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D857F">
      <w:pPr>
        <w:spacing w:line="440" w:lineRule="exact"/>
        <w:jc w:val="center"/>
        <w:rPr>
          <w:b/>
          <w:bCs/>
          <w:sz w:val="44"/>
          <w:szCs w:val="44"/>
        </w:rPr>
      </w:pPr>
      <w:r>
        <w:rPr>
          <w:rFonts w:hint="eastAsia"/>
          <w:b/>
          <w:bCs/>
          <w:sz w:val="44"/>
          <w:szCs w:val="44"/>
        </w:rPr>
        <w:t>报价单</w:t>
      </w:r>
    </w:p>
    <w:p w14:paraId="0356D9AE">
      <w:pPr>
        <w:spacing w:line="440" w:lineRule="exact"/>
        <w:jc w:val="center"/>
        <w:rPr>
          <w:sz w:val="24"/>
          <w:szCs w:val="24"/>
        </w:rPr>
      </w:pPr>
    </w:p>
    <w:p w14:paraId="2B2B491E">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0E86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88CEDF6">
            <w:pPr>
              <w:spacing w:line="360" w:lineRule="auto"/>
              <w:jc w:val="center"/>
              <w:rPr>
                <w:sz w:val="24"/>
                <w:szCs w:val="24"/>
              </w:rPr>
            </w:pPr>
            <w:r>
              <w:rPr>
                <w:rFonts w:hint="eastAsia"/>
                <w:sz w:val="24"/>
                <w:szCs w:val="24"/>
              </w:rPr>
              <w:t>设备名称</w:t>
            </w:r>
          </w:p>
        </w:tc>
        <w:tc>
          <w:tcPr>
            <w:tcW w:w="5835" w:type="dxa"/>
            <w:vAlign w:val="top"/>
          </w:tcPr>
          <w:p w14:paraId="07867F7A">
            <w:pPr>
              <w:spacing w:line="360" w:lineRule="auto"/>
              <w:jc w:val="left"/>
              <w:rPr>
                <w:sz w:val="24"/>
                <w:szCs w:val="24"/>
              </w:rPr>
            </w:pPr>
          </w:p>
        </w:tc>
      </w:tr>
      <w:tr w14:paraId="1778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1026E9">
            <w:pPr>
              <w:spacing w:line="360" w:lineRule="auto"/>
              <w:jc w:val="center"/>
              <w:rPr>
                <w:sz w:val="24"/>
                <w:szCs w:val="24"/>
              </w:rPr>
            </w:pPr>
            <w:r>
              <w:rPr>
                <w:rFonts w:hint="eastAsia"/>
                <w:sz w:val="24"/>
                <w:szCs w:val="24"/>
              </w:rPr>
              <w:t>型号</w:t>
            </w:r>
          </w:p>
        </w:tc>
        <w:tc>
          <w:tcPr>
            <w:tcW w:w="5835" w:type="dxa"/>
            <w:vAlign w:val="top"/>
          </w:tcPr>
          <w:p w14:paraId="7A0B9875">
            <w:pPr>
              <w:spacing w:line="360" w:lineRule="auto"/>
              <w:jc w:val="left"/>
              <w:rPr>
                <w:sz w:val="24"/>
                <w:szCs w:val="24"/>
              </w:rPr>
            </w:pPr>
          </w:p>
        </w:tc>
      </w:tr>
      <w:tr w14:paraId="0F9B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184A425">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744235FD">
            <w:pPr>
              <w:spacing w:line="360" w:lineRule="auto"/>
              <w:jc w:val="left"/>
              <w:rPr>
                <w:sz w:val="24"/>
                <w:szCs w:val="24"/>
              </w:rPr>
            </w:pPr>
          </w:p>
        </w:tc>
      </w:tr>
      <w:tr w14:paraId="7486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AE5D295">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324B8348">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7C754AE8">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576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E9DF2C">
            <w:pPr>
              <w:spacing w:line="360" w:lineRule="auto"/>
              <w:jc w:val="center"/>
              <w:rPr>
                <w:sz w:val="24"/>
                <w:szCs w:val="24"/>
              </w:rPr>
            </w:pPr>
            <w:r>
              <w:rPr>
                <w:rFonts w:hint="eastAsia"/>
                <w:sz w:val="24"/>
                <w:szCs w:val="24"/>
              </w:rPr>
              <w:t>产地</w:t>
            </w:r>
          </w:p>
        </w:tc>
        <w:tc>
          <w:tcPr>
            <w:tcW w:w="5835" w:type="dxa"/>
            <w:vAlign w:val="top"/>
          </w:tcPr>
          <w:p w14:paraId="70869A15">
            <w:pPr>
              <w:spacing w:line="360" w:lineRule="auto"/>
              <w:jc w:val="left"/>
              <w:rPr>
                <w:sz w:val="24"/>
                <w:szCs w:val="24"/>
              </w:rPr>
            </w:pPr>
          </w:p>
        </w:tc>
      </w:tr>
      <w:tr w14:paraId="07D6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87FAE7D">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0A48CC74">
            <w:pPr>
              <w:spacing w:line="360" w:lineRule="auto"/>
              <w:jc w:val="left"/>
              <w:rPr>
                <w:sz w:val="24"/>
                <w:szCs w:val="24"/>
              </w:rPr>
            </w:pPr>
          </w:p>
        </w:tc>
      </w:tr>
      <w:tr w14:paraId="0CC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50B26D">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30C8B8FC">
            <w:pPr>
              <w:spacing w:line="360" w:lineRule="auto"/>
              <w:jc w:val="left"/>
              <w:rPr>
                <w:sz w:val="24"/>
                <w:szCs w:val="24"/>
              </w:rPr>
            </w:pPr>
          </w:p>
        </w:tc>
      </w:tr>
      <w:tr w14:paraId="4B14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6F793DB">
            <w:pPr>
              <w:spacing w:line="360" w:lineRule="auto"/>
              <w:jc w:val="center"/>
              <w:rPr>
                <w:sz w:val="24"/>
                <w:szCs w:val="24"/>
              </w:rPr>
            </w:pPr>
            <w:r>
              <w:rPr>
                <w:rFonts w:hint="eastAsia"/>
                <w:sz w:val="24"/>
                <w:szCs w:val="24"/>
              </w:rPr>
              <w:t>单价（元）</w:t>
            </w:r>
          </w:p>
        </w:tc>
        <w:tc>
          <w:tcPr>
            <w:tcW w:w="5835" w:type="dxa"/>
            <w:vAlign w:val="top"/>
          </w:tcPr>
          <w:p w14:paraId="00A0981E">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1E3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6D67E5">
            <w:pPr>
              <w:spacing w:line="360" w:lineRule="auto"/>
              <w:jc w:val="center"/>
              <w:rPr>
                <w:sz w:val="24"/>
                <w:szCs w:val="24"/>
              </w:rPr>
            </w:pPr>
            <w:r>
              <w:rPr>
                <w:rFonts w:hint="eastAsia"/>
                <w:sz w:val="24"/>
                <w:szCs w:val="24"/>
              </w:rPr>
              <w:t>总价（元）</w:t>
            </w:r>
          </w:p>
        </w:tc>
        <w:tc>
          <w:tcPr>
            <w:tcW w:w="5835" w:type="dxa"/>
            <w:vAlign w:val="top"/>
          </w:tcPr>
          <w:p w14:paraId="0090645B">
            <w:pPr>
              <w:spacing w:line="360" w:lineRule="auto"/>
              <w:jc w:val="left"/>
              <w:rPr>
                <w:sz w:val="24"/>
                <w:szCs w:val="24"/>
              </w:rPr>
            </w:pPr>
          </w:p>
        </w:tc>
      </w:tr>
      <w:tr w14:paraId="13B6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48EB4C9">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6130B565">
            <w:pPr>
              <w:spacing w:line="360" w:lineRule="auto"/>
              <w:jc w:val="left"/>
              <w:rPr>
                <w:rFonts w:hint="eastAsia"/>
                <w:sz w:val="21"/>
                <w:szCs w:val="21"/>
                <w:lang w:val="en-US" w:eastAsia="zh-CN"/>
              </w:rPr>
            </w:pPr>
          </w:p>
          <w:p w14:paraId="2DEA37B6">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3699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39F8A55">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026EE0CE">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6A3330C4">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4F87F4C3">
      <w:pPr>
        <w:jc w:val="both"/>
        <w:rPr>
          <w:rFonts w:hint="eastAsia"/>
          <w:sz w:val="24"/>
          <w:szCs w:val="24"/>
        </w:rPr>
      </w:pPr>
    </w:p>
    <w:p w14:paraId="0AABE74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5ECEC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D3023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789CB0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D61A5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4C7F4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30968C9">
      <w:pPr>
        <w:spacing w:line="440" w:lineRule="exact"/>
        <w:rPr>
          <w:rFonts w:hint="eastAsia"/>
          <w:b/>
          <w:bCs/>
          <w:color w:val="0000FF"/>
          <w:sz w:val="21"/>
          <w:szCs w:val="21"/>
        </w:rPr>
      </w:pPr>
      <w:r>
        <w:rPr>
          <w:rFonts w:hint="eastAsia"/>
          <w:b/>
          <w:bCs/>
          <w:color w:val="0000FF"/>
          <w:sz w:val="21"/>
          <w:szCs w:val="21"/>
        </w:rPr>
        <w:t>报价供应商须同时提供以下资料：</w:t>
      </w:r>
    </w:p>
    <w:p w14:paraId="0CF67EB2">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820006F">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50A4965E">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1D1F936">
      <w:pPr>
        <w:pStyle w:val="3"/>
        <w:ind w:left="0" w:leftChars="0" w:firstLine="0" w:firstLineChars="0"/>
        <w:rPr>
          <w:rFonts w:hint="eastAsia"/>
          <w:b/>
          <w:bCs/>
          <w:color w:val="0000FF"/>
          <w:sz w:val="24"/>
        </w:rPr>
      </w:pPr>
    </w:p>
    <w:p w14:paraId="7377BABE">
      <w:pPr>
        <w:pStyle w:val="3"/>
        <w:rPr>
          <w:rFonts w:hint="eastAsia"/>
          <w:b/>
          <w:bCs/>
          <w:color w:val="0000FF"/>
          <w:sz w:val="24"/>
        </w:rPr>
      </w:pPr>
    </w:p>
    <w:p w14:paraId="368480F9">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082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627EE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CA62D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0FF91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7C595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11C70E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25C89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6A561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39558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27F5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754EF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0B3B9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5738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0DCA1DE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242A3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C8D3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5B0B73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26E28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531E2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529BFF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7FAE66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1F1CF3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12ADF2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26D0F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A3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022F72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4CF0FF0F">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FE87A8B">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74EFF78">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994791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C4C3077">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814B452">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0A8ED1A">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761BAF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F607177">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59BAAEC">
            <w:pPr>
              <w:jc w:val="center"/>
              <w:rPr>
                <w:rFonts w:hint="eastAsia" w:ascii="宋体" w:hAnsi="宋体" w:eastAsia="宋体" w:cs="宋体"/>
                <w:i w:val="0"/>
                <w:iCs w:val="0"/>
                <w:color w:val="000000"/>
                <w:sz w:val="18"/>
                <w:szCs w:val="18"/>
                <w:u w:val="none"/>
              </w:rPr>
            </w:pPr>
          </w:p>
        </w:tc>
      </w:tr>
      <w:tr w14:paraId="6300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47A29BB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660CE48C">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99B887D">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A6F99AE">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C2CF98F">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010D5ECF">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49BA15F">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4CF0247">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E5DEB6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97BDFC9">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4A37BCA">
            <w:pPr>
              <w:rPr>
                <w:rFonts w:hint="eastAsia" w:ascii="宋体" w:hAnsi="宋体" w:eastAsia="宋体" w:cs="宋体"/>
                <w:i w:val="0"/>
                <w:iCs w:val="0"/>
                <w:color w:val="000000"/>
                <w:sz w:val="18"/>
                <w:szCs w:val="18"/>
                <w:u w:val="none"/>
              </w:rPr>
            </w:pPr>
          </w:p>
        </w:tc>
      </w:tr>
    </w:tbl>
    <w:p w14:paraId="757A83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39138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3CD8B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DE8408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82DE5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24AC3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1D33C7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EEDE4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4A8AFEC6">
      <w:pPr>
        <w:spacing w:line="440" w:lineRule="exact"/>
        <w:jc w:val="center"/>
        <w:rPr>
          <w:rFonts w:hint="eastAsia"/>
          <w:b/>
          <w:sz w:val="32"/>
          <w:szCs w:val="32"/>
        </w:rPr>
      </w:pPr>
    </w:p>
    <w:p w14:paraId="6B163173">
      <w:pPr>
        <w:spacing w:line="440" w:lineRule="exact"/>
        <w:jc w:val="center"/>
        <w:rPr>
          <w:rFonts w:hint="eastAsia"/>
          <w:b/>
          <w:sz w:val="32"/>
          <w:szCs w:val="32"/>
        </w:rPr>
      </w:pPr>
    </w:p>
    <w:p w14:paraId="6661C652">
      <w:pPr>
        <w:spacing w:line="440" w:lineRule="exact"/>
        <w:jc w:val="both"/>
        <w:rPr>
          <w:rFonts w:hint="eastAsia"/>
          <w:b/>
          <w:sz w:val="32"/>
          <w:szCs w:val="32"/>
        </w:rPr>
      </w:pPr>
    </w:p>
    <w:p w14:paraId="59D4A2F4">
      <w:pPr>
        <w:pStyle w:val="3"/>
        <w:rPr>
          <w:rFonts w:hint="eastAsia"/>
          <w:b/>
          <w:sz w:val="32"/>
          <w:szCs w:val="32"/>
        </w:rPr>
      </w:pPr>
    </w:p>
    <w:p w14:paraId="7ABB58FD">
      <w:pPr>
        <w:pStyle w:val="3"/>
        <w:rPr>
          <w:rFonts w:hint="eastAsia"/>
          <w:b/>
          <w:sz w:val="32"/>
          <w:szCs w:val="32"/>
        </w:rPr>
      </w:pPr>
    </w:p>
    <w:p w14:paraId="76F3DF5D">
      <w:pPr>
        <w:pStyle w:val="3"/>
        <w:rPr>
          <w:rFonts w:hint="eastAsia"/>
          <w:b/>
          <w:sz w:val="32"/>
          <w:szCs w:val="32"/>
        </w:rPr>
      </w:pPr>
    </w:p>
    <w:p w14:paraId="75D7215B">
      <w:pPr>
        <w:pStyle w:val="3"/>
        <w:rPr>
          <w:rFonts w:hint="eastAsia"/>
          <w:b/>
          <w:sz w:val="32"/>
          <w:szCs w:val="32"/>
        </w:rPr>
      </w:pPr>
    </w:p>
    <w:p w14:paraId="715F6170">
      <w:pPr>
        <w:spacing w:line="440" w:lineRule="exact"/>
        <w:jc w:val="center"/>
        <w:rPr>
          <w:rFonts w:hint="eastAsia"/>
          <w:b/>
          <w:sz w:val="32"/>
          <w:szCs w:val="32"/>
        </w:rPr>
      </w:pPr>
    </w:p>
    <w:p w14:paraId="5FA590D9">
      <w:pPr>
        <w:spacing w:line="440" w:lineRule="exact"/>
        <w:jc w:val="both"/>
        <w:rPr>
          <w:rFonts w:hint="eastAsia"/>
          <w:b/>
          <w:sz w:val="32"/>
          <w:szCs w:val="32"/>
        </w:rPr>
      </w:pPr>
    </w:p>
    <w:p w14:paraId="62EE893C">
      <w:pPr>
        <w:spacing w:line="440" w:lineRule="exact"/>
        <w:jc w:val="center"/>
        <w:rPr>
          <w:rFonts w:hint="eastAsia"/>
          <w:b/>
          <w:sz w:val="32"/>
          <w:szCs w:val="32"/>
        </w:rPr>
      </w:pPr>
    </w:p>
    <w:p w14:paraId="3417531C">
      <w:pPr>
        <w:spacing w:line="440" w:lineRule="exact"/>
        <w:jc w:val="center"/>
        <w:rPr>
          <w:b/>
          <w:sz w:val="32"/>
          <w:szCs w:val="32"/>
        </w:rPr>
      </w:pPr>
      <w:r>
        <w:rPr>
          <w:rFonts w:hint="eastAsia"/>
          <w:b/>
          <w:sz w:val="32"/>
          <w:szCs w:val="32"/>
        </w:rPr>
        <w:t>参数偏离情况表</w:t>
      </w:r>
    </w:p>
    <w:p w14:paraId="112BC694">
      <w:pPr>
        <w:spacing w:line="440" w:lineRule="exact"/>
        <w:rPr>
          <w:b/>
          <w:bCs/>
          <w:sz w:val="24"/>
        </w:rPr>
      </w:pPr>
      <w:r>
        <w:rPr>
          <w:rFonts w:hint="eastAsia"/>
          <w:b/>
          <w:bCs/>
          <w:sz w:val="24"/>
        </w:rPr>
        <w:t>填写要求：</w:t>
      </w:r>
    </w:p>
    <w:p w14:paraId="46041D00">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5F6A360">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6BC034FD">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2F1480E">
      <w:pPr>
        <w:spacing w:line="380" w:lineRule="exact"/>
        <w:rPr>
          <w:rFonts w:ascii="宋体" w:hAnsi="宋体"/>
          <w:color w:val="000000"/>
          <w:szCs w:val="21"/>
        </w:rPr>
      </w:pPr>
    </w:p>
    <w:p w14:paraId="2901E46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2D343EB6">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A07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347D51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722FFA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52022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D8666C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100B3F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1C9B21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5DB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EA21BF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3E2FE61">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56B2D8E">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C45AAF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32679C7">
            <w:pPr>
              <w:widowControl/>
              <w:spacing w:line="440" w:lineRule="exact"/>
              <w:rPr>
                <w:rFonts w:ascii="宋体" w:hAnsi="宋体" w:cs="宋体"/>
                <w:bCs/>
                <w:sz w:val="18"/>
                <w:szCs w:val="18"/>
              </w:rPr>
            </w:pPr>
          </w:p>
        </w:tc>
      </w:tr>
      <w:tr w14:paraId="09A6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823CFC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D9CA5D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38BAEC4">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4B5FDA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3A251D6">
            <w:pPr>
              <w:widowControl/>
              <w:spacing w:line="440" w:lineRule="exact"/>
              <w:rPr>
                <w:rFonts w:ascii="宋体" w:hAnsi="宋体" w:cs="宋体"/>
                <w:bCs/>
                <w:sz w:val="18"/>
                <w:szCs w:val="18"/>
              </w:rPr>
            </w:pPr>
          </w:p>
        </w:tc>
      </w:tr>
      <w:tr w14:paraId="5A8A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A3BFE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DA0FC12">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70369ED">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D1699C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8089AAC">
            <w:pPr>
              <w:widowControl/>
              <w:spacing w:line="440" w:lineRule="exact"/>
              <w:rPr>
                <w:rFonts w:ascii="宋体" w:hAnsi="宋体" w:cs="宋体"/>
                <w:bCs/>
                <w:sz w:val="18"/>
                <w:szCs w:val="18"/>
              </w:rPr>
            </w:pPr>
          </w:p>
        </w:tc>
      </w:tr>
      <w:tr w14:paraId="2AC3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D4B77E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FD57D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D3AFE6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B63DB21">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12884D2">
            <w:pPr>
              <w:widowControl/>
              <w:spacing w:line="440" w:lineRule="exact"/>
              <w:rPr>
                <w:rFonts w:ascii="宋体" w:hAnsi="宋体" w:cs="宋体"/>
                <w:bCs/>
                <w:sz w:val="18"/>
                <w:szCs w:val="18"/>
              </w:rPr>
            </w:pPr>
          </w:p>
        </w:tc>
      </w:tr>
      <w:tr w14:paraId="2AA9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CC02CC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2286A59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98D3FE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F05C14D">
            <w:pPr>
              <w:spacing w:line="440" w:lineRule="exact"/>
              <w:jc w:val="center"/>
              <w:rPr>
                <w:rFonts w:ascii="宋体" w:hAnsi="宋体" w:cs="宋体"/>
                <w:bCs/>
                <w:sz w:val="18"/>
                <w:szCs w:val="18"/>
              </w:rPr>
            </w:pPr>
          </w:p>
        </w:tc>
        <w:tc>
          <w:tcPr>
            <w:tcW w:w="1669" w:type="dxa"/>
            <w:shd w:val="clear" w:color="000000" w:fill="FFFFFF"/>
            <w:noWrap/>
            <w:vAlign w:val="center"/>
          </w:tcPr>
          <w:p w14:paraId="0E7E2B91">
            <w:pPr>
              <w:widowControl/>
              <w:spacing w:line="440" w:lineRule="exact"/>
              <w:rPr>
                <w:rFonts w:ascii="宋体" w:hAnsi="宋体" w:cs="宋体"/>
                <w:bCs/>
                <w:sz w:val="18"/>
                <w:szCs w:val="18"/>
              </w:rPr>
            </w:pPr>
          </w:p>
        </w:tc>
      </w:tr>
      <w:tr w14:paraId="2252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DF45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2BA0A2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B65FB8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DF3417">
            <w:pPr>
              <w:spacing w:line="440" w:lineRule="exact"/>
              <w:jc w:val="center"/>
              <w:rPr>
                <w:rFonts w:ascii="宋体" w:hAnsi="宋体" w:cs="宋体"/>
                <w:bCs/>
                <w:sz w:val="18"/>
                <w:szCs w:val="18"/>
              </w:rPr>
            </w:pPr>
          </w:p>
        </w:tc>
        <w:tc>
          <w:tcPr>
            <w:tcW w:w="1669" w:type="dxa"/>
            <w:shd w:val="clear" w:color="000000" w:fill="FFFFFF"/>
            <w:noWrap/>
            <w:vAlign w:val="center"/>
          </w:tcPr>
          <w:p w14:paraId="295A87A8">
            <w:pPr>
              <w:widowControl/>
              <w:spacing w:line="440" w:lineRule="exact"/>
              <w:rPr>
                <w:rFonts w:ascii="宋体" w:hAnsi="宋体" w:cs="宋体"/>
                <w:bCs/>
                <w:sz w:val="18"/>
                <w:szCs w:val="18"/>
              </w:rPr>
            </w:pPr>
          </w:p>
        </w:tc>
      </w:tr>
      <w:tr w14:paraId="6CAB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673429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CEEB5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759501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338509D">
            <w:pPr>
              <w:spacing w:line="440" w:lineRule="exact"/>
              <w:jc w:val="center"/>
              <w:rPr>
                <w:rFonts w:ascii="宋体" w:hAnsi="宋体" w:cs="宋体"/>
                <w:bCs/>
                <w:sz w:val="18"/>
                <w:szCs w:val="18"/>
              </w:rPr>
            </w:pPr>
          </w:p>
        </w:tc>
        <w:tc>
          <w:tcPr>
            <w:tcW w:w="1669" w:type="dxa"/>
            <w:shd w:val="clear" w:color="000000" w:fill="FFFFFF"/>
            <w:noWrap/>
            <w:vAlign w:val="center"/>
          </w:tcPr>
          <w:p w14:paraId="073B26B1">
            <w:pPr>
              <w:widowControl/>
              <w:spacing w:line="440" w:lineRule="exact"/>
              <w:rPr>
                <w:rFonts w:ascii="宋体" w:hAnsi="宋体" w:cs="宋体"/>
                <w:bCs/>
                <w:sz w:val="18"/>
                <w:szCs w:val="18"/>
              </w:rPr>
            </w:pPr>
          </w:p>
        </w:tc>
      </w:tr>
    </w:tbl>
    <w:p w14:paraId="1D88F5ED">
      <w:pPr>
        <w:spacing w:line="340" w:lineRule="exact"/>
        <w:rPr>
          <w:rFonts w:ascii="宋体"/>
          <w:sz w:val="30"/>
          <w:szCs w:val="30"/>
        </w:rPr>
      </w:pPr>
    </w:p>
    <w:p w14:paraId="1FF0FDE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35E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82C7BE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F77E4E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B1ADAC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7F795BF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89D45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85177C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C76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618B82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EF6DD5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D8FEEA9">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C15994D">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D02271F">
            <w:pPr>
              <w:widowControl/>
              <w:spacing w:line="440" w:lineRule="exact"/>
              <w:rPr>
                <w:rFonts w:ascii="宋体" w:hAnsi="宋体" w:cs="宋体"/>
                <w:bCs/>
                <w:sz w:val="18"/>
                <w:szCs w:val="18"/>
              </w:rPr>
            </w:pPr>
          </w:p>
        </w:tc>
      </w:tr>
      <w:tr w14:paraId="1A49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25193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95E5F67">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ABFDAB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71599B7">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CDF9E6B">
            <w:pPr>
              <w:widowControl/>
              <w:spacing w:line="440" w:lineRule="exact"/>
              <w:rPr>
                <w:rFonts w:ascii="宋体" w:hAnsi="宋体" w:cs="宋体"/>
                <w:bCs/>
                <w:sz w:val="18"/>
                <w:szCs w:val="18"/>
              </w:rPr>
            </w:pPr>
          </w:p>
        </w:tc>
      </w:tr>
      <w:tr w14:paraId="758D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CBA2E0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8DEC1A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B891C6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BD2E991">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F9FFE88">
            <w:pPr>
              <w:widowControl/>
              <w:spacing w:line="440" w:lineRule="exact"/>
              <w:rPr>
                <w:rFonts w:ascii="宋体" w:hAnsi="宋体" w:cs="宋体"/>
                <w:bCs/>
                <w:sz w:val="18"/>
                <w:szCs w:val="18"/>
              </w:rPr>
            </w:pPr>
          </w:p>
        </w:tc>
      </w:tr>
      <w:tr w14:paraId="3D72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2D1424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BBB2101">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DDFF232">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B597D4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6B73B63">
            <w:pPr>
              <w:widowControl/>
              <w:spacing w:line="440" w:lineRule="exact"/>
              <w:rPr>
                <w:rFonts w:ascii="宋体" w:hAnsi="宋体" w:cs="宋体"/>
                <w:bCs/>
                <w:sz w:val="18"/>
                <w:szCs w:val="18"/>
              </w:rPr>
            </w:pPr>
          </w:p>
        </w:tc>
      </w:tr>
      <w:tr w14:paraId="54EC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21B72C0">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DDEB58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75C04D6">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1B19F2D">
            <w:pPr>
              <w:spacing w:line="440" w:lineRule="exact"/>
              <w:jc w:val="center"/>
              <w:rPr>
                <w:rFonts w:ascii="宋体" w:hAnsi="宋体" w:cs="宋体"/>
                <w:bCs/>
                <w:sz w:val="18"/>
                <w:szCs w:val="18"/>
              </w:rPr>
            </w:pPr>
          </w:p>
        </w:tc>
        <w:tc>
          <w:tcPr>
            <w:tcW w:w="1669" w:type="dxa"/>
            <w:shd w:val="clear" w:color="000000" w:fill="FFFFFF"/>
            <w:noWrap/>
            <w:vAlign w:val="center"/>
          </w:tcPr>
          <w:p w14:paraId="50DF6FCD">
            <w:pPr>
              <w:widowControl/>
              <w:spacing w:line="440" w:lineRule="exact"/>
              <w:rPr>
                <w:rFonts w:ascii="宋体" w:hAnsi="宋体" w:cs="宋体"/>
                <w:bCs/>
                <w:sz w:val="18"/>
                <w:szCs w:val="18"/>
              </w:rPr>
            </w:pPr>
          </w:p>
        </w:tc>
      </w:tr>
      <w:tr w14:paraId="1811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8672D2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527DC0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C2271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86A74DE">
            <w:pPr>
              <w:spacing w:line="440" w:lineRule="exact"/>
              <w:jc w:val="center"/>
              <w:rPr>
                <w:rFonts w:ascii="宋体" w:hAnsi="宋体" w:cs="宋体"/>
                <w:bCs/>
                <w:sz w:val="18"/>
                <w:szCs w:val="18"/>
              </w:rPr>
            </w:pPr>
          </w:p>
        </w:tc>
        <w:tc>
          <w:tcPr>
            <w:tcW w:w="1669" w:type="dxa"/>
            <w:shd w:val="clear" w:color="000000" w:fill="FFFFFF"/>
            <w:noWrap/>
            <w:vAlign w:val="center"/>
          </w:tcPr>
          <w:p w14:paraId="24A72D4E">
            <w:pPr>
              <w:widowControl/>
              <w:spacing w:line="440" w:lineRule="exact"/>
              <w:rPr>
                <w:rFonts w:ascii="宋体" w:hAnsi="宋体" w:cs="宋体"/>
                <w:bCs/>
                <w:sz w:val="18"/>
                <w:szCs w:val="18"/>
              </w:rPr>
            </w:pPr>
          </w:p>
        </w:tc>
      </w:tr>
      <w:tr w14:paraId="7306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0989BC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E837CF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2BCD8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0158DF3">
            <w:pPr>
              <w:spacing w:line="440" w:lineRule="exact"/>
              <w:jc w:val="center"/>
              <w:rPr>
                <w:rFonts w:ascii="宋体" w:hAnsi="宋体" w:cs="宋体"/>
                <w:bCs/>
                <w:sz w:val="18"/>
                <w:szCs w:val="18"/>
              </w:rPr>
            </w:pPr>
          </w:p>
        </w:tc>
        <w:tc>
          <w:tcPr>
            <w:tcW w:w="1669" w:type="dxa"/>
            <w:shd w:val="clear" w:color="000000" w:fill="FFFFFF"/>
            <w:noWrap/>
            <w:vAlign w:val="center"/>
          </w:tcPr>
          <w:p w14:paraId="29EADD0C">
            <w:pPr>
              <w:widowControl/>
              <w:spacing w:line="440" w:lineRule="exact"/>
              <w:rPr>
                <w:rFonts w:ascii="宋体" w:hAnsi="宋体" w:cs="宋体"/>
                <w:bCs/>
                <w:sz w:val="18"/>
                <w:szCs w:val="18"/>
              </w:rPr>
            </w:pPr>
          </w:p>
        </w:tc>
      </w:tr>
    </w:tbl>
    <w:p w14:paraId="3051A1A3">
      <w:pPr>
        <w:tabs>
          <w:tab w:val="left" w:pos="720"/>
        </w:tabs>
        <w:spacing w:line="340" w:lineRule="exact"/>
        <w:jc w:val="left"/>
        <w:rPr>
          <w:rFonts w:ascii="宋体" w:hAnsi="宋体"/>
          <w:b/>
          <w:bCs/>
          <w:sz w:val="30"/>
          <w:szCs w:val="30"/>
        </w:rPr>
      </w:pPr>
    </w:p>
    <w:p w14:paraId="6F3CCC8D">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一、</w:t>
      </w:r>
      <w:r>
        <w:rPr>
          <w:rFonts w:hint="eastAsia" w:ascii="仿宋" w:hAnsi="仿宋" w:eastAsia="仿宋" w:cs="仿宋"/>
          <w:b/>
          <w:color w:val="000000" w:themeColor="text1"/>
          <w:sz w:val="24"/>
        </w:rPr>
        <w:t>总则：</w:t>
      </w:r>
    </w:p>
    <w:p w14:paraId="7182681F">
      <w:pPr>
        <w:numPr>
          <w:ilvl w:val="0"/>
          <w:numId w:val="0"/>
        </w:num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kern w:val="2"/>
          <w:sz w:val="24"/>
          <w:szCs w:val="24"/>
          <w:lang w:val="en-US" w:eastAsia="zh-CN" w:bidi="ar-SA"/>
        </w:rPr>
        <w:t>1.</w:t>
      </w:r>
      <w:r>
        <w:rPr>
          <w:rFonts w:hint="eastAsia" w:ascii="仿宋" w:hAnsi="仿宋" w:eastAsia="仿宋" w:cs="仿宋"/>
          <w:color w:val="000000" w:themeColor="text1"/>
          <w:sz w:val="24"/>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F37E3CE">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2.采购需求中凡有“★”标识的内容条款为关键条款，投标供应商必须对此作出回答并完全满足这些要求不可以出现任何负偏离，对这些关键条款的任何负偏离将视为无效投标。</w:t>
      </w:r>
    </w:p>
    <w:p w14:paraId="1A276B23">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3.加注“▲”的内容为重点评标项目，投标供应商必须对该标识项目按照要求进行真实应答描述。但不作为无效投标条款。</w:t>
      </w:r>
    </w:p>
    <w:p w14:paraId="139FA958">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投标人所投设备如属于医疗器械设备，投标供应商应该符合《医疗器械经营质量管理规范》和《医疗器械监督管理条例》规定，并结合本项目特性提供有效的医疗器械产品注册或备案证明材料和投标供应商的经营许可或备案证明材料（提供证明材料复印件加盖公章）。所投设备必须是在医疗器械注册证或备案证明有效期内生产的产品。不属于医疗器械设备无须提供医疗器械注册证或备案证。</w:t>
      </w:r>
    </w:p>
    <w:p w14:paraId="46DB944C">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5.本文的“质保期”是指中标标的物经约定的验收机构完成验收之日起算，截至中标供应商承诺的期限。</w:t>
      </w:r>
    </w:p>
    <w:p w14:paraId="2B9D2695">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lang w:val="en-US" w:eastAsia="zh-CN"/>
        </w:rPr>
        <w:t>二、</w:t>
      </w:r>
      <w:r>
        <w:rPr>
          <w:rFonts w:hint="eastAsia" w:ascii="仿宋" w:hAnsi="仿宋" w:eastAsia="仿宋" w:cs="仿宋"/>
          <w:b/>
          <w:color w:val="000000" w:themeColor="text1"/>
          <w:sz w:val="24"/>
        </w:rPr>
        <w:t>基本需求</w:t>
      </w:r>
    </w:p>
    <w:tbl>
      <w:tblPr>
        <w:tblStyle w:val="9"/>
        <w:tblW w:w="8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0"/>
        <w:gridCol w:w="2731"/>
        <w:gridCol w:w="2630"/>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950"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731"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630"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950" w:type="dxa"/>
          </w:tcPr>
          <w:p w14:paraId="611AB3E1">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液氮枪</w:t>
            </w:r>
          </w:p>
        </w:tc>
        <w:tc>
          <w:tcPr>
            <w:tcW w:w="2731" w:type="dxa"/>
          </w:tcPr>
          <w:p w14:paraId="29F1C941">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皮肤科</w:t>
            </w:r>
          </w:p>
        </w:tc>
        <w:tc>
          <w:tcPr>
            <w:tcW w:w="2630" w:type="dxa"/>
          </w:tcPr>
          <w:p w14:paraId="5937043E">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r>
    </w:tbl>
    <w:p w14:paraId="3192A77B">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val="en-US" w:eastAsia="zh-CN"/>
        </w:rPr>
        <w:t>液氮枪</w:t>
      </w:r>
    </w:p>
    <w:p w14:paraId="26B12F7A">
      <w:pPr>
        <w:spacing w:line="440" w:lineRule="exact"/>
        <w:rPr>
          <w:rFonts w:ascii="仿宋" w:hAnsi="仿宋" w:eastAsia="仿宋" w:cs="仿宋"/>
          <w:color w:val="000000" w:themeColor="text1"/>
          <w:sz w:val="24"/>
        </w:rPr>
      </w:pPr>
    </w:p>
    <w:p w14:paraId="0131614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w:t>
      </w:r>
      <w:r>
        <w:rPr>
          <w:rFonts w:hint="eastAsia" w:ascii="仿宋" w:hAnsi="仿宋" w:eastAsia="仿宋" w:cs="仿宋"/>
          <w:color w:val="000000" w:themeColor="text1"/>
          <w:sz w:val="24"/>
          <w:lang w:val="en-US" w:eastAsia="zh-CN"/>
        </w:rPr>
        <w:t>用于液氮冷冻和液氮冷喷等治疗，拓展皮肤科的治疗项目。</w:t>
      </w:r>
    </w:p>
    <w:p w14:paraId="247ACE54">
      <w:pPr>
        <w:spacing w:line="440" w:lineRule="exact"/>
        <w:rPr>
          <w:rFonts w:ascii="仿宋" w:hAnsi="仿宋" w:eastAsia="仿宋" w:cs="仿宋"/>
          <w:b/>
          <w:color w:val="000000" w:themeColor="text1"/>
          <w:sz w:val="24"/>
        </w:rPr>
      </w:pPr>
    </w:p>
    <w:p w14:paraId="38EFFBA2">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设备符合中山市物价收费名目：</w:t>
      </w:r>
    </w:p>
    <w:tbl>
      <w:tblPr>
        <w:tblStyle w:val="8"/>
        <w:tblW w:w="83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5"/>
        <w:gridCol w:w="2348"/>
        <w:gridCol w:w="2575"/>
        <w:gridCol w:w="2000"/>
      </w:tblGrid>
      <w:tr w14:paraId="4896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53A7">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使用科室</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E7A6">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中山市物价编码</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C470">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收费项目名称</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C5CC">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收费单价（元）</w:t>
            </w:r>
          </w:p>
        </w:tc>
      </w:tr>
      <w:tr w14:paraId="1D69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D5A7">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皮肤科</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C369">
            <w:pPr>
              <w:spacing w:line="440" w:lineRule="exact"/>
              <w:jc w:val="center"/>
              <w:rPr>
                <w:rFonts w:hint="eastAsia"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013114000020000</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DD71">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皮损治疗费（特殊）</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FB0D">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56元</w:t>
            </w:r>
          </w:p>
        </w:tc>
      </w:tr>
    </w:tbl>
    <w:p w14:paraId="3043AA6C">
      <w:pPr>
        <w:spacing w:line="440" w:lineRule="exact"/>
        <w:rPr>
          <w:rFonts w:ascii="仿宋" w:hAnsi="仿宋" w:eastAsia="仿宋" w:cs="仿宋"/>
          <w:b/>
          <w:color w:val="000000" w:themeColor="text1"/>
          <w:sz w:val="24"/>
        </w:rPr>
      </w:pPr>
    </w:p>
    <w:p w14:paraId="426AD8A4">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三、</w:t>
      </w:r>
      <w:r>
        <w:rPr>
          <w:rFonts w:hint="eastAsia" w:ascii="仿宋" w:hAnsi="仿宋" w:eastAsia="仿宋" w:cs="仿宋"/>
          <w:b/>
          <w:color w:val="000000" w:themeColor="text1"/>
          <w:sz w:val="24"/>
        </w:rPr>
        <w:t>技术参数：</w:t>
      </w:r>
    </w:p>
    <w:p w14:paraId="09D77714">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结构组成：冷头、输液管、液氮杯(储液瓶)、把手。</w:t>
      </w:r>
    </w:p>
    <w:p w14:paraId="16234854">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储液容量</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300ml。</w:t>
      </w:r>
    </w:p>
    <w:p w14:paraId="10B511BA">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color w:val="auto"/>
          <w:sz w:val="21"/>
          <w:szCs w:val="21"/>
        </w:rPr>
        <w:t>▲</w:t>
      </w:r>
      <w:r>
        <w:rPr>
          <w:rFonts w:hint="eastAsia" w:ascii="仿宋" w:hAnsi="仿宋" w:eastAsia="仿宋" w:cs="仿宋"/>
          <w:b w:val="0"/>
          <w:bCs/>
          <w:color w:val="000000" w:themeColor="text1"/>
          <w:sz w:val="24"/>
          <w:lang w:val="en-US" w:eastAsia="zh-CN"/>
        </w:rPr>
        <w:t>材质：外壳：铝制或不锈钢，镀层不易氧化脱落。内胆：不锈钢(防锈蚀、不爆裂)。</w:t>
      </w:r>
    </w:p>
    <w:p w14:paraId="71A5466E">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color w:val="auto"/>
          <w:sz w:val="21"/>
          <w:szCs w:val="21"/>
        </w:rPr>
        <w:t>▲</w:t>
      </w:r>
      <w:r>
        <w:rPr>
          <w:rFonts w:hint="eastAsia" w:ascii="仿宋" w:hAnsi="仿宋" w:eastAsia="仿宋" w:cs="仿宋"/>
          <w:b w:val="0"/>
          <w:bCs/>
          <w:color w:val="000000" w:themeColor="text1"/>
          <w:sz w:val="24"/>
          <w:lang w:val="en-US" w:eastAsia="zh-CN"/>
        </w:rPr>
        <w:t>冷喷头：2个带孔喷头(喷孔直径2mm-4mm)，不易堵塞。</w:t>
      </w:r>
    </w:p>
    <w:p w14:paraId="10983643">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冷冻头：≥6个无孔接触式冷冻头。</w:t>
      </w:r>
    </w:p>
    <w:p w14:paraId="2D569FB2">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冷头温度：工作时可降至-120°C以下。</w:t>
      </w:r>
    </w:p>
    <w:p w14:paraId="5C58BFE3">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把手：工程塑料，或经隔热处理的其他材料，稳固，不易脱落损坏。</w:t>
      </w:r>
    </w:p>
    <w:p w14:paraId="6592667C">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重量：空重0.5-0.8kg</w:t>
      </w:r>
    </w:p>
    <w:p w14:paraId="75DA25E0">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color w:val="auto"/>
          <w:sz w:val="21"/>
          <w:szCs w:val="21"/>
        </w:rPr>
        <w:t>▲</w:t>
      </w:r>
      <w:r>
        <w:rPr>
          <w:rFonts w:hint="eastAsia" w:ascii="仿宋" w:hAnsi="仿宋" w:eastAsia="仿宋" w:cs="仿宋"/>
          <w:b w:val="0"/>
          <w:bCs/>
          <w:color w:val="000000" w:themeColor="text1"/>
          <w:sz w:val="24"/>
          <w:lang w:val="en-US" w:eastAsia="zh-CN"/>
        </w:rPr>
        <w:t>喷雾：液氮喷雾无明显液柱。</w:t>
      </w:r>
    </w:p>
    <w:p w14:paraId="79A82B86">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color w:val="auto"/>
          <w:sz w:val="21"/>
          <w:szCs w:val="21"/>
        </w:rPr>
        <w:t>▲</w:t>
      </w:r>
      <w:r>
        <w:rPr>
          <w:rFonts w:hint="eastAsia" w:ascii="仿宋" w:hAnsi="仿宋" w:eastAsia="仿宋" w:cs="仿宋"/>
          <w:b w:val="0"/>
          <w:bCs/>
          <w:color w:val="000000" w:themeColor="text1"/>
          <w:sz w:val="24"/>
          <w:lang w:val="en-US" w:eastAsia="zh-CN"/>
        </w:rPr>
        <w:t>储液瓶盖：密封性好，牢固，工作时轻度晃动不出现松动、漏液、漏气甚至开裂爆炸。</w:t>
      </w:r>
    </w:p>
    <w:p w14:paraId="56B62EA6">
      <w:pPr>
        <w:numPr>
          <w:ilvl w:val="0"/>
          <w:numId w:val="4"/>
        </w:numPr>
        <w:spacing w:line="440" w:lineRule="exact"/>
        <w:rPr>
          <w:rFonts w:hint="eastAsia" w:ascii="仿宋" w:hAnsi="仿宋" w:eastAsia="仿宋" w:cs="仿宋"/>
          <w:b/>
          <w:color w:val="000000" w:themeColor="text1"/>
          <w:sz w:val="24"/>
        </w:rPr>
      </w:pPr>
      <w:r>
        <w:rPr>
          <w:rFonts w:hint="eastAsia" w:ascii="仿宋" w:hAnsi="仿宋" w:eastAsia="仿宋" w:cs="仿宋"/>
          <w:b w:val="0"/>
          <w:bCs w:val="0"/>
          <w:sz w:val="24"/>
          <w:highlight w:val="none"/>
        </w:rPr>
        <w:t>★</w:t>
      </w:r>
      <w:r>
        <w:rPr>
          <w:rFonts w:hint="eastAsia" w:ascii="仿宋" w:hAnsi="仿宋" w:eastAsia="仿宋" w:cs="仿宋"/>
          <w:b w:val="0"/>
          <w:bCs/>
          <w:color w:val="000000" w:themeColor="text1"/>
          <w:sz w:val="24"/>
          <w:lang w:val="en-US" w:eastAsia="zh-CN"/>
        </w:rPr>
        <w:t>设备使用年限≥5年。</w:t>
      </w:r>
    </w:p>
    <w:p w14:paraId="2D9C1BC3">
      <w:pPr>
        <w:numPr>
          <w:ilvl w:val="0"/>
          <w:numId w:val="0"/>
        </w:numPr>
        <w:spacing w:line="440" w:lineRule="exact"/>
        <w:rPr>
          <w:rFonts w:hint="eastAsia" w:ascii="仿宋" w:hAnsi="仿宋" w:eastAsia="仿宋" w:cs="仿宋"/>
          <w:b/>
          <w:color w:val="000000" w:themeColor="text1"/>
          <w:sz w:val="24"/>
        </w:rPr>
      </w:pPr>
    </w:p>
    <w:p w14:paraId="5B198E0B">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四、</w:t>
      </w:r>
      <w:r>
        <w:rPr>
          <w:rFonts w:hint="eastAsia" w:ascii="仿宋" w:hAnsi="仿宋" w:eastAsia="仿宋" w:cs="仿宋"/>
          <w:b/>
          <w:color w:val="000000" w:themeColor="text1"/>
          <w:sz w:val="24"/>
        </w:rPr>
        <w:t>每套设备配置要求：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825"/>
        <w:gridCol w:w="3562"/>
        <w:gridCol w:w="1049"/>
        <w:gridCol w:w="1014"/>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3A39275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1825" w:type="dxa"/>
          </w:tcPr>
          <w:p w14:paraId="728B52F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3562" w:type="dxa"/>
          </w:tcPr>
          <w:p w14:paraId="42C03E3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1049" w:type="dxa"/>
          </w:tcPr>
          <w:p w14:paraId="48670CB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1014" w:type="dxa"/>
          </w:tcPr>
          <w:p w14:paraId="0D9EF68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66CBA77B">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w:t>
            </w:r>
          </w:p>
        </w:tc>
        <w:tc>
          <w:tcPr>
            <w:tcW w:w="1825" w:type="dxa"/>
            <w:vAlign w:val="center"/>
          </w:tcPr>
          <w:p w14:paraId="42ECF333">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液氮枪</w:t>
            </w:r>
          </w:p>
        </w:tc>
        <w:tc>
          <w:tcPr>
            <w:tcW w:w="3562" w:type="dxa"/>
          </w:tcPr>
          <w:p w14:paraId="54E0F7C1">
            <w:pPr>
              <w:spacing w:line="440" w:lineRule="exact"/>
              <w:jc w:val="center"/>
              <w:rPr>
                <w:rFonts w:hint="eastAsia" w:ascii="仿宋" w:hAnsi="仿宋" w:eastAsia="仿宋" w:cs="仿宋"/>
                <w:color w:val="000000" w:themeColor="text1"/>
                <w:sz w:val="24"/>
              </w:rPr>
            </w:pPr>
          </w:p>
        </w:tc>
        <w:tc>
          <w:tcPr>
            <w:tcW w:w="1049" w:type="dxa"/>
          </w:tcPr>
          <w:p w14:paraId="73DFF0D8">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1014" w:type="dxa"/>
          </w:tcPr>
          <w:p w14:paraId="76FEFD8C">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套</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66006D29">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2</w:t>
            </w:r>
          </w:p>
        </w:tc>
        <w:tc>
          <w:tcPr>
            <w:tcW w:w="1825" w:type="dxa"/>
            <w:vAlign w:val="center"/>
          </w:tcPr>
          <w:p w14:paraId="31B63238">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冷喷头</w:t>
            </w:r>
          </w:p>
        </w:tc>
        <w:tc>
          <w:tcPr>
            <w:tcW w:w="3562" w:type="dxa"/>
          </w:tcPr>
          <w:p w14:paraId="4B81501E">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带孔喷头(喷孔直径2mm-4mm)</w:t>
            </w:r>
          </w:p>
        </w:tc>
        <w:tc>
          <w:tcPr>
            <w:tcW w:w="1049" w:type="dxa"/>
          </w:tcPr>
          <w:p w14:paraId="358E2F02">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1014" w:type="dxa"/>
          </w:tcPr>
          <w:p w14:paraId="6F4FDCA0">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个</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56A4A414">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3</w:t>
            </w:r>
          </w:p>
        </w:tc>
        <w:tc>
          <w:tcPr>
            <w:tcW w:w="1825" w:type="dxa"/>
            <w:vAlign w:val="center"/>
          </w:tcPr>
          <w:p w14:paraId="05C551DB">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冷冻头</w:t>
            </w:r>
          </w:p>
        </w:tc>
        <w:tc>
          <w:tcPr>
            <w:tcW w:w="3562" w:type="dxa"/>
          </w:tcPr>
          <w:p w14:paraId="313DC650">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无孔接触式冷冻头</w:t>
            </w:r>
          </w:p>
        </w:tc>
        <w:tc>
          <w:tcPr>
            <w:tcW w:w="1049" w:type="dxa"/>
          </w:tcPr>
          <w:p w14:paraId="7F33DB8D">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w:t>
            </w:r>
          </w:p>
        </w:tc>
        <w:tc>
          <w:tcPr>
            <w:tcW w:w="1014" w:type="dxa"/>
          </w:tcPr>
          <w:p w14:paraId="76CE4BBF">
            <w:pPr>
              <w:spacing w:line="440" w:lineRule="exact"/>
              <w:jc w:val="center"/>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eastAsia="zh-CN"/>
              </w:rPr>
              <w:t>个</w:t>
            </w:r>
          </w:p>
        </w:tc>
      </w:tr>
      <w:tr w14:paraId="138F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65454ECA">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4</w:t>
            </w:r>
          </w:p>
        </w:tc>
        <w:tc>
          <w:tcPr>
            <w:tcW w:w="1825" w:type="dxa"/>
          </w:tcPr>
          <w:p w14:paraId="48023CE1">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合格证</w:t>
            </w:r>
          </w:p>
        </w:tc>
        <w:tc>
          <w:tcPr>
            <w:tcW w:w="3562" w:type="dxa"/>
          </w:tcPr>
          <w:p w14:paraId="6510BE39">
            <w:pPr>
              <w:spacing w:line="440" w:lineRule="exact"/>
              <w:jc w:val="center"/>
              <w:rPr>
                <w:rFonts w:hint="eastAsia" w:ascii="仿宋" w:hAnsi="仿宋" w:eastAsia="仿宋" w:cs="仿宋"/>
                <w:color w:val="000000" w:themeColor="text1"/>
                <w:sz w:val="24"/>
              </w:rPr>
            </w:pPr>
          </w:p>
        </w:tc>
        <w:tc>
          <w:tcPr>
            <w:tcW w:w="1049" w:type="dxa"/>
          </w:tcPr>
          <w:p w14:paraId="79422489">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1014" w:type="dxa"/>
          </w:tcPr>
          <w:p w14:paraId="69088D6D">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份</w:t>
            </w:r>
          </w:p>
        </w:tc>
      </w:tr>
      <w:tr w14:paraId="3E77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621B9D01">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5</w:t>
            </w:r>
          </w:p>
        </w:tc>
        <w:tc>
          <w:tcPr>
            <w:tcW w:w="1825" w:type="dxa"/>
          </w:tcPr>
          <w:p w14:paraId="595CD65E">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保修卡</w:t>
            </w:r>
          </w:p>
        </w:tc>
        <w:tc>
          <w:tcPr>
            <w:tcW w:w="3562" w:type="dxa"/>
          </w:tcPr>
          <w:p w14:paraId="1D4B5B87">
            <w:pPr>
              <w:spacing w:line="440" w:lineRule="exact"/>
              <w:jc w:val="center"/>
              <w:rPr>
                <w:rFonts w:hint="eastAsia" w:ascii="仿宋" w:hAnsi="仿宋" w:eastAsia="仿宋" w:cs="仿宋"/>
                <w:color w:val="000000" w:themeColor="text1"/>
                <w:sz w:val="24"/>
              </w:rPr>
            </w:pPr>
          </w:p>
        </w:tc>
        <w:tc>
          <w:tcPr>
            <w:tcW w:w="1049" w:type="dxa"/>
          </w:tcPr>
          <w:p w14:paraId="75CF403B">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1014" w:type="dxa"/>
          </w:tcPr>
          <w:p w14:paraId="7C5F4749">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份</w:t>
            </w:r>
          </w:p>
        </w:tc>
      </w:tr>
      <w:tr w14:paraId="379F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44A5A369">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w:t>
            </w:r>
          </w:p>
        </w:tc>
        <w:tc>
          <w:tcPr>
            <w:tcW w:w="1825" w:type="dxa"/>
          </w:tcPr>
          <w:p w14:paraId="559068C0">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说明书</w:t>
            </w:r>
          </w:p>
        </w:tc>
        <w:tc>
          <w:tcPr>
            <w:tcW w:w="3562" w:type="dxa"/>
          </w:tcPr>
          <w:p w14:paraId="7F2626C3">
            <w:pPr>
              <w:spacing w:line="440" w:lineRule="exact"/>
              <w:jc w:val="center"/>
              <w:rPr>
                <w:rFonts w:hint="eastAsia" w:ascii="仿宋" w:hAnsi="仿宋" w:eastAsia="仿宋" w:cs="仿宋"/>
                <w:color w:val="000000" w:themeColor="text1"/>
                <w:sz w:val="24"/>
              </w:rPr>
            </w:pPr>
          </w:p>
        </w:tc>
        <w:tc>
          <w:tcPr>
            <w:tcW w:w="1049" w:type="dxa"/>
          </w:tcPr>
          <w:p w14:paraId="325D9CFF">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1014" w:type="dxa"/>
          </w:tcPr>
          <w:p w14:paraId="0AA9CF97">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份</w:t>
            </w:r>
          </w:p>
        </w:tc>
      </w:tr>
    </w:tbl>
    <w:p w14:paraId="7EDAA07C">
      <w:pPr>
        <w:spacing w:line="440" w:lineRule="exact"/>
        <w:rPr>
          <w:rFonts w:ascii="仿宋" w:hAnsi="仿宋" w:eastAsia="仿宋" w:cs="仿宋"/>
          <w:b/>
          <w:color w:val="000000" w:themeColor="text1"/>
          <w:sz w:val="24"/>
        </w:rPr>
      </w:pPr>
    </w:p>
    <w:p w14:paraId="11AD96EA">
      <w:pPr>
        <w:numPr>
          <w:ilvl w:val="0"/>
          <w:numId w:val="0"/>
        </w:numPr>
        <w:spacing w:line="440" w:lineRule="exact"/>
        <w:rPr>
          <w:rFonts w:ascii="仿宋" w:hAnsi="仿宋" w:eastAsia="仿宋" w:cs="仿宋"/>
          <w:b/>
          <w:color w:val="auto"/>
          <w:sz w:val="24"/>
          <w:highlight w:val="none"/>
        </w:rPr>
      </w:pPr>
      <w:r>
        <w:rPr>
          <w:rFonts w:hint="eastAsia" w:ascii="仿宋" w:hAnsi="仿宋" w:eastAsia="仿宋" w:cs="仿宋"/>
          <w:b/>
          <w:color w:val="auto"/>
          <w:kern w:val="2"/>
          <w:sz w:val="24"/>
          <w:szCs w:val="24"/>
          <w:highlight w:val="none"/>
          <w:lang w:val="en-US" w:eastAsia="zh-CN" w:bidi="ar-SA"/>
        </w:rPr>
        <w:t>五、</w:t>
      </w:r>
      <w:r>
        <w:rPr>
          <w:rFonts w:hint="eastAsia" w:ascii="仿宋" w:hAnsi="仿宋" w:eastAsia="仿宋" w:cs="仿宋"/>
          <w:b/>
          <w:color w:val="auto"/>
          <w:sz w:val="24"/>
          <w:highlight w:val="none"/>
        </w:rPr>
        <w:t>商务要求：</w:t>
      </w:r>
    </w:p>
    <w:p w14:paraId="446DF9BE">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1.交货及安装、验收要求</w:t>
      </w:r>
    </w:p>
    <w:p w14:paraId="0092BC5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1.1交货地点：采购人指定地点。</w:t>
      </w:r>
    </w:p>
    <w:p w14:paraId="26F99C7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1.2交货期：中标供应商应当在中标通知书发出之日起30日内按</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30 </w:t>
      </w:r>
      <w:r>
        <w:rPr>
          <w:rFonts w:hint="eastAsia" w:ascii="仿宋" w:hAnsi="仿宋" w:eastAsia="仿宋" w:cs="仿宋"/>
          <w:color w:val="auto"/>
          <w:sz w:val="24"/>
          <w:highlight w:val="none"/>
        </w:rPr>
        <w:t>日内完成设备的安装调试。</w:t>
      </w:r>
    </w:p>
    <w:p w14:paraId="502B509A">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6371501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和《中山市小榄人民医院医疗设备验收管理制度》</w:t>
      </w:r>
      <w:r>
        <w:rPr>
          <w:rFonts w:hint="eastAsia" w:ascii="仿宋" w:hAnsi="仿宋" w:eastAsia="仿宋" w:cs="仿宋"/>
          <w:color w:val="auto"/>
          <w:sz w:val="24"/>
          <w:highlight w:val="none"/>
        </w:rPr>
        <w:t>。</w:t>
      </w:r>
    </w:p>
    <w:p w14:paraId="6734BA8F">
      <w:p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255B0B76">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★1.7乙方所投设备属于计量仪器的，需通过具有国家部门颁发专业检测资质证书的第三方计量检测单位检测并提供合格报告。</w:t>
      </w:r>
    </w:p>
    <w:p w14:paraId="71AC6CCD">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1F9151ED">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2.1中标供应商必须在中国境内有售后服务机构，并附有售后服务能力说明。</w:t>
      </w:r>
    </w:p>
    <w:p w14:paraId="7577688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0BFBEF0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2.3在售后期内，中标供应商在接到用户的维修通知，响应时间为半小时内，工程师到达现场时间为4小时内，排除故障时限为到达现场后8小时内。</w:t>
      </w:r>
    </w:p>
    <w:p w14:paraId="4DB721E1">
      <w:pPr>
        <w:spacing w:line="440" w:lineRule="exact"/>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2.4如果产品故障在检修12小时后仍无法排除，中标供应商应在24小时内提供不低于故障产品规格型号档次的备用产品供采购人使用，直至故障产品修复</w:t>
      </w:r>
      <w:r>
        <w:rPr>
          <w:rFonts w:hint="eastAsia" w:ascii="仿宋" w:hAnsi="仿宋" w:eastAsia="仿宋" w:cs="仿宋"/>
          <w:color w:val="auto"/>
          <w:sz w:val="24"/>
          <w:highlight w:val="none"/>
          <w:lang w:eastAsia="zh-CN"/>
        </w:rPr>
        <w:t>。</w:t>
      </w:r>
    </w:p>
    <w:p w14:paraId="5BC1A48F">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1BE3E546">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w:t>
      </w:r>
    </w:p>
    <w:p w14:paraId="1E7E4C8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097D27E7">
      <w:pPr>
        <w:numPr>
          <w:ilvl w:val="0"/>
          <w:numId w:val="0"/>
        </w:numPr>
        <w:ind w:leftChars="0"/>
        <w:rPr>
          <w:rFonts w:hint="eastAsia" w:ascii="仿宋" w:hAnsi="仿宋" w:eastAsia="仿宋" w:cs="仿宋"/>
          <w:b/>
          <w:color w:val="auto"/>
          <w:sz w:val="24"/>
          <w:highlight w:val="none"/>
          <w:lang w:val="en-US" w:eastAsia="zh-CN"/>
        </w:rPr>
      </w:pPr>
    </w:p>
    <w:p w14:paraId="764DAB56">
      <w:pPr>
        <w:numPr>
          <w:ilvl w:val="0"/>
          <w:numId w:val="0"/>
        </w:numPr>
        <w:ind w:leftChars="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六、其他商务要求</w:t>
      </w:r>
    </w:p>
    <w:p w14:paraId="60E1B4C6">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77E8FF6E">
      <w:pPr>
        <w:spacing w:line="440" w:lineRule="exact"/>
        <w:rPr>
          <w:rFonts w:ascii="仿宋" w:hAnsi="仿宋" w:eastAsia="仿宋" w:cs="仿宋"/>
          <w:color w:val="auto"/>
          <w:sz w:val="24"/>
          <w:highlight w:val="none"/>
          <w:lang w:val="zh-CN"/>
        </w:rPr>
      </w:pPr>
      <w:r>
        <w:rPr>
          <w:rFonts w:hint="eastAsia" w:ascii="仿宋" w:hAnsi="仿宋" w:eastAsia="仿宋" w:cs="仿宋"/>
          <w:color w:val="auto"/>
          <w:kern w:val="2"/>
          <w:sz w:val="24"/>
          <w:szCs w:val="24"/>
          <w:highlight w:val="none"/>
          <w:lang w:val="en-US" w:eastAsia="zh-CN" w:bidi="ar-SA"/>
        </w:rPr>
        <w:t>2.投标人同意采购人以任何形式对其投标文件内容及采购人认为有必要的相关资料的真实性和有效性进行审查、验证。</w:t>
      </w:r>
    </w:p>
    <w:p w14:paraId="740AADD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abstractNum w:abstractNumId="3">
    <w:nsid w:val="7FCADE8A"/>
    <w:multiLevelType w:val="singleLevel"/>
    <w:tmpl w:val="7FCADE8A"/>
    <w:lvl w:ilvl="0" w:tentative="0">
      <w:start w:val="1"/>
      <w:numFmt w:val="decimal"/>
      <w:suff w:val="nothing"/>
      <w:lvlText w:val="%1、"/>
      <w:lvlJc w:val="left"/>
      <w:rPr>
        <w:rFonts w:hint="default"/>
        <w:b w:val="0"/>
        <w:bCs w:val="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0606ADD"/>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24857"/>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655</Words>
  <Characters>742</Characters>
  <Lines>5</Lines>
  <Paragraphs>1</Paragraphs>
  <TotalTime>3</TotalTime>
  <ScaleCrop>false</ScaleCrop>
  <LinksUpToDate>false</LinksUpToDate>
  <CharactersWithSpaces>748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啊日</cp:lastModifiedBy>
  <dcterms:modified xsi:type="dcterms:W3CDTF">2026-03-13T01:58:37Z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3D822DBC6B0043ACAB372B0AB2E84D24</vt:lpwstr>
  </property>
  <property fmtid="{D5CDD505-2E9C-101B-9397-08002B2CF9AE}" pid="4" name="KSOTemplateDocerSaveRecord">
    <vt:lpwstr>eyJoZGlkIjoiMDE4OTk5NjhkYzljYzA1YmZlN2I5MDA3NTU0MzA1YzUiLCJ1c2VySWQiOiIxMjQ4MjMwNDM5In0=</vt:lpwstr>
  </property>
</Properties>
</file>