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1A30DA">
      <w:pPr>
        <w:spacing w:line="360" w:lineRule="exact"/>
        <w:jc w:val="center"/>
        <w:rPr>
          <w:rFonts w:hint="default" w:ascii="仿宋" w:hAnsi="仿宋" w:eastAsia="仿宋"/>
          <w:b/>
          <w:sz w:val="28"/>
          <w:szCs w:val="28"/>
          <w:lang w:val="en-US" w:eastAsia="zh-CN"/>
        </w:rPr>
      </w:pPr>
      <w:r>
        <w:rPr>
          <w:rFonts w:hint="eastAsia" w:ascii="仿宋" w:hAnsi="仿宋" w:eastAsia="仿宋"/>
          <w:b/>
          <w:sz w:val="28"/>
          <w:szCs w:val="28"/>
          <w:lang w:val="en-US" w:eastAsia="zh-CN"/>
        </w:rPr>
        <w:t>中山市小榄人民医院</w:t>
      </w:r>
      <w:r>
        <w:rPr>
          <w:rFonts w:hint="eastAsia" w:ascii="仿宋" w:hAnsi="仿宋" w:eastAsia="仿宋"/>
          <w:b/>
          <w:sz w:val="28"/>
          <w:szCs w:val="28"/>
        </w:rPr>
        <w:t>医疗设备</w:t>
      </w:r>
      <w:r>
        <w:rPr>
          <w:rFonts w:hint="eastAsia" w:ascii="仿宋" w:hAnsi="仿宋" w:eastAsia="仿宋"/>
          <w:b/>
          <w:sz w:val="28"/>
          <w:szCs w:val="28"/>
          <w:lang w:val="en-US" w:eastAsia="zh-CN"/>
        </w:rPr>
        <w:t>市场调研</w:t>
      </w:r>
      <w:r>
        <w:rPr>
          <w:rFonts w:hint="eastAsia" w:ascii="仿宋" w:hAnsi="仿宋" w:eastAsia="仿宋"/>
          <w:b/>
          <w:sz w:val="28"/>
          <w:szCs w:val="28"/>
        </w:rPr>
        <w:t>报名</w:t>
      </w:r>
      <w:r>
        <w:rPr>
          <w:rFonts w:hint="eastAsia" w:ascii="仿宋" w:hAnsi="仿宋" w:eastAsia="仿宋"/>
          <w:b/>
          <w:sz w:val="28"/>
          <w:szCs w:val="28"/>
          <w:lang w:val="en-US" w:eastAsia="zh-CN"/>
        </w:rPr>
        <w:t>报价信息表</w:t>
      </w:r>
    </w:p>
    <w:p w14:paraId="5262E8A4">
      <w:pPr>
        <w:tabs>
          <w:tab w:val="left" w:pos="3721"/>
        </w:tabs>
        <w:bidi w:val="0"/>
        <w:jc w:val="center"/>
        <w:rPr>
          <w:rFonts w:hint="eastAsia" w:ascii="Times New Roman" w:hAnsi="Times New Roman" w:eastAsia="宋体" w:cs="Times New Roman"/>
          <w:kern w:val="2"/>
          <w:sz w:val="21"/>
          <w:szCs w:val="24"/>
          <w:lang w:val="en-US" w:eastAsia="zh-CN" w:bidi="ar-SA"/>
        </w:rPr>
      </w:pPr>
      <w:r>
        <w:rPr>
          <w:rFonts w:hint="eastAsia" w:ascii="仿宋" w:hAnsi="仿宋" w:eastAsia="仿宋"/>
          <w:bCs/>
          <w:sz w:val="21"/>
          <w:szCs w:val="21"/>
        </w:rPr>
        <w:t>（以下资料</w:t>
      </w:r>
      <w:r>
        <w:rPr>
          <w:rFonts w:hint="eastAsia" w:ascii="宋体" w:hAnsi="宋体"/>
          <w:b/>
          <w:bCs/>
          <w:sz w:val="21"/>
          <w:szCs w:val="21"/>
        </w:rPr>
        <w:t>一式</w:t>
      </w:r>
      <w:r>
        <w:rPr>
          <w:rFonts w:hint="eastAsia" w:ascii="宋体" w:hAnsi="宋体"/>
          <w:b/>
          <w:bCs/>
          <w:sz w:val="21"/>
          <w:szCs w:val="21"/>
          <w:lang w:eastAsia="zh-CN"/>
        </w:rPr>
        <w:t>一</w:t>
      </w:r>
      <w:r>
        <w:rPr>
          <w:rFonts w:hint="eastAsia" w:ascii="宋体" w:hAnsi="宋体"/>
          <w:b/>
          <w:bCs/>
          <w:sz w:val="21"/>
          <w:szCs w:val="21"/>
        </w:rPr>
        <w:t>份</w:t>
      </w:r>
      <w:r>
        <w:rPr>
          <w:rFonts w:hint="eastAsia" w:ascii="仿宋" w:hAnsi="仿宋" w:eastAsia="仿宋"/>
          <w:bCs/>
          <w:sz w:val="21"/>
          <w:szCs w:val="21"/>
        </w:rPr>
        <w:t>且均须</w:t>
      </w:r>
      <w:r>
        <w:rPr>
          <w:rFonts w:hint="eastAsia" w:ascii="宋体" w:hAnsi="宋体"/>
          <w:b/>
          <w:bCs/>
          <w:sz w:val="21"/>
          <w:szCs w:val="21"/>
        </w:rPr>
        <w:t>加盖公章</w:t>
      </w:r>
      <w:r>
        <w:rPr>
          <w:rFonts w:hint="eastAsia" w:ascii="仿宋" w:hAnsi="仿宋" w:eastAsia="仿宋"/>
          <w:bCs/>
          <w:sz w:val="21"/>
          <w:szCs w:val="21"/>
        </w:rPr>
        <w:t>。请按以下顺序</w:t>
      </w:r>
      <w:r>
        <w:rPr>
          <w:rFonts w:hint="eastAsia" w:ascii="仿宋" w:hAnsi="仿宋" w:eastAsia="仿宋"/>
          <w:b/>
          <w:bCs/>
          <w:sz w:val="28"/>
          <w:szCs w:val="28"/>
          <w:u w:val="single"/>
          <w:lang w:eastAsia="zh-CN"/>
        </w:rPr>
        <w:t>扫描成一个文档</w:t>
      </w:r>
      <w:r>
        <w:rPr>
          <w:rFonts w:hint="eastAsia" w:ascii="仿宋" w:hAnsi="仿宋" w:eastAsia="仿宋"/>
          <w:bCs/>
          <w:sz w:val="21"/>
          <w:szCs w:val="21"/>
        </w:rPr>
        <w:t>）</w:t>
      </w:r>
    </w:p>
    <w:tbl>
      <w:tblPr>
        <w:tblStyle w:val="9"/>
        <w:tblW w:w="157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08"/>
      </w:tblGrid>
      <w:tr w14:paraId="26484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53" w:hRule="atLeast"/>
        </w:trPr>
        <w:tc>
          <w:tcPr>
            <w:tcW w:w="15708" w:type="dxa"/>
            <w:noWrap w:val="0"/>
            <w:vAlign w:val="top"/>
          </w:tcPr>
          <w:p w14:paraId="64A4458C">
            <w:pPr>
              <w:tabs>
                <w:tab w:val="left" w:pos="780"/>
              </w:tabs>
              <w:spacing w:line="360" w:lineRule="exact"/>
              <w:ind w:left="-21"/>
              <w:rPr>
                <w:rFonts w:hint="eastAsia" w:ascii="宋体" w:hAnsi="宋体"/>
                <w:b/>
                <w:bCs/>
                <w:sz w:val="24"/>
                <w:szCs w:val="24"/>
              </w:rPr>
            </w:pPr>
            <w:r>
              <w:rPr>
                <w:rFonts w:hint="eastAsia" w:ascii="宋体" w:hAnsi="宋体"/>
                <w:b/>
                <w:bCs/>
                <w:sz w:val="24"/>
                <w:szCs w:val="24"/>
              </w:rPr>
              <w:t xml:space="preserve">第一部分：医疗设备 </w:t>
            </w:r>
          </w:p>
          <w:p w14:paraId="4D5D9A3A">
            <w:pPr>
              <w:numPr>
                <w:ilvl w:val="0"/>
                <w:numId w:val="0"/>
              </w:numPr>
              <w:jc w:val="left"/>
              <w:rPr>
                <w:rFonts w:hint="eastAsia" w:ascii="仿宋" w:hAnsi="仿宋" w:eastAsia="仿宋"/>
                <w:bCs/>
                <w:sz w:val="21"/>
                <w:szCs w:val="21"/>
              </w:rPr>
            </w:pPr>
            <w:r>
              <w:rPr>
                <w:rFonts w:hint="eastAsia" w:ascii="仿宋" w:hAnsi="仿宋" w:eastAsia="仿宋" w:cs="Times New Roman"/>
                <w:b/>
                <w:bCs/>
                <w:sz w:val="21"/>
                <w:szCs w:val="21"/>
                <w:lang w:val="en-US" w:eastAsia="zh-CN"/>
              </w:rPr>
              <w:t>1、设备报价表</w:t>
            </w:r>
            <w:r>
              <w:rPr>
                <w:rFonts w:hint="eastAsia" w:ascii="仿宋" w:hAnsi="仿宋" w:eastAsia="仿宋"/>
                <w:b/>
                <w:sz w:val="21"/>
                <w:szCs w:val="21"/>
              </w:rPr>
              <w:t>：</w:t>
            </w:r>
            <w:r>
              <w:rPr>
                <w:rFonts w:hint="eastAsia" w:ascii="仿宋" w:hAnsi="仿宋" w:eastAsia="仿宋"/>
                <w:sz w:val="21"/>
                <w:szCs w:val="21"/>
              </w:rPr>
              <w:t>含完整配置的设备报价</w:t>
            </w:r>
          </w:p>
          <w:tbl>
            <w:tblPr>
              <w:tblStyle w:val="9"/>
              <w:tblpPr w:leftFromText="180" w:rightFromText="180" w:vertAnchor="text" w:horzAnchor="page" w:tblpX="260" w:tblpY="207"/>
              <w:tblOverlap w:val="never"/>
              <w:tblW w:w="1504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40"/>
              <w:gridCol w:w="1939"/>
              <w:gridCol w:w="1073"/>
              <w:gridCol w:w="1228"/>
              <w:gridCol w:w="895"/>
              <w:gridCol w:w="796"/>
              <w:gridCol w:w="1708"/>
              <w:gridCol w:w="1671"/>
              <w:gridCol w:w="2137"/>
              <w:gridCol w:w="1454"/>
            </w:tblGrid>
            <w:tr w14:paraId="08862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8" w:hRule="atLeast"/>
              </w:trPr>
              <w:tc>
                <w:tcPr>
                  <w:tcW w:w="2140" w:type="dxa"/>
                  <w:tcBorders>
                    <w:top w:val="single" w:color="000000" w:sz="4" w:space="0"/>
                    <w:left w:val="single" w:color="000000" w:sz="4" w:space="0"/>
                    <w:bottom w:val="single" w:color="000000" w:sz="4" w:space="0"/>
                    <w:right w:val="single" w:color="000000" w:sz="4" w:space="0"/>
                  </w:tcBorders>
                  <w:noWrap/>
                  <w:vAlign w:val="center"/>
                </w:tcPr>
                <w:p w14:paraId="057FD1C8">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设备</w:t>
                  </w:r>
                  <w:r>
                    <w:rPr>
                      <w:rFonts w:hint="eastAsia" w:ascii="宋体" w:hAnsi="宋体" w:cs="宋体"/>
                      <w:b/>
                      <w:bCs/>
                      <w:i w:val="0"/>
                      <w:iCs w:val="0"/>
                      <w:color w:val="000000"/>
                      <w:kern w:val="0"/>
                      <w:sz w:val="21"/>
                      <w:szCs w:val="21"/>
                      <w:u w:val="none"/>
                      <w:lang w:val="en-US" w:eastAsia="zh-CN" w:bidi="ar"/>
                    </w:rPr>
                    <w:t>注册证</w:t>
                  </w:r>
                  <w:r>
                    <w:rPr>
                      <w:rFonts w:hint="eastAsia" w:ascii="宋体" w:hAnsi="宋体" w:eastAsia="宋体" w:cs="宋体"/>
                      <w:b/>
                      <w:bCs/>
                      <w:i w:val="0"/>
                      <w:iCs w:val="0"/>
                      <w:color w:val="000000"/>
                      <w:kern w:val="0"/>
                      <w:sz w:val="21"/>
                      <w:szCs w:val="21"/>
                      <w:u w:val="none"/>
                      <w:lang w:val="en-US" w:eastAsia="zh-CN" w:bidi="ar"/>
                    </w:rPr>
                    <w:t>名称</w:t>
                  </w:r>
                </w:p>
              </w:tc>
              <w:tc>
                <w:tcPr>
                  <w:tcW w:w="1939" w:type="dxa"/>
                  <w:tcBorders>
                    <w:top w:val="single" w:color="000000" w:sz="4" w:space="0"/>
                    <w:left w:val="single" w:color="000000" w:sz="4" w:space="0"/>
                    <w:bottom w:val="single" w:color="000000" w:sz="4" w:space="0"/>
                    <w:right w:val="single" w:color="000000" w:sz="4" w:space="0"/>
                  </w:tcBorders>
                  <w:noWrap/>
                  <w:vAlign w:val="center"/>
                </w:tcPr>
                <w:p w14:paraId="6146FB3F">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品牌</w:t>
                  </w:r>
                  <w:r>
                    <w:rPr>
                      <w:rFonts w:hint="eastAsia" w:ascii="宋体" w:hAnsi="宋体" w:cs="宋体"/>
                      <w:b/>
                      <w:bCs/>
                      <w:i w:val="0"/>
                      <w:iCs w:val="0"/>
                      <w:color w:val="000000"/>
                      <w:kern w:val="0"/>
                      <w:sz w:val="21"/>
                      <w:szCs w:val="21"/>
                      <w:u w:val="none"/>
                      <w:lang w:val="en-US" w:eastAsia="zh-CN" w:bidi="ar"/>
                    </w:rPr>
                    <w:t>/厂家</w:t>
                  </w:r>
                </w:p>
              </w:tc>
              <w:tc>
                <w:tcPr>
                  <w:tcW w:w="1073" w:type="dxa"/>
                  <w:tcBorders>
                    <w:top w:val="single" w:color="000000" w:sz="4" w:space="0"/>
                    <w:left w:val="single" w:color="000000" w:sz="4" w:space="0"/>
                    <w:bottom w:val="single" w:color="000000" w:sz="4" w:space="0"/>
                    <w:right w:val="single" w:color="000000" w:sz="4" w:space="0"/>
                  </w:tcBorders>
                  <w:noWrap/>
                  <w:vAlign w:val="center"/>
                </w:tcPr>
                <w:p w14:paraId="7F5C2A5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型号</w:t>
                  </w:r>
                </w:p>
              </w:tc>
              <w:tc>
                <w:tcPr>
                  <w:tcW w:w="1228" w:type="dxa"/>
                  <w:tcBorders>
                    <w:top w:val="single" w:color="000000" w:sz="4" w:space="0"/>
                    <w:left w:val="single" w:color="000000" w:sz="4" w:space="0"/>
                    <w:right w:val="single" w:color="000000" w:sz="4" w:space="0"/>
                  </w:tcBorders>
                  <w:noWrap/>
                  <w:vAlign w:val="center"/>
                </w:tcPr>
                <w:p w14:paraId="68536ACB">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注册证号</w:t>
                  </w:r>
                </w:p>
              </w:tc>
              <w:tc>
                <w:tcPr>
                  <w:tcW w:w="895" w:type="dxa"/>
                  <w:tcBorders>
                    <w:top w:val="single" w:color="000000" w:sz="4" w:space="0"/>
                    <w:left w:val="single" w:color="000000" w:sz="4" w:space="0"/>
                    <w:bottom w:val="single" w:color="000000" w:sz="4" w:space="0"/>
                    <w:right w:val="single" w:color="000000" w:sz="4" w:space="0"/>
                  </w:tcBorders>
                  <w:noWrap/>
                  <w:vAlign w:val="center"/>
                </w:tcPr>
                <w:p w14:paraId="01B5D473">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产地</w:t>
                  </w:r>
                </w:p>
              </w:tc>
              <w:tc>
                <w:tcPr>
                  <w:tcW w:w="796" w:type="dxa"/>
                  <w:tcBorders>
                    <w:top w:val="single" w:color="000000" w:sz="4" w:space="0"/>
                    <w:left w:val="single" w:color="000000" w:sz="4" w:space="0"/>
                    <w:right w:val="single" w:color="000000" w:sz="4" w:space="0"/>
                  </w:tcBorders>
                  <w:noWrap/>
                  <w:vAlign w:val="center"/>
                </w:tcPr>
                <w:p w14:paraId="0BE33F2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数量（台）</w:t>
                  </w:r>
                </w:p>
              </w:tc>
              <w:tc>
                <w:tcPr>
                  <w:tcW w:w="1708" w:type="dxa"/>
                  <w:tcBorders>
                    <w:top w:val="single" w:color="000000" w:sz="4" w:space="0"/>
                    <w:left w:val="single" w:color="000000" w:sz="4" w:space="0"/>
                    <w:right w:val="single" w:color="000000" w:sz="4" w:space="0"/>
                  </w:tcBorders>
                  <w:noWrap w:val="0"/>
                  <w:vAlign w:val="center"/>
                </w:tcPr>
                <w:p w14:paraId="4C18D9DD">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单价（元）</w:t>
                  </w:r>
                </w:p>
              </w:tc>
              <w:tc>
                <w:tcPr>
                  <w:tcW w:w="1671" w:type="dxa"/>
                  <w:tcBorders>
                    <w:top w:val="single" w:color="000000" w:sz="4" w:space="0"/>
                    <w:left w:val="single" w:color="000000" w:sz="4" w:space="0"/>
                    <w:right w:val="single" w:color="000000" w:sz="4" w:space="0"/>
                  </w:tcBorders>
                  <w:noWrap w:val="0"/>
                  <w:vAlign w:val="center"/>
                </w:tcPr>
                <w:p w14:paraId="035A2C5F">
                  <w:pPr>
                    <w:keepNext w:val="0"/>
                    <w:keepLines w:val="0"/>
                    <w:widowControl/>
                    <w:suppressLineNumbers w:val="0"/>
                    <w:jc w:val="center"/>
                    <w:textAlignment w:val="center"/>
                    <w:rPr>
                      <w:rFonts w:hint="default" w:ascii="宋体" w:hAnsi="宋体" w:eastAsia="宋体" w:cs="宋体"/>
                      <w:b/>
                      <w:bCs/>
                      <w:i w:val="0"/>
                      <w:iCs w:val="0"/>
                      <w:color w:val="000000"/>
                      <w:kern w:val="2"/>
                      <w:sz w:val="21"/>
                      <w:szCs w:val="21"/>
                      <w:u w:val="none"/>
                      <w:lang w:val="en-US" w:eastAsia="zh-CN" w:bidi="ar-SA"/>
                    </w:rPr>
                  </w:pPr>
                  <w:r>
                    <w:rPr>
                      <w:rFonts w:hint="eastAsia" w:ascii="宋体" w:hAnsi="宋体" w:cs="宋体"/>
                      <w:b/>
                      <w:bCs/>
                      <w:i w:val="0"/>
                      <w:iCs w:val="0"/>
                      <w:color w:val="000000"/>
                      <w:kern w:val="2"/>
                      <w:sz w:val="21"/>
                      <w:szCs w:val="21"/>
                      <w:u w:val="none"/>
                      <w:lang w:val="en-US" w:eastAsia="zh-CN" w:bidi="ar-SA"/>
                    </w:rPr>
                    <w:t>总价（元）</w:t>
                  </w:r>
                </w:p>
              </w:tc>
              <w:tc>
                <w:tcPr>
                  <w:tcW w:w="2137" w:type="dxa"/>
                  <w:tcBorders>
                    <w:top w:val="single" w:color="000000" w:sz="4" w:space="0"/>
                    <w:left w:val="single" w:color="000000" w:sz="4" w:space="0"/>
                    <w:right w:val="single" w:color="000000" w:sz="4" w:space="0"/>
                  </w:tcBorders>
                  <w:noWrap w:val="0"/>
                  <w:vAlign w:val="center"/>
                </w:tcPr>
                <w:p w14:paraId="016A4601">
                  <w:pPr>
                    <w:keepNext w:val="0"/>
                    <w:keepLines w:val="0"/>
                    <w:widowControl/>
                    <w:suppressLineNumbers w:val="0"/>
                    <w:jc w:val="center"/>
                    <w:textAlignment w:val="center"/>
                    <w:rPr>
                      <w:rFonts w:hint="eastAsia"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设备使用年限</w:t>
                  </w:r>
                  <w:r>
                    <w:rPr>
                      <w:rFonts w:hint="eastAsia"/>
                      <w:color w:val="0000FF"/>
                      <w:sz w:val="18"/>
                      <w:szCs w:val="18"/>
                      <w:lang w:val="en-US" w:eastAsia="zh-CN"/>
                    </w:rPr>
                    <w:t>（本院不接受使用年限低于5年的设备）</w:t>
                  </w:r>
                  <w:r>
                    <w:rPr>
                      <w:rFonts w:hint="eastAsia" w:ascii="宋体" w:hAnsi="宋体" w:cs="宋体"/>
                      <w:b/>
                      <w:bCs/>
                      <w:i w:val="0"/>
                      <w:iCs w:val="0"/>
                      <w:color w:val="000000"/>
                      <w:kern w:val="0"/>
                      <w:sz w:val="21"/>
                      <w:szCs w:val="21"/>
                      <w:u w:val="none"/>
                      <w:lang w:val="en-US" w:eastAsia="zh-CN" w:bidi="ar"/>
                    </w:rPr>
                    <w:t>（年）</w:t>
                  </w:r>
                </w:p>
              </w:tc>
              <w:tc>
                <w:tcPr>
                  <w:tcW w:w="1454" w:type="dxa"/>
                  <w:tcBorders>
                    <w:top w:val="single" w:color="000000" w:sz="4" w:space="0"/>
                    <w:left w:val="single" w:color="000000" w:sz="4" w:space="0"/>
                    <w:right w:val="single" w:color="000000" w:sz="4" w:space="0"/>
                  </w:tcBorders>
                  <w:noWrap w:val="0"/>
                  <w:vAlign w:val="center"/>
                </w:tcPr>
                <w:p w14:paraId="62CDD33A">
                  <w:pPr>
                    <w:keepNext w:val="0"/>
                    <w:keepLines w:val="0"/>
                    <w:widowControl/>
                    <w:suppressLineNumbers w:val="0"/>
                    <w:ind w:right="-15" w:rightChars="-7"/>
                    <w:jc w:val="center"/>
                    <w:textAlignment w:val="center"/>
                    <w:rPr>
                      <w:rFonts w:hint="default"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保修期（年）</w:t>
                  </w:r>
                </w:p>
              </w:tc>
            </w:tr>
            <w:tr w14:paraId="4250F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2140" w:type="dxa"/>
                  <w:tcBorders>
                    <w:top w:val="single" w:color="000000" w:sz="4" w:space="0"/>
                    <w:left w:val="single" w:color="000000" w:sz="4" w:space="0"/>
                    <w:bottom w:val="single" w:color="000000" w:sz="4" w:space="0"/>
                    <w:right w:val="single" w:color="000000" w:sz="4" w:space="0"/>
                  </w:tcBorders>
                  <w:noWrap/>
                  <w:vAlign w:val="center"/>
                </w:tcPr>
                <w:p w14:paraId="02FECAC9">
                  <w:pPr>
                    <w:jc w:val="center"/>
                    <w:rPr>
                      <w:rFonts w:hint="eastAsia" w:ascii="宋体" w:hAnsi="宋体" w:eastAsia="宋体" w:cs="宋体"/>
                      <w:i w:val="0"/>
                      <w:iCs w:val="0"/>
                      <w:color w:val="000000"/>
                      <w:sz w:val="21"/>
                      <w:szCs w:val="21"/>
                      <w:u w:val="none"/>
                    </w:rPr>
                  </w:pPr>
                </w:p>
              </w:tc>
              <w:tc>
                <w:tcPr>
                  <w:tcW w:w="1939" w:type="dxa"/>
                  <w:tcBorders>
                    <w:top w:val="single" w:color="000000" w:sz="4" w:space="0"/>
                    <w:left w:val="single" w:color="000000" w:sz="4" w:space="0"/>
                    <w:bottom w:val="single" w:color="000000" w:sz="4" w:space="0"/>
                    <w:right w:val="single" w:color="000000" w:sz="4" w:space="0"/>
                  </w:tcBorders>
                  <w:noWrap/>
                  <w:vAlign w:val="center"/>
                </w:tcPr>
                <w:p w14:paraId="764E5A68">
                  <w:pPr>
                    <w:jc w:val="center"/>
                    <w:rPr>
                      <w:rFonts w:hint="eastAsia" w:ascii="宋体" w:hAnsi="宋体" w:eastAsia="宋体" w:cs="宋体"/>
                      <w:i w:val="0"/>
                      <w:iCs w:val="0"/>
                      <w:color w:val="000000"/>
                      <w:sz w:val="21"/>
                      <w:szCs w:val="21"/>
                      <w:u w:val="none"/>
                    </w:rPr>
                  </w:pPr>
                </w:p>
              </w:tc>
              <w:tc>
                <w:tcPr>
                  <w:tcW w:w="1073" w:type="dxa"/>
                  <w:tcBorders>
                    <w:top w:val="single" w:color="000000" w:sz="4" w:space="0"/>
                    <w:left w:val="single" w:color="000000" w:sz="4" w:space="0"/>
                    <w:bottom w:val="single" w:color="000000" w:sz="4" w:space="0"/>
                    <w:right w:val="single" w:color="000000" w:sz="4" w:space="0"/>
                  </w:tcBorders>
                  <w:noWrap/>
                  <w:vAlign w:val="center"/>
                </w:tcPr>
                <w:p w14:paraId="794EE832">
                  <w:pPr>
                    <w:jc w:val="center"/>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ign w:val="center"/>
                </w:tcPr>
                <w:p w14:paraId="4C4AE162">
                  <w:pPr>
                    <w:jc w:val="center"/>
                    <w:rPr>
                      <w:rFonts w:hint="eastAsia" w:ascii="宋体" w:hAnsi="宋体" w:eastAsia="宋体" w:cs="宋体"/>
                      <w:i w:val="0"/>
                      <w:iCs w:val="0"/>
                      <w:color w:val="000000"/>
                      <w:sz w:val="21"/>
                      <w:szCs w:val="21"/>
                      <w:u w:val="none"/>
                    </w:rPr>
                  </w:pPr>
                </w:p>
              </w:tc>
              <w:tc>
                <w:tcPr>
                  <w:tcW w:w="895" w:type="dxa"/>
                  <w:tcBorders>
                    <w:top w:val="single" w:color="000000" w:sz="4" w:space="0"/>
                    <w:left w:val="single" w:color="000000" w:sz="4" w:space="0"/>
                    <w:bottom w:val="single" w:color="000000" w:sz="4" w:space="0"/>
                    <w:right w:val="single" w:color="000000" w:sz="4" w:space="0"/>
                  </w:tcBorders>
                  <w:noWrap/>
                  <w:vAlign w:val="center"/>
                </w:tcPr>
                <w:p w14:paraId="4411D338">
                  <w:pPr>
                    <w:jc w:val="center"/>
                    <w:rPr>
                      <w:rFonts w:hint="eastAsia" w:ascii="宋体" w:hAnsi="宋体" w:eastAsia="宋体" w:cs="宋体"/>
                      <w:i w:val="0"/>
                      <w:iCs w:val="0"/>
                      <w:color w:val="000000"/>
                      <w:sz w:val="21"/>
                      <w:szCs w:val="21"/>
                      <w:u w:val="none"/>
                    </w:rPr>
                  </w:pPr>
                </w:p>
              </w:tc>
              <w:tc>
                <w:tcPr>
                  <w:tcW w:w="796" w:type="dxa"/>
                  <w:tcBorders>
                    <w:top w:val="single" w:color="000000" w:sz="4" w:space="0"/>
                    <w:left w:val="single" w:color="000000" w:sz="4" w:space="0"/>
                    <w:bottom w:val="single" w:color="000000" w:sz="4" w:space="0"/>
                    <w:right w:val="single" w:color="000000" w:sz="4" w:space="0"/>
                  </w:tcBorders>
                  <w:noWrap/>
                  <w:vAlign w:val="center"/>
                </w:tcPr>
                <w:p w14:paraId="04635152">
                  <w:pPr>
                    <w:jc w:val="center"/>
                    <w:rPr>
                      <w:rFonts w:hint="eastAsia" w:ascii="宋体" w:hAnsi="宋体" w:eastAsia="宋体" w:cs="宋体"/>
                      <w:i w:val="0"/>
                      <w:iCs w:val="0"/>
                      <w:color w:val="000000"/>
                      <w:sz w:val="21"/>
                      <w:szCs w:val="21"/>
                      <w:u w:val="none"/>
                    </w:rPr>
                  </w:pPr>
                </w:p>
              </w:tc>
              <w:tc>
                <w:tcPr>
                  <w:tcW w:w="1708" w:type="dxa"/>
                  <w:tcBorders>
                    <w:top w:val="single" w:color="000000" w:sz="4" w:space="0"/>
                    <w:left w:val="single" w:color="000000" w:sz="4" w:space="0"/>
                    <w:bottom w:val="single" w:color="000000" w:sz="4" w:space="0"/>
                    <w:right w:val="single" w:color="000000" w:sz="4" w:space="0"/>
                  </w:tcBorders>
                  <w:noWrap/>
                  <w:vAlign w:val="center"/>
                </w:tcPr>
                <w:p w14:paraId="3876052C">
                  <w:pPr>
                    <w:jc w:val="center"/>
                    <w:rPr>
                      <w:rFonts w:hint="eastAsia" w:ascii="宋体" w:hAnsi="宋体" w:eastAsia="宋体" w:cs="宋体"/>
                      <w:i w:val="0"/>
                      <w:iCs w:val="0"/>
                      <w:color w:val="000000"/>
                      <w:sz w:val="21"/>
                      <w:szCs w:val="21"/>
                      <w:u w:val="none"/>
                    </w:rPr>
                  </w:pPr>
                </w:p>
              </w:tc>
              <w:tc>
                <w:tcPr>
                  <w:tcW w:w="1671" w:type="dxa"/>
                  <w:tcBorders>
                    <w:top w:val="single" w:color="000000" w:sz="4" w:space="0"/>
                    <w:left w:val="single" w:color="000000" w:sz="4" w:space="0"/>
                    <w:bottom w:val="single" w:color="000000" w:sz="4" w:space="0"/>
                    <w:right w:val="single" w:color="000000" w:sz="4" w:space="0"/>
                  </w:tcBorders>
                  <w:noWrap/>
                  <w:vAlign w:val="center"/>
                </w:tcPr>
                <w:p w14:paraId="33AAE781">
                  <w:pPr>
                    <w:ind w:right="15" w:rightChars="7"/>
                    <w:jc w:val="center"/>
                    <w:rPr>
                      <w:rFonts w:hint="eastAsia" w:ascii="宋体" w:hAnsi="宋体" w:eastAsia="宋体" w:cs="宋体"/>
                      <w:i w:val="0"/>
                      <w:iCs w:val="0"/>
                      <w:color w:val="000000"/>
                      <w:sz w:val="21"/>
                      <w:szCs w:val="21"/>
                      <w:u w:val="none"/>
                    </w:rPr>
                  </w:pPr>
                </w:p>
              </w:tc>
              <w:tc>
                <w:tcPr>
                  <w:tcW w:w="2137" w:type="dxa"/>
                  <w:tcBorders>
                    <w:top w:val="single" w:color="000000" w:sz="4" w:space="0"/>
                    <w:left w:val="single" w:color="000000" w:sz="4" w:space="0"/>
                    <w:bottom w:val="single" w:color="000000" w:sz="4" w:space="0"/>
                    <w:right w:val="single" w:color="000000" w:sz="4" w:space="0"/>
                  </w:tcBorders>
                  <w:noWrap/>
                  <w:vAlign w:val="center"/>
                </w:tcPr>
                <w:p w14:paraId="3D15E439">
                  <w:pPr>
                    <w:ind w:right="15" w:rightChars="7"/>
                    <w:jc w:val="center"/>
                    <w:rPr>
                      <w:rFonts w:hint="eastAsia" w:ascii="宋体" w:hAnsi="宋体" w:cs="宋体"/>
                      <w:b/>
                      <w:bCs/>
                      <w:i w:val="0"/>
                      <w:iCs w:val="0"/>
                      <w:color w:val="000000"/>
                      <w:kern w:val="0"/>
                      <w:sz w:val="21"/>
                      <w:szCs w:val="21"/>
                      <w:u w:val="none"/>
                      <w:lang w:val="en-US" w:eastAsia="zh-CN" w:bidi="ar"/>
                    </w:rPr>
                  </w:pPr>
                </w:p>
              </w:tc>
              <w:tc>
                <w:tcPr>
                  <w:tcW w:w="1454" w:type="dxa"/>
                  <w:tcBorders>
                    <w:top w:val="single" w:color="000000" w:sz="4" w:space="0"/>
                    <w:left w:val="single" w:color="000000" w:sz="4" w:space="0"/>
                    <w:bottom w:val="single" w:color="000000" w:sz="4" w:space="0"/>
                    <w:right w:val="single" w:color="000000" w:sz="4" w:space="0"/>
                  </w:tcBorders>
                  <w:noWrap/>
                  <w:vAlign w:val="center"/>
                </w:tcPr>
                <w:p w14:paraId="44F6E7DC">
                  <w:pPr>
                    <w:ind w:right="15" w:rightChars="7"/>
                    <w:jc w:val="center"/>
                    <w:rPr>
                      <w:rFonts w:hint="eastAsia" w:ascii="宋体" w:hAnsi="宋体" w:cs="宋体"/>
                      <w:b/>
                      <w:bCs/>
                      <w:i w:val="0"/>
                      <w:iCs w:val="0"/>
                      <w:color w:val="000000"/>
                      <w:kern w:val="0"/>
                      <w:sz w:val="21"/>
                      <w:szCs w:val="21"/>
                      <w:u w:val="none"/>
                      <w:lang w:val="en-US" w:eastAsia="zh-CN" w:bidi="ar"/>
                    </w:rPr>
                  </w:pPr>
                </w:p>
              </w:tc>
            </w:tr>
          </w:tbl>
          <w:p w14:paraId="4F5C8DFC">
            <w:pPr>
              <w:tabs>
                <w:tab w:val="left" w:pos="780"/>
              </w:tabs>
              <w:spacing w:line="360" w:lineRule="exact"/>
              <w:ind w:left="-21"/>
              <w:rPr>
                <w:rFonts w:hint="eastAsia" w:ascii="宋体" w:hAnsi="宋体"/>
                <w:b/>
                <w:bCs/>
                <w:sz w:val="24"/>
                <w:szCs w:val="24"/>
              </w:rPr>
            </w:pPr>
            <w:r>
              <w:rPr>
                <w:rFonts w:hint="eastAsia" w:ascii="宋体" w:hAnsi="宋体"/>
                <w:b/>
                <w:bCs/>
                <w:sz w:val="24"/>
                <w:szCs w:val="24"/>
              </w:rPr>
              <w:t>第二部分：设备配套耗材</w:t>
            </w:r>
            <w:r>
              <w:rPr>
                <w:rFonts w:hint="eastAsia" w:ascii="宋体" w:hAnsi="宋体"/>
                <w:b/>
                <w:bCs/>
                <w:color w:val="FF0000"/>
                <w:sz w:val="24"/>
                <w:szCs w:val="24"/>
                <w:lang w:eastAsia="zh-CN"/>
              </w:rPr>
              <w:t>（</w:t>
            </w:r>
            <w:r>
              <w:rPr>
                <w:rFonts w:hint="eastAsia" w:ascii="宋体" w:hAnsi="宋体"/>
                <w:b/>
                <w:bCs/>
                <w:color w:val="FF0000"/>
                <w:sz w:val="24"/>
                <w:szCs w:val="24"/>
                <w:lang w:val="en-US" w:eastAsia="zh-CN"/>
              </w:rPr>
              <w:t>如有</w:t>
            </w:r>
            <w:r>
              <w:rPr>
                <w:rFonts w:hint="eastAsia" w:ascii="宋体" w:hAnsi="宋体"/>
                <w:b/>
                <w:bCs/>
                <w:color w:val="FF0000"/>
                <w:sz w:val="24"/>
                <w:szCs w:val="24"/>
                <w:lang w:eastAsia="zh-CN"/>
              </w:rPr>
              <w:t>）</w:t>
            </w:r>
          </w:p>
          <w:p w14:paraId="35BC6186">
            <w:pPr>
              <w:tabs>
                <w:tab w:val="left" w:pos="780"/>
              </w:tabs>
              <w:spacing w:line="360" w:lineRule="exact"/>
              <w:rPr>
                <w:rFonts w:hint="eastAsia" w:ascii="楷体_GB2312" w:hAnsi="楷体_GB2312" w:eastAsia="楷体_GB2312" w:cs="楷体_GB2312"/>
                <w:b/>
                <w:sz w:val="21"/>
                <w:szCs w:val="21"/>
                <w:u w:val="single"/>
              </w:rPr>
            </w:pPr>
            <w:r>
              <w:rPr>
                <w:rFonts w:hint="eastAsia" w:ascii="宋体" w:hAnsi="宋体" w:eastAsia="宋体" w:cs="宋体"/>
                <w:b/>
                <w:sz w:val="21"/>
                <w:szCs w:val="21"/>
                <w:u w:val="single"/>
              </w:rPr>
              <w:t>▲</w:t>
            </w:r>
            <w:r>
              <w:rPr>
                <w:rFonts w:hint="eastAsia" w:ascii="楷体_GB2312" w:hAnsi="楷体_GB2312" w:eastAsia="楷体_GB2312" w:cs="楷体_GB2312"/>
                <w:b/>
                <w:sz w:val="21"/>
                <w:szCs w:val="21"/>
                <w:u w:val="single"/>
              </w:rPr>
              <w:t>如设备不需配套耗材或试剂，请提供厂家出具不需专机专用耗材的保证函；</w:t>
            </w:r>
          </w:p>
          <w:p w14:paraId="6402FC76">
            <w:pPr>
              <w:numPr>
                <w:ilvl w:val="0"/>
                <w:numId w:val="0"/>
              </w:numPr>
              <w:tabs>
                <w:tab w:val="left" w:pos="780"/>
              </w:tabs>
              <w:spacing w:line="360" w:lineRule="exact"/>
              <w:rPr>
                <w:rFonts w:hint="eastAsia" w:ascii="楷体_GB2312" w:hAnsi="楷体_GB2312" w:eastAsia="楷体_GB2312" w:cs="楷体_GB2312"/>
                <w:b/>
                <w:sz w:val="21"/>
                <w:szCs w:val="21"/>
                <w:u w:val="single"/>
                <w:lang w:val="en-US" w:eastAsia="zh-CN"/>
              </w:rPr>
            </w:pPr>
            <w:r>
              <w:rPr>
                <w:rFonts w:hint="eastAsia" w:ascii="楷体_GB2312" w:hAnsi="楷体_GB2312" w:eastAsia="楷体_GB2312" w:cs="楷体_GB2312"/>
                <w:b/>
                <w:sz w:val="21"/>
                <w:szCs w:val="21"/>
                <w:u w:val="single"/>
              </w:rPr>
              <w:t>如需使用配套耗材或试剂，</w:t>
            </w:r>
            <w:r>
              <w:rPr>
                <w:rFonts w:hint="eastAsia" w:ascii="楷体_GB2312" w:hAnsi="楷体_GB2312" w:eastAsia="楷体_GB2312" w:cs="楷体_GB2312"/>
                <w:b/>
                <w:sz w:val="21"/>
                <w:szCs w:val="21"/>
                <w:u w:val="single"/>
                <w:lang w:val="en-US" w:eastAsia="zh-CN"/>
              </w:rPr>
              <w:t>情按照检测项目所需要使用的耗材进行填写，</w:t>
            </w:r>
            <w:r>
              <w:rPr>
                <w:rFonts w:hint="eastAsia" w:ascii="楷体_GB2312" w:hAnsi="楷体_GB2312" w:eastAsia="楷体_GB2312" w:cs="楷体_GB2312"/>
                <w:b/>
                <w:color w:val="0000FF"/>
                <w:sz w:val="21"/>
                <w:szCs w:val="21"/>
                <w:u w:val="single"/>
                <w:lang w:val="en-US" w:eastAsia="zh-CN"/>
              </w:rPr>
              <w:t>如一个检测项目需要多个试剂（含定标液、清洗液、质控品等），在同一个检测项目名称下增加行数，但“单人份耗材成本”只按照检测项目名称一对一对应</w:t>
            </w:r>
            <w:r>
              <w:rPr>
                <w:rFonts w:hint="eastAsia" w:ascii="楷体_GB2312" w:hAnsi="楷体_GB2312" w:eastAsia="楷体_GB2312" w:cs="楷体_GB2312"/>
                <w:b/>
                <w:sz w:val="21"/>
                <w:szCs w:val="21"/>
                <w:u w:val="single"/>
                <w:lang w:val="en-US" w:eastAsia="zh-CN"/>
              </w:rPr>
              <w:t>。</w:t>
            </w:r>
          </w:p>
          <w:tbl>
            <w:tblPr>
              <w:tblStyle w:val="9"/>
              <w:tblpPr w:leftFromText="180" w:rightFromText="180" w:vertAnchor="page" w:horzAnchor="page" w:tblpX="206" w:tblpY="4585"/>
              <w:tblOverlap w:val="never"/>
              <w:tblW w:w="4891" w:type="pct"/>
              <w:tblInd w:w="0" w:type="dxa"/>
              <w:tblLayout w:type="fixed"/>
              <w:tblCellMar>
                <w:top w:w="0" w:type="dxa"/>
                <w:left w:w="108" w:type="dxa"/>
                <w:bottom w:w="0" w:type="dxa"/>
                <w:right w:w="108" w:type="dxa"/>
              </w:tblCellMar>
            </w:tblPr>
            <w:tblGrid>
              <w:gridCol w:w="756"/>
              <w:gridCol w:w="1811"/>
              <w:gridCol w:w="1530"/>
              <w:gridCol w:w="1068"/>
              <w:gridCol w:w="1348"/>
              <w:gridCol w:w="806"/>
              <w:gridCol w:w="1578"/>
              <w:gridCol w:w="1681"/>
              <w:gridCol w:w="1501"/>
              <w:gridCol w:w="1100"/>
              <w:gridCol w:w="1208"/>
              <w:gridCol w:w="768"/>
            </w:tblGrid>
            <w:tr w14:paraId="55D487EE">
              <w:tblPrEx>
                <w:tblCellMar>
                  <w:top w:w="0" w:type="dxa"/>
                  <w:left w:w="108" w:type="dxa"/>
                  <w:bottom w:w="0" w:type="dxa"/>
                  <w:right w:w="108" w:type="dxa"/>
                </w:tblCellMar>
              </w:tblPrEx>
              <w:trPr>
                <w:trHeight w:val="385" w:hRule="atLeast"/>
              </w:trPr>
              <w:tc>
                <w:tcPr>
                  <w:tcW w:w="2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711E61">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5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15C08B">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项目名称</w:t>
                  </w:r>
                </w:p>
              </w:tc>
              <w:tc>
                <w:tcPr>
                  <w:tcW w:w="504" w:type="pct"/>
                  <w:vMerge w:val="restart"/>
                  <w:tcBorders>
                    <w:top w:val="single" w:color="000000" w:sz="4" w:space="0"/>
                    <w:left w:val="single" w:color="000000" w:sz="4" w:space="0"/>
                    <w:bottom w:val="single" w:color="000000" w:sz="4" w:space="0"/>
                    <w:right w:val="single" w:color="000000" w:sz="4" w:space="0"/>
                  </w:tcBorders>
                  <w:shd w:val="clear" w:color="auto" w:fill="FFFF00"/>
                  <w:vAlign w:val="center"/>
                </w:tcPr>
                <w:p w14:paraId="791BF8F9">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人份成本（包含开展项目所需的试剂、耗材、耗品、定标液、清洗液、质控品等全部成本支出） 元/人份</w:t>
                  </w:r>
                </w:p>
              </w:tc>
              <w:tc>
                <w:tcPr>
                  <w:tcW w:w="364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DFAC41D">
                  <w:pPr>
                    <w:widowControl/>
                    <w:jc w:val="center"/>
                    <w:textAlignment w:val="center"/>
                    <w:rPr>
                      <w:rFonts w:ascii="仿宋_GB2312" w:hAnsi="宋体" w:eastAsia="仿宋_GB2312" w:cs="仿宋_GB2312"/>
                      <w:b/>
                      <w:bCs/>
                      <w:color w:val="000000"/>
                      <w:sz w:val="22"/>
                      <w:szCs w:val="22"/>
                    </w:rPr>
                  </w:pPr>
                  <w:r>
                    <w:rPr>
                      <w:rFonts w:hint="eastAsia" w:ascii="仿宋_GB2312" w:hAnsi="宋体" w:eastAsia="仿宋_GB2312" w:cs="仿宋_GB2312"/>
                      <w:b/>
                      <w:bCs/>
                      <w:color w:val="000000"/>
                      <w:kern w:val="0"/>
                      <w:sz w:val="22"/>
                      <w:szCs w:val="22"/>
                    </w:rPr>
                    <w:t>耗材信息</w:t>
                  </w:r>
                </w:p>
              </w:tc>
            </w:tr>
            <w:tr w14:paraId="0761F76B">
              <w:tblPrEx>
                <w:tblCellMar>
                  <w:top w:w="0" w:type="dxa"/>
                  <w:left w:w="108" w:type="dxa"/>
                  <w:bottom w:w="0" w:type="dxa"/>
                  <w:right w:w="108" w:type="dxa"/>
                </w:tblCellMar>
              </w:tblPrEx>
              <w:trPr>
                <w:trHeight w:val="1694" w:hRule="atLeast"/>
              </w:trPr>
              <w:tc>
                <w:tcPr>
                  <w:tcW w:w="2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1B505">
                  <w:pPr>
                    <w:jc w:val="center"/>
                    <w:rPr>
                      <w:rFonts w:ascii="仿宋_GB2312" w:hAnsi="宋体" w:eastAsia="仿宋_GB2312" w:cs="仿宋_GB2312"/>
                      <w:color w:val="000000"/>
                      <w:sz w:val="20"/>
                      <w:szCs w:val="20"/>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7F6A6">
                  <w:pPr>
                    <w:jc w:val="center"/>
                    <w:rPr>
                      <w:rFonts w:ascii="仿宋_GB2312" w:hAnsi="宋体" w:eastAsia="仿宋_GB2312" w:cs="仿宋_GB2312"/>
                      <w:color w:val="000000"/>
                      <w:sz w:val="20"/>
                      <w:szCs w:val="20"/>
                    </w:rPr>
                  </w:pPr>
                </w:p>
              </w:tc>
              <w:tc>
                <w:tcPr>
                  <w:tcW w:w="504" w:type="pct"/>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14:paraId="554F786A">
                  <w:pPr>
                    <w:jc w:val="center"/>
                    <w:rPr>
                      <w:rFonts w:ascii="仿宋_GB2312" w:hAnsi="宋体" w:eastAsia="仿宋_GB2312" w:cs="仿宋_GB2312"/>
                      <w:color w:val="000000"/>
                      <w:sz w:val="20"/>
                      <w:szCs w:val="20"/>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98F88">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主要试剂品牌</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EC50A">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产品名称</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120E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规格型号</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B4092">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医疗器械注册证号</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21A9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国家医保医用耗材编码（27位）</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231F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省联盟限价（元）</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4AE0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投标报价（元）</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8A4A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是否专机专用试剂耗材</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AA9D1">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进口/国产</w:t>
                  </w:r>
                </w:p>
              </w:tc>
            </w:tr>
            <w:tr w14:paraId="5FA03365">
              <w:tblPrEx>
                <w:tblCellMar>
                  <w:top w:w="0" w:type="dxa"/>
                  <w:left w:w="108" w:type="dxa"/>
                  <w:bottom w:w="0" w:type="dxa"/>
                  <w:right w:w="108" w:type="dxa"/>
                </w:tblCellMar>
              </w:tblPrEx>
              <w:trPr>
                <w:trHeight w:val="2168"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39605">
                  <w:pPr>
                    <w:jc w:val="center"/>
                    <w:rPr>
                      <w:rFonts w:ascii="仿宋_GB2312" w:hAnsi="宋体" w:eastAsia="仿宋_GB2312" w:cs="仿宋_GB2312"/>
                      <w:color w:val="FFFFFF" w:themeColor="background1"/>
                      <w:kern w:val="2"/>
                      <w:sz w:val="20"/>
                      <w:szCs w:val="20"/>
                      <w:lang w:val="en-US" w:eastAsia="zh-CN" w:bidi="ar-SA"/>
                      <w14:textFill>
                        <w14:solidFill>
                          <w14:schemeClr w14:val="bg1"/>
                        </w14:solidFill>
                      </w14:textFill>
                    </w:rPr>
                  </w:pPr>
                  <w:r>
                    <w:rPr>
                      <w:rFonts w:hint="eastAsia" w:ascii="仿宋_GB2312" w:hAnsi="宋体" w:eastAsia="仿宋_GB2312" w:cs="仿宋_GB2312"/>
                      <w:color w:val="000000" w:themeColor="text1"/>
                      <w:sz w:val="20"/>
                      <w:szCs w:val="20"/>
                      <w14:textFill>
                        <w14:solidFill>
                          <w14:schemeClr w14:val="tx1"/>
                        </w14:solidFill>
                      </w14:textFill>
                    </w:rPr>
                    <w:t>1</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B0FC7">
                  <w:pPr>
                    <w:pStyle w:val="5"/>
                    <w:ind w:left="0" w:leftChars="0" w:firstLine="0" w:firstLineChars="0"/>
                    <w:jc w:val="left"/>
                    <w:rPr>
                      <w:rFonts w:hint="default" w:asciiTheme="minorHAnsi" w:hAnsiTheme="minorHAnsi" w:eastAsiaTheme="minorEastAsia" w:cstheme="minorBidi"/>
                      <w:kern w:val="2"/>
                      <w:sz w:val="28"/>
                      <w:szCs w:val="24"/>
                      <w:lang w:val="en-US" w:eastAsia="zh-CN" w:bidi="ar-SA"/>
                    </w:rPr>
                  </w:pPr>
                  <w:r>
                    <w:rPr>
                      <w:rFonts w:hint="eastAsia" w:ascii="仿宋_GB2312" w:hAnsi="宋体" w:eastAsia="仿宋_GB2312" w:cs="仿宋_GB2312"/>
                      <w:color w:val="000000" w:themeColor="text1"/>
                      <w:sz w:val="20"/>
                      <w:szCs w:val="20"/>
                      <w:lang w:val="en-US" w:eastAsia="zh-CN"/>
                      <w14:textFill>
                        <w14:solidFill>
                          <w14:schemeClr w14:val="tx1"/>
                        </w14:solidFill>
                      </w14:textFill>
                    </w:rPr>
                    <w:t>ACT 250203026</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BBAD4">
                  <w:pPr>
                    <w:jc w:val="center"/>
                    <w:rPr>
                      <w:rFonts w:hint="default" w:ascii="仿宋_GB2312" w:hAnsi="宋体" w:eastAsia="仿宋_GB2312" w:cs="仿宋_GB2312"/>
                      <w:color w:val="000000" w:themeColor="text1"/>
                      <w:kern w:val="2"/>
                      <w:sz w:val="20"/>
                      <w:szCs w:val="20"/>
                      <w:lang w:val="en-US" w:eastAsia="zh-CN" w:bidi="ar-SA"/>
                      <w14:textFill>
                        <w14:solidFill>
                          <w14:schemeClr w14:val="tx1"/>
                        </w14:solidFill>
                      </w14:textFill>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940A4">
                  <w:pPr>
                    <w:jc w:val="center"/>
                    <w:rPr>
                      <w:rFonts w:hint="default" w:ascii="仿宋_GB2312" w:hAnsi="宋体" w:eastAsia="仿宋_GB2312" w:cs="仿宋_GB2312"/>
                      <w:color w:val="000000" w:themeColor="text1"/>
                      <w:kern w:val="2"/>
                      <w:sz w:val="20"/>
                      <w:szCs w:val="20"/>
                      <w:lang w:val="en-US" w:eastAsia="zh-CN" w:bidi="ar-SA"/>
                      <w14:textFill>
                        <w14:solidFill>
                          <w14:schemeClr w14:val="tx1"/>
                        </w14:solidFill>
                      </w14:textFill>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E4C48">
                  <w:pPr>
                    <w:jc w:val="center"/>
                    <w:rPr>
                      <w:rFonts w:hint="eastAsia" w:ascii="仿宋_GB2312" w:hAnsi="宋体" w:eastAsia="仿宋_GB2312" w:cs="仿宋_GB2312"/>
                      <w:color w:val="000000" w:themeColor="text1"/>
                      <w:kern w:val="2"/>
                      <w:sz w:val="20"/>
                      <w:szCs w:val="20"/>
                      <w:lang w:val="en-US" w:eastAsia="zh-CN" w:bidi="ar-SA"/>
                      <w14:textFill>
                        <w14:solidFill>
                          <w14:schemeClr w14:val="tx1"/>
                        </w14:solidFill>
                      </w14:textFill>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DCE58">
                  <w:pPr>
                    <w:jc w:val="center"/>
                    <w:rPr>
                      <w:rFonts w:hint="eastAsia" w:ascii="仿宋_GB2312" w:hAnsi="宋体" w:eastAsia="仿宋_GB2312" w:cs="仿宋_GB2312"/>
                      <w:color w:val="000000" w:themeColor="text1"/>
                      <w:kern w:val="2"/>
                      <w:sz w:val="20"/>
                      <w:szCs w:val="20"/>
                      <w:lang w:val="en-US" w:eastAsia="zh-CN" w:bidi="ar-SA"/>
                      <w14:textFill>
                        <w14:solidFill>
                          <w14:schemeClr w14:val="tx1"/>
                        </w14:solidFill>
                      </w14:textFill>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2CA06">
                  <w:pPr>
                    <w:jc w:val="center"/>
                    <w:rPr>
                      <w:rFonts w:hint="eastAsia" w:ascii="仿宋_GB2312" w:hAnsi="宋体" w:eastAsia="仿宋_GB2312" w:cs="仿宋_GB2312"/>
                      <w:color w:val="000000" w:themeColor="text1"/>
                      <w:kern w:val="2"/>
                      <w:sz w:val="20"/>
                      <w:szCs w:val="20"/>
                      <w:lang w:val="en-US" w:eastAsia="zh-CN" w:bidi="ar-SA"/>
                      <w14:textFill>
                        <w14:solidFill>
                          <w14:schemeClr w14:val="tx1"/>
                        </w14:solidFill>
                      </w14:textFill>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5BAC0">
                  <w:pPr>
                    <w:jc w:val="center"/>
                    <w:rPr>
                      <w:rFonts w:hint="eastAsia" w:ascii="仿宋_GB2312" w:hAnsi="宋体" w:eastAsia="仿宋_GB2312" w:cs="仿宋_GB2312"/>
                      <w:color w:val="000000" w:themeColor="text1"/>
                      <w:kern w:val="2"/>
                      <w:sz w:val="20"/>
                      <w:szCs w:val="20"/>
                      <w:lang w:val="en-US" w:eastAsia="zh-CN" w:bidi="ar-SA"/>
                      <w14:textFill>
                        <w14:solidFill>
                          <w14:schemeClr w14:val="tx1"/>
                        </w14:solidFill>
                      </w14:textFill>
                    </w:rPr>
                  </w:pP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BF31B">
                  <w:pPr>
                    <w:jc w:val="center"/>
                    <w:rPr>
                      <w:rFonts w:hint="default" w:ascii="仿宋_GB2312" w:hAnsi="宋体" w:eastAsia="仿宋_GB2312" w:cs="仿宋_GB2312"/>
                      <w:color w:val="000000" w:themeColor="text1"/>
                      <w:kern w:val="2"/>
                      <w:sz w:val="20"/>
                      <w:szCs w:val="20"/>
                      <w:lang w:val="en-US" w:eastAsia="zh-CN" w:bidi="ar-SA"/>
                      <w14:textFill>
                        <w14:solidFill>
                          <w14:schemeClr w14:val="tx1"/>
                        </w14:solidFill>
                      </w14:textFill>
                    </w:rPr>
                  </w:pP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8481A">
                  <w:pPr>
                    <w:jc w:val="center"/>
                    <w:rPr>
                      <w:rFonts w:hint="default" w:ascii="仿宋_GB2312" w:hAnsi="宋体" w:eastAsia="仿宋_GB2312" w:cs="仿宋_GB2312"/>
                      <w:color w:val="000000" w:themeColor="text1"/>
                      <w:kern w:val="2"/>
                      <w:sz w:val="20"/>
                      <w:szCs w:val="20"/>
                      <w:lang w:val="en-US" w:eastAsia="zh-CN" w:bidi="ar-SA"/>
                      <w14:textFill>
                        <w14:solidFill>
                          <w14:schemeClr w14:val="tx1"/>
                        </w14:solidFill>
                      </w14:textFill>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B3BB9">
                  <w:pPr>
                    <w:jc w:val="center"/>
                    <w:rPr>
                      <w:rFonts w:hint="eastAsia" w:ascii="仿宋_GB2312" w:hAnsi="宋体" w:eastAsia="仿宋_GB2312" w:cs="仿宋_GB2312"/>
                      <w:color w:val="000000" w:themeColor="text1"/>
                      <w:kern w:val="2"/>
                      <w:sz w:val="20"/>
                      <w:szCs w:val="20"/>
                      <w:lang w:val="en-US" w:eastAsia="zh-CN" w:bidi="ar-SA"/>
                      <w14:textFill>
                        <w14:solidFill>
                          <w14:schemeClr w14:val="tx1"/>
                        </w14:solidFill>
                      </w14:textFill>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B709D">
                  <w:pPr>
                    <w:jc w:val="center"/>
                    <w:rPr>
                      <w:rFonts w:hint="eastAsia" w:ascii="仿宋_GB2312" w:hAnsi="宋体" w:eastAsia="仿宋_GB2312" w:cs="仿宋_GB2312"/>
                      <w:color w:val="000000" w:themeColor="text1"/>
                      <w:kern w:val="2"/>
                      <w:sz w:val="20"/>
                      <w:szCs w:val="20"/>
                      <w:lang w:val="en-US" w:eastAsia="zh-CN" w:bidi="ar-SA"/>
                      <w14:textFill>
                        <w14:solidFill>
                          <w14:schemeClr w14:val="tx1"/>
                        </w14:solidFill>
                      </w14:textFill>
                    </w:rPr>
                  </w:pPr>
                </w:p>
              </w:tc>
            </w:tr>
            <w:tr w14:paraId="40AA3460">
              <w:tblPrEx>
                <w:tblCellMar>
                  <w:top w:w="0" w:type="dxa"/>
                  <w:left w:w="108" w:type="dxa"/>
                  <w:bottom w:w="0" w:type="dxa"/>
                  <w:right w:w="108" w:type="dxa"/>
                </w:tblCellMar>
              </w:tblPrEx>
              <w:trPr>
                <w:trHeight w:val="2176"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9F8DB">
                  <w:pPr>
                    <w:jc w:val="center"/>
                    <w:rPr>
                      <w:rFonts w:hint="eastAsia" w:ascii="仿宋_GB2312" w:hAnsi="宋体" w:eastAsia="仿宋_GB2312" w:cs="仿宋_GB2312"/>
                      <w:color w:val="000000" w:themeColor="text1"/>
                      <w:sz w:val="20"/>
                      <w:szCs w:val="20"/>
                      <w:lang w:val="en-US" w:eastAsia="zh-CN"/>
                      <w14:textFill>
                        <w14:solidFill>
                          <w14:schemeClr w14:val="tx1"/>
                        </w14:solidFill>
                      </w14:textFill>
                    </w:rPr>
                  </w:pPr>
                  <w:r>
                    <w:rPr>
                      <w:rFonts w:hint="eastAsia" w:ascii="仿宋_GB2312" w:hAnsi="宋体" w:eastAsia="仿宋_GB2312" w:cs="仿宋_GB2312"/>
                      <w:color w:val="000000" w:themeColor="text1"/>
                      <w:sz w:val="20"/>
                      <w:szCs w:val="20"/>
                      <w:lang w:val="en-US" w:eastAsia="zh-CN"/>
                      <w14:textFill>
                        <w14:solidFill>
                          <w14:schemeClr w14:val="tx1"/>
                        </w14:solidFill>
                      </w14:textFill>
                    </w:rPr>
                    <w:t>2</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5DE4D">
                  <w:pPr>
                    <w:numPr>
                      <w:ilvl w:val="0"/>
                      <w:numId w:val="0"/>
                    </w:numPr>
                    <w:ind w:left="0" w:leftChars="0"/>
                    <w:jc w:val="left"/>
                    <w:rPr>
                      <w:rFonts w:hint="default" w:ascii="仿宋_GB2312" w:hAnsi="宋体" w:eastAsia="仿宋_GB2312" w:cs="仿宋_GB2312"/>
                      <w:color w:val="auto"/>
                      <w:kern w:val="2"/>
                      <w:sz w:val="20"/>
                      <w:szCs w:val="20"/>
                      <w:shd w:val="clear" w:fill="auto"/>
                      <w:lang w:val="en-US" w:eastAsia="zh-CN" w:bidi="ar-SA"/>
                    </w:rPr>
                  </w:pPr>
                  <w:r>
                    <w:rPr>
                      <w:rFonts w:hint="eastAsia" w:ascii="仿宋_GB2312" w:hAnsi="宋体" w:eastAsia="仿宋_GB2312" w:cs="仿宋_GB2312"/>
                      <w:color w:val="auto"/>
                      <w:kern w:val="2"/>
                      <w:sz w:val="20"/>
                      <w:szCs w:val="20"/>
                      <w:shd w:val="clear" w:fill="auto"/>
                      <w:lang w:val="en-US" w:eastAsia="zh-CN" w:bidi="ar-SA"/>
                    </w:rPr>
                    <w:t>1、（GLU）葡萄糖250302001</w:t>
                  </w:r>
                </w:p>
                <w:p w14:paraId="2EB8FF54">
                  <w:pPr>
                    <w:numPr>
                      <w:ilvl w:val="0"/>
                      <w:numId w:val="0"/>
                    </w:numPr>
                    <w:ind w:left="0" w:leftChars="0"/>
                    <w:jc w:val="left"/>
                    <w:rPr>
                      <w:rFonts w:hint="default" w:ascii="仿宋_GB2312" w:hAnsi="宋体" w:eastAsia="仿宋_GB2312" w:cs="仿宋_GB2312"/>
                      <w:color w:val="auto"/>
                      <w:sz w:val="20"/>
                      <w:szCs w:val="20"/>
                      <w:shd w:val="clear" w:color="auto" w:fill="auto"/>
                      <w:lang w:val="en-US" w:eastAsia="zh-CN"/>
                    </w:rPr>
                  </w:pPr>
                  <w:r>
                    <w:rPr>
                      <w:rFonts w:hint="default" w:ascii="仿宋_GB2312" w:hAnsi="宋体" w:eastAsia="仿宋_GB2312" w:cs="仿宋_GB2312"/>
                      <w:color w:val="auto"/>
                      <w:kern w:val="2"/>
                      <w:sz w:val="20"/>
                      <w:szCs w:val="20"/>
                      <w:shd w:val="clear" w:fill="auto"/>
                      <w:lang w:val="en-US" w:eastAsia="zh-CN" w:bidi="ar-SA"/>
                    </w:rPr>
                    <w:t>2</w:t>
                  </w:r>
                  <w:r>
                    <w:rPr>
                      <w:rFonts w:hint="eastAsia" w:ascii="仿宋_GB2312" w:hAnsi="宋体" w:eastAsia="仿宋_GB2312" w:cs="仿宋_GB2312"/>
                      <w:color w:val="auto"/>
                      <w:kern w:val="2"/>
                      <w:sz w:val="20"/>
                      <w:szCs w:val="20"/>
                      <w:shd w:val="clear" w:fill="auto"/>
                      <w:lang w:val="en-US" w:eastAsia="zh-CN" w:bidi="ar-SA"/>
                    </w:rPr>
                    <w:t>、</w:t>
                  </w:r>
                  <w:r>
                    <w:rPr>
                      <w:rFonts w:hint="eastAsia" w:ascii="仿宋_GB2312" w:hAnsi="宋体" w:eastAsia="仿宋_GB2312" w:cs="仿宋_GB2312"/>
                      <w:color w:val="auto"/>
                      <w:sz w:val="20"/>
                      <w:szCs w:val="20"/>
                      <w:shd w:val="clear" w:color="auto" w:fill="auto"/>
                      <w:lang w:val="en-US" w:eastAsia="zh-CN"/>
                    </w:rPr>
                    <w:t>（Na）钠250304002-1</w:t>
                  </w:r>
                </w:p>
                <w:p w14:paraId="5A2D2EB2">
                  <w:pPr>
                    <w:pStyle w:val="4"/>
                    <w:ind w:left="0" w:leftChars="0"/>
                    <w:jc w:val="left"/>
                    <w:rPr>
                      <w:rFonts w:hint="eastAsia" w:ascii="仿宋_GB2312" w:hAnsi="宋体" w:eastAsia="仿宋_GB2312" w:cs="仿宋_GB2312"/>
                      <w:color w:val="auto"/>
                      <w:sz w:val="20"/>
                      <w:szCs w:val="20"/>
                      <w:shd w:val="clear" w:color="auto" w:fill="auto"/>
                      <w:lang w:val="en-US" w:eastAsia="zh-CN"/>
                    </w:rPr>
                  </w:pPr>
                  <w:r>
                    <w:rPr>
                      <w:rFonts w:hint="eastAsia" w:ascii="仿宋_GB2312" w:hAnsi="宋体" w:eastAsia="仿宋_GB2312" w:cs="仿宋_GB2312"/>
                      <w:color w:val="auto"/>
                      <w:sz w:val="20"/>
                      <w:szCs w:val="20"/>
                      <w:shd w:val="clear" w:color="auto" w:fill="auto"/>
                      <w:lang w:val="en-US" w:eastAsia="zh-CN"/>
                    </w:rPr>
                    <w:t>3、（K）钾 250304001-1</w:t>
                  </w:r>
                </w:p>
                <w:p w14:paraId="6309A9D3">
                  <w:pPr>
                    <w:pStyle w:val="5"/>
                    <w:ind w:left="0" w:leftChars="0" w:firstLine="0" w:firstLineChars="0"/>
                    <w:jc w:val="left"/>
                    <w:rPr>
                      <w:rFonts w:hint="eastAsia" w:ascii="仿宋_GB2312" w:hAnsi="宋体" w:eastAsia="仿宋_GB2312" w:cs="仿宋_GB2312"/>
                      <w:color w:val="auto"/>
                      <w:sz w:val="20"/>
                      <w:szCs w:val="20"/>
                      <w:shd w:val="clear" w:color="auto" w:fill="auto"/>
                      <w:lang w:val="en-US" w:eastAsia="zh-CN"/>
                    </w:rPr>
                  </w:pPr>
                  <w:r>
                    <w:rPr>
                      <w:rFonts w:hint="eastAsia" w:ascii="仿宋_GB2312" w:hAnsi="宋体" w:eastAsia="仿宋_GB2312" w:cs="仿宋_GB2312"/>
                      <w:color w:val="auto"/>
                      <w:sz w:val="20"/>
                      <w:szCs w:val="20"/>
                      <w:shd w:val="clear" w:color="auto" w:fill="auto"/>
                      <w:lang w:val="en-US" w:eastAsia="zh-CN"/>
                    </w:rPr>
                    <w:t>4、（iCa）离子钙250304004-1</w:t>
                  </w:r>
                </w:p>
                <w:p w14:paraId="2E34EA54">
                  <w:pPr>
                    <w:ind w:left="0" w:leftChars="0"/>
                    <w:jc w:val="left"/>
                    <w:rPr>
                      <w:rFonts w:hint="eastAsia" w:ascii="仿宋_GB2312" w:hAnsi="宋体" w:eastAsia="仿宋_GB2312" w:cs="仿宋_GB2312"/>
                      <w:color w:val="auto"/>
                      <w:sz w:val="20"/>
                      <w:szCs w:val="20"/>
                      <w:shd w:val="clear" w:color="auto" w:fill="auto"/>
                      <w:lang w:val="en-US" w:eastAsia="zh-CN"/>
                    </w:rPr>
                  </w:pPr>
                  <w:r>
                    <w:rPr>
                      <w:rFonts w:hint="eastAsia" w:ascii="仿宋_GB2312" w:hAnsi="宋体" w:eastAsia="仿宋_GB2312" w:cs="仿宋_GB2312"/>
                      <w:color w:val="auto"/>
                      <w:sz w:val="20"/>
                      <w:szCs w:val="20"/>
                      <w:shd w:val="clear" w:color="auto" w:fill="auto"/>
                      <w:lang w:val="en-US" w:eastAsia="zh-CN"/>
                    </w:rPr>
                    <w:t>5、（HCT）红细胞比容 250101003</w:t>
                  </w:r>
                </w:p>
                <w:p w14:paraId="5BF5307F">
                  <w:pPr>
                    <w:pStyle w:val="4"/>
                    <w:ind w:left="0" w:leftChars="0"/>
                    <w:jc w:val="left"/>
                    <w:rPr>
                      <w:rFonts w:hint="eastAsia" w:ascii="仿宋_GB2312" w:hAnsi="宋体" w:eastAsia="仿宋_GB2312" w:cs="仿宋_GB2312"/>
                      <w:color w:val="auto"/>
                      <w:sz w:val="20"/>
                      <w:szCs w:val="20"/>
                      <w:shd w:val="clear" w:color="auto" w:fill="auto"/>
                      <w:lang w:val="en-US" w:eastAsia="zh-CN"/>
                    </w:rPr>
                  </w:pPr>
                  <w:r>
                    <w:rPr>
                      <w:rFonts w:hint="eastAsia" w:ascii="仿宋_GB2312" w:hAnsi="宋体" w:eastAsia="仿宋_GB2312" w:cs="仿宋_GB2312"/>
                      <w:color w:val="auto"/>
                      <w:sz w:val="20"/>
                      <w:szCs w:val="20"/>
                      <w:shd w:val="clear" w:color="auto" w:fill="auto"/>
                      <w:lang w:val="en-US" w:eastAsia="zh-CN"/>
                    </w:rPr>
                    <w:t>6、（Hgb）血红蛋白+ 250101001</w:t>
                  </w:r>
                </w:p>
                <w:p w14:paraId="02559854">
                  <w:pPr>
                    <w:pStyle w:val="5"/>
                    <w:ind w:left="0" w:leftChars="0" w:firstLine="0" w:firstLineChars="0"/>
                    <w:jc w:val="left"/>
                    <w:rPr>
                      <w:rFonts w:hint="default" w:asciiTheme="minorHAnsi" w:hAnsiTheme="minorHAnsi" w:eastAsiaTheme="minorEastAsia" w:cstheme="minorBidi"/>
                      <w:kern w:val="2"/>
                      <w:sz w:val="28"/>
                      <w:szCs w:val="24"/>
                      <w:lang w:val="en-US" w:eastAsia="zh-CN" w:bidi="ar-SA"/>
                    </w:rPr>
                  </w:pPr>
                  <w:r>
                    <w:rPr>
                      <w:rFonts w:hint="eastAsia" w:ascii="仿宋_GB2312" w:hAnsi="宋体" w:eastAsia="仿宋_GB2312" w:cs="仿宋_GB2312"/>
                      <w:color w:val="auto"/>
                      <w:sz w:val="20"/>
                      <w:szCs w:val="20"/>
                      <w:shd w:val="clear" w:color="auto" w:fill="auto"/>
                      <w:lang w:val="en-US" w:eastAsia="zh-CN"/>
                    </w:rPr>
                    <w:t>7、血气分析 310602006</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0A287">
                  <w:pPr>
                    <w:jc w:val="center"/>
                    <w:rPr>
                      <w:rFonts w:hint="default" w:ascii="仿宋_GB2312" w:hAnsi="宋体" w:eastAsia="仿宋_GB2312" w:cs="仿宋_GB2312"/>
                      <w:color w:val="auto"/>
                      <w:sz w:val="20"/>
                      <w:szCs w:val="20"/>
                      <w:lang w:val="en-US" w:eastAsia="zh-CN"/>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09B1E">
                  <w:pPr>
                    <w:widowControl/>
                    <w:jc w:val="both"/>
                    <w:textAlignment w:val="center"/>
                    <w:rPr>
                      <w:rFonts w:hint="default" w:ascii="仿宋_GB2312" w:hAnsi="宋体" w:eastAsia="仿宋_GB2312" w:cs="仿宋_GB2312"/>
                      <w:color w:val="auto"/>
                      <w:kern w:val="0"/>
                      <w:sz w:val="20"/>
                      <w:szCs w:val="20"/>
                      <w:lang w:val="en-US" w:eastAsia="zh-CN"/>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95AC8">
                  <w:pPr>
                    <w:widowControl/>
                    <w:jc w:val="center"/>
                    <w:textAlignment w:val="center"/>
                    <w:rPr>
                      <w:rFonts w:hint="eastAsia" w:ascii="仿宋_GB2312" w:hAnsi="宋体" w:eastAsia="仿宋_GB2312" w:cs="仿宋_GB2312"/>
                      <w:color w:val="auto"/>
                      <w:kern w:val="0"/>
                      <w:sz w:val="20"/>
                      <w:szCs w:val="20"/>
                      <w:lang w:eastAsia="zh-CN"/>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5BAB7">
                  <w:pPr>
                    <w:widowControl/>
                    <w:jc w:val="center"/>
                    <w:textAlignment w:val="center"/>
                    <w:rPr>
                      <w:rFonts w:ascii="仿宋_GB2312" w:hAnsi="宋体" w:eastAsia="仿宋_GB2312" w:cs="仿宋_GB2312"/>
                      <w:color w:val="auto"/>
                      <w:kern w:val="0"/>
                      <w:sz w:val="20"/>
                      <w:szCs w:val="20"/>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22F47">
                  <w:pPr>
                    <w:widowControl/>
                    <w:jc w:val="center"/>
                    <w:textAlignment w:val="center"/>
                    <w:rPr>
                      <w:rFonts w:ascii="仿宋_GB2312" w:hAnsi="宋体" w:eastAsia="仿宋_GB2312" w:cs="仿宋_GB2312"/>
                      <w:color w:val="auto"/>
                      <w:kern w:val="0"/>
                      <w:sz w:val="20"/>
                      <w:szCs w:val="20"/>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D62E9">
                  <w:pPr>
                    <w:widowControl/>
                    <w:jc w:val="center"/>
                    <w:textAlignment w:val="center"/>
                    <w:rPr>
                      <w:rFonts w:ascii="仿宋_GB2312" w:hAnsi="宋体" w:eastAsia="仿宋_GB2312" w:cs="仿宋_GB2312"/>
                      <w:color w:val="auto"/>
                      <w:kern w:val="0"/>
                      <w:sz w:val="20"/>
                      <w:szCs w:val="20"/>
                    </w:rPr>
                  </w:pP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E6003">
                  <w:pPr>
                    <w:widowControl/>
                    <w:jc w:val="center"/>
                    <w:textAlignment w:val="center"/>
                    <w:rPr>
                      <w:rFonts w:hint="default" w:ascii="仿宋_GB2312" w:hAnsi="宋体" w:eastAsia="仿宋_GB2312" w:cs="仿宋_GB2312"/>
                      <w:color w:val="auto"/>
                      <w:kern w:val="0"/>
                      <w:sz w:val="20"/>
                      <w:szCs w:val="20"/>
                      <w:lang w:val="en-US" w:eastAsia="zh-CN"/>
                    </w:rPr>
                  </w:pP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300B5">
                  <w:pPr>
                    <w:widowControl/>
                    <w:jc w:val="center"/>
                    <w:textAlignment w:val="center"/>
                    <w:rPr>
                      <w:rFonts w:hint="default" w:ascii="仿宋_GB2312" w:hAnsi="宋体" w:eastAsia="仿宋_GB2312" w:cs="仿宋_GB2312"/>
                      <w:color w:val="auto"/>
                      <w:kern w:val="0"/>
                      <w:sz w:val="20"/>
                      <w:szCs w:val="20"/>
                      <w:lang w:val="en-US" w:eastAsia="zh-CN"/>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8489B">
                  <w:pPr>
                    <w:widowControl/>
                    <w:jc w:val="center"/>
                    <w:textAlignment w:val="center"/>
                    <w:rPr>
                      <w:rFonts w:hint="eastAsia" w:ascii="仿宋_GB2312" w:hAnsi="宋体" w:eastAsia="仿宋_GB2312" w:cs="仿宋_GB2312"/>
                      <w:color w:val="auto"/>
                      <w:kern w:val="0"/>
                      <w:sz w:val="20"/>
                      <w:szCs w:val="20"/>
                      <w:lang w:val="en-US" w:eastAsia="zh-CN"/>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0E5D0">
                  <w:pPr>
                    <w:widowControl/>
                    <w:jc w:val="center"/>
                    <w:textAlignment w:val="center"/>
                    <w:rPr>
                      <w:rFonts w:hint="eastAsia" w:ascii="仿宋_GB2312" w:hAnsi="宋体" w:eastAsia="仿宋_GB2312" w:cs="仿宋_GB2312"/>
                      <w:color w:val="auto"/>
                      <w:kern w:val="0"/>
                      <w:sz w:val="20"/>
                      <w:szCs w:val="20"/>
                      <w:lang w:val="en-US" w:eastAsia="zh-CN"/>
                    </w:rPr>
                  </w:pPr>
                </w:p>
              </w:tc>
            </w:tr>
            <w:tr w14:paraId="4DAF8299">
              <w:tblPrEx>
                <w:tblCellMar>
                  <w:top w:w="0" w:type="dxa"/>
                  <w:left w:w="108" w:type="dxa"/>
                  <w:bottom w:w="0" w:type="dxa"/>
                  <w:right w:w="108" w:type="dxa"/>
                </w:tblCellMar>
              </w:tblPrEx>
              <w:trPr>
                <w:trHeight w:val="2176"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E483A">
                  <w:pPr>
                    <w:jc w:val="center"/>
                    <w:rPr>
                      <w:rFonts w:hint="eastAsia" w:ascii="仿宋_GB2312" w:hAnsi="宋体" w:eastAsia="仿宋_GB2312" w:cs="仿宋_GB2312"/>
                      <w:color w:val="000000" w:themeColor="text1"/>
                      <w:sz w:val="20"/>
                      <w:szCs w:val="20"/>
                      <w:lang w:val="en-US" w:eastAsia="zh-CN"/>
                      <w14:textFill>
                        <w14:solidFill>
                          <w14:schemeClr w14:val="tx1"/>
                        </w14:solidFill>
                      </w14:textFill>
                    </w:rPr>
                  </w:pPr>
                  <w:r>
                    <w:rPr>
                      <w:rFonts w:hint="eastAsia" w:ascii="仿宋_GB2312" w:hAnsi="宋体" w:eastAsia="仿宋_GB2312" w:cs="仿宋_GB2312"/>
                      <w:color w:val="000000" w:themeColor="text1"/>
                      <w:sz w:val="20"/>
                      <w:szCs w:val="20"/>
                      <w:lang w:val="en-US" w:eastAsia="zh-CN"/>
                      <w14:textFill>
                        <w14:solidFill>
                          <w14:schemeClr w14:val="tx1"/>
                        </w14:solidFill>
                      </w14:textFill>
                    </w:rPr>
                    <w:t>3</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EFDE6">
                  <w:pPr>
                    <w:numPr>
                      <w:ilvl w:val="0"/>
                      <w:numId w:val="0"/>
                    </w:numPr>
                    <w:jc w:val="both"/>
                    <w:rPr>
                      <w:rFonts w:hint="default"/>
                      <w:lang w:val="en-US" w:eastAsia="zh-CN"/>
                    </w:rPr>
                  </w:pPr>
                  <w:r>
                    <w:rPr>
                      <w:rFonts w:hint="default" w:ascii="仿宋_GB2312" w:hAnsi="宋体" w:eastAsia="仿宋_GB2312" w:cs="仿宋_GB2312"/>
                      <w:color w:val="000000" w:themeColor="text1"/>
                      <w:kern w:val="2"/>
                      <w:sz w:val="20"/>
                      <w:szCs w:val="20"/>
                      <w:lang w:val="en-US" w:eastAsia="zh-CN" w:bidi="ar-SA"/>
                      <w14:textFill>
                        <w14:solidFill>
                          <w14:schemeClr w14:val="tx1"/>
                        </w14:solidFill>
                      </w14:textFill>
                    </w:rPr>
                    <w:t>1</w:t>
                  </w:r>
                  <w:r>
                    <w:rPr>
                      <w:rFonts w:hint="default" w:asciiTheme="minorHAnsi" w:hAnsiTheme="minorHAnsi" w:eastAsiaTheme="minorEastAsia" w:cstheme="minorBidi"/>
                      <w:kern w:val="2"/>
                      <w:sz w:val="21"/>
                      <w:szCs w:val="24"/>
                      <w:lang w:val="en-US" w:eastAsia="zh-CN" w:bidi="ar-SA"/>
                    </w:rPr>
                    <w:t>、</w:t>
                  </w:r>
                  <w:r>
                    <w:rPr>
                      <w:rFonts w:hint="eastAsia" w:ascii="仿宋_GB2312" w:hAnsi="宋体" w:eastAsia="仿宋_GB2312" w:cs="仿宋_GB2312"/>
                      <w:color w:val="000000" w:themeColor="text1"/>
                      <w:sz w:val="20"/>
                      <w:szCs w:val="20"/>
                      <w:lang w:val="en-US" w:eastAsia="zh-CN"/>
                      <w14:textFill>
                        <w14:solidFill>
                          <w14:schemeClr w14:val="tx1"/>
                        </w14:solidFill>
                      </w14:textFill>
                    </w:rPr>
                    <w:t>（Lac）乳酸 250302008</w:t>
                  </w:r>
                </w:p>
                <w:p w14:paraId="1CA81A1B">
                  <w:pPr>
                    <w:pStyle w:val="4"/>
                    <w:rPr>
                      <w:rFonts w:hint="default" w:ascii="Times New Roman" w:hAnsi="Times New Roman" w:eastAsia="宋体" w:cs="Times New Roman"/>
                      <w:kern w:val="2"/>
                      <w:sz w:val="21"/>
                      <w:szCs w:val="24"/>
                      <w:lang w:val="en-US" w:eastAsia="zh-CN" w:bidi="ar-SA"/>
                    </w:rPr>
                  </w:pPr>
                  <w:r>
                    <w:rPr>
                      <w:rFonts w:hint="eastAsia" w:ascii="仿宋_GB2312" w:hAnsi="宋体" w:eastAsia="仿宋_GB2312" w:cs="仿宋_GB2312"/>
                      <w:color w:val="000000" w:themeColor="text1"/>
                      <w:sz w:val="20"/>
                      <w:szCs w:val="20"/>
                      <w:lang w:val="en-US" w:eastAsia="zh-CN"/>
                      <w14:textFill>
                        <w14:solidFill>
                          <w14:schemeClr w14:val="tx1"/>
                        </w14:solidFill>
                      </w14:textFill>
                    </w:rPr>
                    <w:t>2</w:t>
                  </w:r>
                  <w:r>
                    <w:rPr>
                      <w:rFonts w:hint="eastAsia" w:ascii="仿宋_GB2312" w:hAnsi="宋体" w:eastAsia="仿宋_GB2312" w:cs="仿宋_GB2312"/>
                      <w:color w:val="000000" w:themeColor="text1"/>
                      <w:kern w:val="2"/>
                      <w:sz w:val="20"/>
                      <w:szCs w:val="20"/>
                      <w:lang w:val="en-US" w:eastAsia="zh-CN" w:bidi="ar-SA"/>
                      <w14:textFill>
                        <w14:solidFill>
                          <w14:schemeClr w14:val="tx1"/>
                        </w14:solidFill>
                      </w14:textFill>
                    </w:rPr>
                    <w:t>、血气分析 310602006</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6FAC1">
                  <w:pPr>
                    <w:jc w:val="center"/>
                    <w:rPr>
                      <w:rFonts w:hint="default" w:ascii="仿宋_GB2312" w:hAnsi="宋体" w:eastAsia="仿宋_GB2312" w:cs="仿宋_GB2312"/>
                      <w:color w:val="auto"/>
                      <w:sz w:val="20"/>
                      <w:szCs w:val="20"/>
                      <w:lang w:val="en-US" w:eastAsia="zh-CN"/>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C103C">
                  <w:pPr>
                    <w:jc w:val="center"/>
                    <w:rPr>
                      <w:rFonts w:hint="default" w:ascii="仿宋_GB2312" w:hAnsi="宋体" w:eastAsia="仿宋_GB2312" w:cs="仿宋_GB2312"/>
                      <w:color w:val="000000" w:themeColor="text1"/>
                      <w:sz w:val="20"/>
                      <w:szCs w:val="20"/>
                      <w:lang w:val="en-US" w:eastAsia="zh-CN"/>
                      <w14:textFill>
                        <w14:solidFill>
                          <w14:schemeClr w14:val="tx1"/>
                        </w14:solidFill>
                      </w14:textFill>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9F823">
                  <w:pPr>
                    <w:jc w:val="center"/>
                    <w:rPr>
                      <w:rFonts w:hint="eastAsia" w:ascii="仿宋_GB2312" w:hAnsi="宋体" w:eastAsia="仿宋_GB2312" w:cs="仿宋_GB2312"/>
                      <w:color w:val="000000" w:themeColor="text1"/>
                      <w:sz w:val="20"/>
                      <w:szCs w:val="20"/>
                      <w:lang w:val="en-US" w:eastAsia="zh-CN"/>
                      <w14:textFill>
                        <w14:solidFill>
                          <w14:schemeClr w14:val="tx1"/>
                        </w14:solidFill>
                      </w14:textFill>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DFC41">
                  <w:pPr>
                    <w:pStyle w:val="4"/>
                    <w:rPr>
                      <w:rFonts w:hint="default"/>
                      <w:lang w:val="en-US" w:eastAsia="zh-CN"/>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D9F96">
                  <w:pPr>
                    <w:jc w:val="center"/>
                    <w:rPr>
                      <w:rFonts w:hint="eastAsia" w:ascii="仿宋_GB2312" w:hAnsi="宋体" w:eastAsia="仿宋_GB2312" w:cs="仿宋_GB2312"/>
                      <w:color w:val="000000" w:themeColor="text1"/>
                      <w:sz w:val="20"/>
                      <w:szCs w:val="20"/>
                      <w:lang w:val="en-US" w:eastAsia="zh-CN"/>
                      <w14:textFill>
                        <w14:solidFill>
                          <w14:schemeClr w14:val="tx1"/>
                        </w14:solidFill>
                      </w14:textFill>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409C1">
                  <w:pPr>
                    <w:jc w:val="center"/>
                    <w:rPr>
                      <w:rFonts w:hint="eastAsia" w:ascii="仿宋_GB2312" w:hAnsi="宋体" w:eastAsia="仿宋_GB2312" w:cs="仿宋_GB2312"/>
                      <w:color w:val="auto"/>
                      <w:sz w:val="20"/>
                      <w:szCs w:val="20"/>
                      <w:lang w:val="en-US" w:eastAsia="zh-CN"/>
                    </w:rPr>
                  </w:pP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2010B">
                  <w:pPr>
                    <w:jc w:val="center"/>
                    <w:rPr>
                      <w:rFonts w:hint="default" w:ascii="仿宋_GB2312" w:hAnsi="宋体" w:eastAsia="仿宋_GB2312" w:cs="仿宋_GB2312"/>
                      <w:color w:val="000000" w:themeColor="text1"/>
                      <w:sz w:val="20"/>
                      <w:szCs w:val="20"/>
                      <w:lang w:val="en-US" w:eastAsia="zh-CN"/>
                      <w14:textFill>
                        <w14:solidFill>
                          <w14:schemeClr w14:val="tx1"/>
                        </w14:solidFill>
                      </w14:textFill>
                    </w:rPr>
                  </w:pP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4646B">
                  <w:pPr>
                    <w:jc w:val="center"/>
                    <w:rPr>
                      <w:rFonts w:hint="default" w:ascii="仿宋_GB2312" w:hAnsi="宋体" w:eastAsia="仿宋_GB2312" w:cs="仿宋_GB2312"/>
                      <w:color w:val="000000" w:themeColor="text1"/>
                      <w:sz w:val="20"/>
                      <w:szCs w:val="20"/>
                      <w:lang w:val="en-US" w:eastAsia="zh-CN"/>
                      <w14:textFill>
                        <w14:solidFill>
                          <w14:schemeClr w14:val="tx1"/>
                        </w14:solidFill>
                      </w14:textFill>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BF0E6">
                  <w:pPr>
                    <w:jc w:val="center"/>
                    <w:rPr>
                      <w:rFonts w:hint="default" w:ascii="仿宋_GB2312" w:hAnsi="宋体" w:eastAsia="仿宋_GB2312" w:cs="仿宋_GB2312"/>
                      <w:color w:val="000000" w:themeColor="text1"/>
                      <w:sz w:val="20"/>
                      <w:szCs w:val="20"/>
                      <w:lang w:val="en-US" w:eastAsia="zh-CN"/>
                      <w14:textFill>
                        <w14:solidFill>
                          <w14:schemeClr w14:val="tx1"/>
                        </w14:solidFill>
                      </w14:textFill>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C0126">
                  <w:pPr>
                    <w:jc w:val="center"/>
                    <w:rPr>
                      <w:rFonts w:hint="default" w:ascii="仿宋_GB2312" w:hAnsi="宋体" w:eastAsia="仿宋_GB2312" w:cs="仿宋_GB2312"/>
                      <w:color w:val="000000" w:themeColor="text1"/>
                      <w:sz w:val="20"/>
                      <w:szCs w:val="20"/>
                      <w:lang w:val="en-US" w:eastAsia="zh-CN"/>
                      <w14:textFill>
                        <w14:solidFill>
                          <w14:schemeClr w14:val="tx1"/>
                        </w14:solidFill>
                      </w14:textFill>
                    </w:rPr>
                  </w:pPr>
                </w:p>
              </w:tc>
            </w:tr>
            <w:tr w14:paraId="45FBF553">
              <w:tblPrEx>
                <w:tblCellMar>
                  <w:top w:w="0" w:type="dxa"/>
                  <w:left w:w="108" w:type="dxa"/>
                  <w:bottom w:w="0" w:type="dxa"/>
                  <w:right w:w="108" w:type="dxa"/>
                </w:tblCellMar>
              </w:tblPrEx>
              <w:trPr>
                <w:trHeight w:val="2176"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CFCD8">
                  <w:pPr>
                    <w:jc w:val="center"/>
                    <w:rPr>
                      <w:rFonts w:hint="default" w:ascii="仿宋_GB2312" w:hAnsi="宋体" w:eastAsia="仿宋_GB2312" w:cs="仿宋_GB2312"/>
                      <w:color w:val="000000" w:themeColor="text1"/>
                      <w:sz w:val="20"/>
                      <w:szCs w:val="20"/>
                      <w:lang w:val="en-US" w:eastAsia="zh-CN"/>
                      <w14:textFill>
                        <w14:solidFill>
                          <w14:schemeClr w14:val="tx1"/>
                        </w14:solidFill>
                      </w14:textFill>
                    </w:rPr>
                  </w:pPr>
                  <w:r>
                    <w:rPr>
                      <w:rFonts w:hint="eastAsia" w:ascii="仿宋_GB2312" w:hAnsi="宋体" w:eastAsia="仿宋_GB2312" w:cs="仿宋_GB2312"/>
                      <w:color w:val="000000" w:themeColor="text1"/>
                      <w:sz w:val="20"/>
                      <w:szCs w:val="20"/>
                      <w:lang w:val="en-US" w:eastAsia="zh-CN"/>
                      <w14:textFill>
                        <w14:solidFill>
                          <w14:schemeClr w14:val="tx1"/>
                        </w14:solidFill>
                      </w14:textFill>
                    </w:rPr>
                    <w:t>4</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8D531">
                  <w:pPr>
                    <w:jc w:val="center"/>
                    <w:rPr>
                      <w:rFonts w:hint="default" w:ascii="仿宋_GB2312" w:hAnsi="宋体" w:eastAsia="仿宋_GB2312" w:cs="仿宋_GB2312"/>
                      <w:color w:val="000000" w:themeColor="text1"/>
                      <w:sz w:val="20"/>
                      <w:szCs w:val="20"/>
                      <w:lang w:val="en-US" w:eastAsia="zh-CN"/>
                      <w14:textFill>
                        <w14:solidFill>
                          <w14:schemeClr w14:val="tx1"/>
                        </w14:solidFill>
                      </w14:textFill>
                    </w:rPr>
                  </w:pPr>
                  <w:r>
                    <w:rPr>
                      <w:rFonts w:hint="eastAsia" w:ascii="仿宋_GB2312" w:hAnsi="宋体" w:eastAsia="仿宋_GB2312" w:cs="仿宋_GB2312"/>
                      <w:color w:val="000000" w:themeColor="text1"/>
                      <w:sz w:val="20"/>
                      <w:szCs w:val="20"/>
                      <w:lang w:val="en-US" w:eastAsia="zh-CN"/>
                      <w14:textFill>
                        <w14:solidFill>
                          <w14:schemeClr w14:val="tx1"/>
                        </w14:solidFill>
                      </w14:textFill>
                    </w:rPr>
                    <w:t>（CTNI）肌钙蛋白I 250306009-2</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C293C">
                  <w:pPr>
                    <w:jc w:val="center"/>
                    <w:rPr>
                      <w:rFonts w:hint="default" w:ascii="仿宋_GB2312" w:hAnsi="宋体" w:eastAsia="仿宋_GB2312" w:cs="仿宋_GB2312"/>
                      <w:color w:val="000000" w:themeColor="text1"/>
                      <w:sz w:val="20"/>
                      <w:szCs w:val="20"/>
                      <w:lang w:val="en-US" w:eastAsia="zh-CN"/>
                      <w14:textFill>
                        <w14:solidFill>
                          <w14:schemeClr w14:val="tx1"/>
                        </w14:solidFill>
                      </w14:textFill>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2AA21">
                  <w:pPr>
                    <w:jc w:val="center"/>
                    <w:rPr>
                      <w:rFonts w:hint="default" w:ascii="仿宋_GB2312" w:hAnsi="宋体" w:eastAsia="仿宋_GB2312" w:cs="仿宋_GB2312"/>
                      <w:color w:val="000000" w:themeColor="text1"/>
                      <w:sz w:val="20"/>
                      <w:szCs w:val="20"/>
                      <w:lang w:val="en-US" w:eastAsia="zh-CN"/>
                      <w14:textFill>
                        <w14:solidFill>
                          <w14:schemeClr w14:val="tx1"/>
                        </w14:solidFill>
                      </w14:textFill>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9E03F">
                  <w:pPr>
                    <w:jc w:val="center"/>
                    <w:rPr>
                      <w:rFonts w:hint="default" w:ascii="仿宋_GB2312" w:hAnsi="宋体" w:eastAsia="仿宋_GB2312" w:cs="仿宋_GB2312"/>
                      <w:color w:val="000000" w:themeColor="text1"/>
                      <w:sz w:val="20"/>
                      <w:szCs w:val="20"/>
                      <w:lang w:val="en-US" w:eastAsia="zh-CN"/>
                      <w14:textFill>
                        <w14:solidFill>
                          <w14:schemeClr w14:val="tx1"/>
                        </w14:solidFill>
                      </w14:textFill>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1E635">
                  <w:pPr>
                    <w:pStyle w:val="4"/>
                    <w:rPr>
                      <w:rFonts w:hint="default"/>
                      <w:lang w:val="en-US" w:eastAsia="zh-CN"/>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FF242">
                  <w:pPr>
                    <w:jc w:val="center"/>
                    <w:rPr>
                      <w:rFonts w:hint="eastAsia" w:ascii="仿宋_GB2312" w:hAnsi="宋体" w:eastAsia="仿宋_GB2312" w:cs="仿宋_GB2312"/>
                      <w:color w:val="000000" w:themeColor="text1"/>
                      <w:sz w:val="20"/>
                      <w:szCs w:val="20"/>
                      <w:lang w:val="en-US" w:eastAsia="zh-CN"/>
                      <w14:textFill>
                        <w14:solidFill>
                          <w14:schemeClr w14:val="tx1"/>
                        </w14:solidFill>
                      </w14:textFill>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98F7E">
                  <w:pPr>
                    <w:jc w:val="center"/>
                    <w:rPr>
                      <w:rFonts w:hint="eastAsia" w:ascii="仿宋_GB2312" w:hAnsi="宋体" w:eastAsia="仿宋_GB2312" w:cs="仿宋_GB2312"/>
                      <w:color w:val="auto"/>
                      <w:sz w:val="20"/>
                      <w:szCs w:val="20"/>
                      <w:lang w:val="en-US" w:eastAsia="zh-CN"/>
                    </w:rPr>
                  </w:pP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3C8DE">
                  <w:pPr>
                    <w:jc w:val="center"/>
                    <w:rPr>
                      <w:rFonts w:hint="default" w:ascii="仿宋_GB2312" w:hAnsi="宋体" w:eastAsia="仿宋_GB2312" w:cs="仿宋_GB2312"/>
                      <w:color w:val="000000" w:themeColor="text1"/>
                      <w:sz w:val="20"/>
                      <w:szCs w:val="20"/>
                      <w:lang w:val="en-US" w:eastAsia="zh-CN"/>
                      <w14:textFill>
                        <w14:solidFill>
                          <w14:schemeClr w14:val="tx1"/>
                        </w14:solidFill>
                      </w14:textFill>
                    </w:rPr>
                  </w:pP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623D7">
                  <w:pPr>
                    <w:jc w:val="center"/>
                    <w:rPr>
                      <w:rFonts w:hint="default" w:ascii="仿宋_GB2312" w:hAnsi="宋体" w:eastAsia="仿宋_GB2312" w:cs="仿宋_GB2312"/>
                      <w:color w:val="000000" w:themeColor="text1"/>
                      <w:sz w:val="20"/>
                      <w:szCs w:val="20"/>
                      <w:lang w:val="en-US" w:eastAsia="zh-CN"/>
                      <w14:textFill>
                        <w14:solidFill>
                          <w14:schemeClr w14:val="tx1"/>
                        </w14:solidFill>
                      </w14:textFill>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35C06">
                  <w:pPr>
                    <w:jc w:val="center"/>
                    <w:rPr>
                      <w:rFonts w:hint="default" w:ascii="仿宋_GB2312" w:hAnsi="宋体" w:eastAsia="仿宋_GB2312" w:cs="仿宋_GB2312"/>
                      <w:color w:val="000000" w:themeColor="text1"/>
                      <w:sz w:val="20"/>
                      <w:szCs w:val="20"/>
                      <w:lang w:val="en-US" w:eastAsia="zh-CN"/>
                      <w14:textFill>
                        <w14:solidFill>
                          <w14:schemeClr w14:val="tx1"/>
                        </w14:solidFill>
                      </w14:textFill>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89713">
                  <w:pPr>
                    <w:jc w:val="center"/>
                    <w:rPr>
                      <w:rFonts w:hint="default" w:ascii="仿宋_GB2312" w:hAnsi="宋体" w:eastAsia="仿宋_GB2312" w:cs="仿宋_GB2312"/>
                      <w:color w:val="000000" w:themeColor="text1"/>
                      <w:sz w:val="20"/>
                      <w:szCs w:val="20"/>
                      <w:lang w:val="en-US" w:eastAsia="zh-CN"/>
                      <w14:textFill>
                        <w14:solidFill>
                          <w14:schemeClr w14:val="tx1"/>
                        </w14:solidFill>
                      </w14:textFill>
                    </w:rPr>
                  </w:pPr>
                </w:p>
              </w:tc>
            </w:tr>
          </w:tbl>
          <w:p w14:paraId="49241318">
            <w:pPr>
              <w:tabs>
                <w:tab w:val="left" w:pos="780"/>
              </w:tabs>
              <w:spacing w:line="360" w:lineRule="exact"/>
              <w:rPr>
                <w:rFonts w:hint="eastAsia" w:ascii="楷体_GB2312" w:hAnsi="楷体_GB2312" w:eastAsia="楷体_GB2312" w:cs="楷体_GB2312"/>
                <w:b/>
                <w:sz w:val="21"/>
                <w:szCs w:val="21"/>
                <w:u w:val="single"/>
              </w:rPr>
            </w:pPr>
          </w:p>
          <w:p w14:paraId="62B38986">
            <w:pPr>
              <w:numPr>
                <w:ilvl w:val="0"/>
                <w:numId w:val="0"/>
              </w:numPr>
              <w:tabs>
                <w:tab w:val="left" w:pos="780"/>
              </w:tabs>
              <w:spacing w:line="360" w:lineRule="exact"/>
              <w:rPr>
                <w:rFonts w:hint="eastAsia" w:ascii="楷体_GB2312" w:hAnsi="楷体_GB2312" w:eastAsia="楷体_GB2312" w:cs="楷体_GB2312"/>
                <w:b/>
                <w:sz w:val="21"/>
                <w:szCs w:val="21"/>
                <w:u w:val="single"/>
                <w:lang w:val="en-US" w:eastAsia="zh-CN"/>
              </w:rPr>
            </w:pPr>
          </w:p>
          <w:p w14:paraId="1CEAA22E">
            <w:pPr>
              <w:numPr>
                <w:ilvl w:val="0"/>
                <w:numId w:val="0"/>
              </w:numPr>
              <w:tabs>
                <w:tab w:val="left" w:pos="780"/>
              </w:tabs>
              <w:spacing w:line="360" w:lineRule="exact"/>
              <w:rPr>
                <w:rFonts w:hint="eastAsia" w:ascii="楷体_GB2312" w:hAnsi="楷体_GB2312" w:eastAsia="楷体_GB2312" w:cs="楷体_GB2312"/>
                <w:b/>
                <w:sz w:val="21"/>
                <w:szCs w:val="21"/>
                <w:u w:val="single"/>
                <w:lang w:val="en-US" w:eastAsia="zh-CN"/>
              </w:rPr>
            </w:pPr>
          </w:p>
          <w:p w14:paraId="60318065">
            <w:pPr>
              <w:tabs>
                <w:tab w:val="left" w:pos="780"/>
              </w:tabs>
              <w:spacing w:line="360" w:lineRule="exact"/>
              <w:rPr>
                <w:rFonts w:hint="eastAsia" w:ascii="宋体" w:hAnsi="宋体"/>
                <w:b/>
                <w:bCs/>
                <w:sz w:val="24"/>
                <w:szCs w:val="24"/>
              </w:rPr>
            </w:pPr>
          </w:p>
          <w:p w14:paraId="5060125A">
            <w:pPr>
              <w:tabs>
                <w:tab w:val="left" w:pos="780"/>
              </w:tabs>
              <w:spacing w:line="360" w:lineRule="exact"/>
              <w:ind w:left="-21"/>
              <w:rPr>
                <w:rFonts w:hint="eastAsia" w:ascii="宋体" w:hAnsi="宋体" w:eastAsia="宋体"/>
                <w:b/>
                <w:bCs/>
                <w:sz w:val="24"/>
                <w:szCs w:val="24"/>
                <w:lang w:eastAsia="zh-CN"/>
              </w:rPr>
            </w:pPr>
            <w:r>
              <w:rPr>
                <w:rFonts w:hint="eastAsia" w:ascii="宋体" w:hAnsi="宋体"/>
                <w:b/>
                <w:bCs/>
                <w:sz w:val="24"/>
                <w:szCs w:val="24"/>
              </w:rPr>
              <w:t>第三部分：维修零配件报价</w:t>
            </w:r>
            <w:r>
              <w:rPr>
                <w:rFonts w:hint="eastAsia" w:ascii="宋体" w:hAnsi="宋体"/>
                <w:b/>
                <w:bCs/>
                <w:color w:val="FF0000"/>
                <w:sz w:val="24"/>
                <w:szCs w:val="24"/>
                <w:lang w:eastAsia="zh-CN"/>
              </w:rPr>
              <w:t>（</w:t>
            </w:r>
            <w:r>
              <w:rPr>
                <w:rFonts w:hint="eastAsia" w:ascii="宋体" w:hAnsi="宋体"/>
                <w:b/>
                <w:bCs/>
                <w:color w:val="FF0000"/>
                <w:sz w:val="24"/>
                <w:szCs w:val="24"/>
                <w:lang w:val="en-US" w:eastAsia="zh-CN"/>
              </w:rPr>
              <w:t>如有</w:t>
            </w:r>
            <w:r>
              <w:rPr>
                <w:rFonts w:hint="eastAsia" w:ascii="宋体" w:hAnsi="宋体"/>
                <w:b/>
                <w:bCs/>
                <w:color w:val="FF0000"/>
                <w:sz w:val="24"/>
                <w:szCs w:val="24"/>
                <w:lang w:eastAsia="zh-CN"/>
              </w:rPr>
              <w:t>）</w:t>
            </w:r>
          </w:p>
          <w:p w14:paraId="78AE3B24">
            <w:pPr>
              <w:numPr>
                <w:ilvl w:val="0"/>
                <w:numId w:val="0"/>
              </w:numPr>
              <w:tabs>
                <w:tab w:val="left" w:pos="780"/>
              </w:tabs>
              <w:spacing w:line="360" w:lineRule="exact"/>
              <w:rPr>
                <w:rFonts w:hint="eastAsia" w:ascii="仿宋" w:hAnsi="仿宋" w:eastAsia="仿宋"/>
                <w:bCs/>
                <w:sz w:val="21"/>
                <w:szCs w:val="21"/>
              </w:rPr>
            </w:pPr>
            <w:r>
              <w:rPr>
                <w:rFonts w:hint="eastAsia" w:ascii="仿宋" w:hAnsi="仿宋" w:eastAsia="仿宋"/>
                <w:b/>
                <w:bCs/>
                <w:sz w:val="21"/>
                <w:szCs w:val="21"/>
                <w:lang w:val="en-US" w:eastAsia="zh-CN"/>
              </w:rPr>
              <w:t>1、</w:t>
            </w:r>
            <w:r>
              <w:rPr>
                <w:rFonts w:hint="eastAsia" w:ascii="仿宋" w:hAnsi="仿宋" w:eastAsia="仿宋"/>
                <w:b/>
                <w:bCs/>
                <w:sz w:val="21"/>
                <w:szCs w:val="21"/>
              </w:rPr>
              <w:t>维修报价表</w:t>
            </w:r>
            <w:r>
              <w:rPr>
                <w:rFonts w:hint="eastAsia" w:ascii="仿宋" w:hAnsi="仿宋" w:eastAsia="仿宋"/>
                <w:bCs/>
                <w:sz w:val="21"/>
                <w:szCs w:val="21"/>
              </w:rPr>
              <w:t>：</w:t>
            </w:r>
          </w:p>
          <w:tbl>
            <w:tblPr>
              <w:tblStyle w:val="9"/>
              <w:tblW w:w="1460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3174"/>
              <w:gridCol w:w="2362"/>
              <w:gridCol w:w="1000"/>
              <w:gridCol w:w="2419"/>
              <w:gridCol w:w="4569"/>
            </w:tblGrid>
            <w:tr w14:paraId="442A3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0F61CFA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781CC87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主要及消耗性配件中文名称</w:t>
                  </w:r>
                </w:p>
              </w:tc>
              <w:tc>
                <w:tcPr>
                  <w:tcW w:w="2362" w:type="dxa"/>
                  <w:tcBorders>
                    <w:top w:val="single" w:color="000000" w:sz="4" w:space="0"/>
                    <w:left w:val="single" w:color="000000" w:sz="4" w:space="0"/>
                    <w:bottom w:val="single" w:color="000000" w:sz="4" w:space="0"/>
                    <w:right w:val="single" w:color="000000" w:sz="4" w:space="0"/>
                  </w:tcBorders>
                  <w:noWrap/>
                  <w:vAlign w:val="center"/>
                </w:tcPr>
                <w:p w14:paraId="13A16D9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型号/规格</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590872A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2419" w:type="dxa"/>
                  <w:tcBorders>
                    <w:top w:val="single" w:color="000000" w:sz="4" w:space="0"/>
                    <w:left w:val="single" w:color="000000" w:sz="4" w:space="0"/>
                    <w:bottom w:val="single" w:color="000000" w:sz="4" w:space="0"/>
                    <w:right w:val="single" w:color="000000" w:sz="4" w:space="0"/>
                  </w:tcBorders>
                  <w:noWrap/>
                  <w:vAlign w:val="center"/>
                </w:tcPr>
                <w:p w14:paraId="44F99F2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最高限价（元）</w:t>
                  </w:r>
                </w:p>
              </w:tc>
              <w:tc>
                <w:tcPr>
                  <w:tcW w:w="4569" w:type="dxa"/>
                  <w:tcBorders>
                    <w:top w:val="single" w:color="000000" w:sz="4" w:space="0"/>
                    <w:left w:val="single" w:color="000000" w:sz="4" w:space="0"/>
                    <w:bottom w:val="single" w:color="000000" w:sz="4" w:space="0"/>
                    <w:right w:val="single" w:color="000000" w:sz="4" w:space="0"/>
                  </w:tcBorders>
                  <w:noWrap/>
                  <w:vAlign w:val="center"/>
                </w:tcPr>
                <w:p w14:paraId="4C7F753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192EC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584C6082">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662BF7F5">
                  <w:pPr>
                    <w:jc w:val="center"/>
                    <w:rPr>
                      <w:rFonts w:hint="eastAsia" w:ascii="宋体" w:hAnsi="宋体" w:eastAsia="宋体" w:cs="宋体"/>
                      <w:b/>
                      <w:bCs/>
                      <w:i w:val="0"/>
                      <w:iCs w:val="0"/>
                      <w:color w:val="000000"/>
                      <w:sz w:val="21"/>
                      <w:szCs w:val="21"/>
                      <w:u w:val="none"/>
                    </w:rPr>
                  </w:pPr>
                </w:p>
              </w:tc>
              <w:tc>
                <w:tcPr>
                  <w:tcW w:w="2362" w:type="dxa"/>
                  <w:tcBorders>
                    <w:top w:val="single" w:color="000000" w:sz="4" w:space="0"/>
                    <w:left w:val="single" w:color="000000" w:sz="4" w:space="0"/>
                    <w:bottom w:val="single" w:color="000000" w:sz="4" w:space="0"/>
                    <w:right w:val="single" w:color="000000" w:sz="4" w:space="0"/>
                  </w:tcBorders>
                  <w:noWrap/>
                  <w:vAlign w:val="center"/>
                </w:tcPr>
                <w:p w14:paraId="5F9E1880">
                  <w:pPr>
                    <w:jc w:val="center"/>
                    <w:rPr>
                      <w:rFonts w:hint="eastAsia" w:ascii="宋体" w:hAnsi="宋体" w:eastAsia="宋体" w:cs="宋体"/>
                      <w:b/>
                      <w:bCs/>
                      <w:i w:val="0"/>
                      <w:iCs w:val="0"/>
                      <w:color w:val="000000"/>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22233FF9">
                  <w:pPr>
                    <w:jc w:val="center"/>
                    <w:rPr>
                      <w:rFonts w:hint="eastAsia" w:ascii="宋体" w:hAnsi="宋体" w:eastAsia="宋体" w:cs="宋体"/>
                      <w:b/>
                      <w:bCs/>
                      <w:i w:val="0"/>
                      <w:iCs w:val="0"/>
                      <w:color w:val="000000"/>
                      <w:sz w:val="21"/>
                      <w:szCs w:val="21"/>
                      <w:u w:val="none"/>
                    </w:rPr>
                  </w:pPr>
                </w:p>
              </w:tc>
              <w:tc>
                <w:tcPr>
                  <w:tcW w:w="2419" w:type="dxa"/>
                  <w:tcBorders>
                    <w:top w:val="single" w:color="000000" w:sz="4" w:space="0"/>
                    <w:left w:val="single" w:color="000000" w:sz="4" w:space="0"/>
                    <w:bottom w:val="single" w:color="000000" w:sz="4" w:space="0"/>
                    <w:right w:val="single" w:color="000000" w:sz="4" w:space="0"/>
                  </w:tcBorders>
                  <w:noWrap/>
                  <w:vAlign w:val="center"/>
                </w:tcPr>
                <w:p w14:paraId="1042FCF5">
                  <w:pPr>
                    <w:jc w:val="center"/>
                    <w:rPr>
                      <w:rFonts w:hint="eastAsia" w:ascii="宋体" w:hAnsi="宋体" w:eastAsia="宋体" w:cs="宋体"/>
                      <w:b/>
                      <w:bCs/>
                      <w:i w:val="0"/>
                      <w:iCs w:val="0"/>
                      <w:color w:val="000000"/>
                      <w:sz w:val="21"/>
                      <w:szCs w:val="21"/>
                      <w:u w:val="none"/>
                    </w:rPr>
                  </w:pPr>
                </w:p>
              </w:tc>
              <w:tc>
                <w:tcPr>
                  <w:tcW w:w="4569" w:type="dxa"/>
                  <w:tcBorders>
                    <w:top w:val="single" w:color="000000" w:sz="4" w:space="0"/>
                    <w:left w:val="single" w:color="000000" w:sz="4" w:space="0"/>
                    <w:bottom w:val="single" w:color="000000" w:sz="4" w:space="0"/>
                    <w:right w:val="single" w:color="000000" w:sz="4" w:space="0"/>
                  </w:tcBorders>
                  <w:noWrap/>
                  <w:vAlign w:val="center"/>
                </w:tcPr>
                <w:p w14:paraId="446327CA">
                  <w:pPr>
                    <w:jc w:val="center"/>
                    <w:rPr>
                      <w:rFonts w:hint="eastAsia" w:ascii="宋体" w:hAnsi="宋体" w:eastAsia="宋体" w:cs="宋体"/>
                      <w:b/>
                      <w:bCs/>
                      <w:i w:val="0"/>
                      <w:iCs w:val="0"/>
                      <w:color w:val="000000"/>
                      <w:sz w:val="21"/>
                      <w:szCs w:val="21"/>
                      <w:u w:val="none"/>
                    </w:rPr>
                  </w:pPr>
                </w:p>
              </w:tc>
            </w:tr>
          </w:tbl>
          <w:p w14:paraId="1B180E7C">
            <w:pPr>
              <w:jc w:val="left"/>
              <w:rPr>
                <w:rFonts w:hint="eastAsia" w:ascii="宋体" w:hAnsi="宋体"/>
                <w:b/>
                <w:bCs/>
                <w:sz w:val="24"/>
                <w:szCs w:val="24"/>
              </w:rPr>
            </w:pPr>
          </w:p>
          <w:p w14:paraId="6B417643">
            <w:pPr>
              <w:jc w:val="left"/>
              <w:rPr>
                <w:rFonts w:ascii="宋体" w:hAnsi="宋体" w:cs="仿宋_GB2312"/>
                <w:b/>
                <w:bCs/>
                <w:sz w:val="24"/>
                <w:szCs w:val="24"/>
              </w:rPr>
            </w:pPr>
            <w:r>
              <w:rPr>
                <w:rFonts w:hint="eastAsia" w:ascii="宋体" w:hAnsi="宋体"/>
                <w:b/>
                <w:bCs/>
                <w:sz w:val="24"/>
                <w:szCs w:val="24"/>
              </w:rPr>
              <w:t>第</w:t>
            </w:r>
            <w:r>
              <w:rPr>
                <w:rFonts w:hint="eastAsia" w:ascii="宋体" w:hAnsi="宋体"/>
                <w:b/>
                <w:bCs/>
                <w:sz w:val="24"/>
                <w:szCs w:val="24"/>
                <w:lang w:eastAsia="zh-CN"/>
              </w:rPr>
              <w:t>四</w:t>
            </w:r>
            <w:r>
              <w:rPr>
                <w:rFonts w:hint="eastAsia" w:ascii="宋体" w:hAnsi="宋体"/>
                <w:b/>
                <w:bCs/>
                <w:sz w:val="24"/>
                <w:szCs w:val="24"/>
              </w:rPr>
              <w:t>部分：</w:t>
            </w:r>
            <w:r>
              <w:rPr>
                <w:rFonts w:hint="eastAsia" w:ascii="宋体" w:hAnsi="宋体"/>
                <w:b/>
                <w:bCs/>
                <w:sz w:val="24"/>
                <w:szCs w:val="24"/>
                <w:lang w:eastAsia="zh-CN"/>
              </w:rPr>
              <w:t>市场调研情况</w:t>
            </w:r>
            <w:r>
              <w:rPr>
                <w:rFonts w:hint="eastAsia" w:ascii="宋体" w:hAnsi="宋体" w:cs="仿宋_GB2312"/>
                <w:sz w:val="24"/>
                <w:szCs w:val="24"/>
              </w:rPr>
              <w:t>（</w:t>
            </w:r>
            <w:r>
              <w:rPr>
                <w:rFonts w:hint="eastAsia" w:ascii="宋体" w:hAnsi="宋体" w:cs="仿宋_GB2312"/>
                <w:b/>
                <w:bCs/>
                <w:sz w:val="24"/>
                <w:szCs w:val="24"/>
                <w:highlight w:val="yellow"/>
              </w:rPr>
              <w:t>要求</w:t>
            </w:r>
            <w:r>
              <w:rPr>
                <w:rFonts w:hint="eastAsia" w:ascii="宋体" w:hAnsi="宋体" w:cs="仿宋_GB2312"/>
                <w:b/>
                <w:bCs/>
                <w:sz w:val="24"/>
                <w:szCs w:val="24"/>
                <w:highlight w:val="yellow"/>
                <w:lang w:eastAsia="zh-CN"/>
              </w:rPr>
              <w:t>与</w:t>
            </w:r>
            <w:r>
              <w:rPr>
                <w:rFonts w:hint="eastAsia" w:ascii="宋体" w:hAnsi="宋体" w:cs="仿宋_GB2312"/>
                <w:b/>
                <w:bCs/>
                <w:sz w:val="24"/>
                <w:szCs w:val="24"/>
                <w:highlight w:val="yellow"/>
              </w:rPr>
              <w:t>市场上</w:t>
            </w:r>
            <w:r>
              <w:rPr>
                <w:rFonts w:hint="eastAsia" w:ascii="宋体" w:hAnsi="宋体" w:cs="仿宋_GB2312"/>
                <w:b/>
                <w:bCs/>
                <w:sz w:val="24"/>
                <w:szCs w:val="24"/>
                <w:highlight w:val="yellow"/>
                <w:lang w:eastAsia="zh-CN"/>
              </w:rPr>
              <w:t>同档次</w:t>
            </w:r>
            <w:r>
              <w:rPr>
                <w:rFonts w:hint="eastAsia" w:ascii="宋体" w:hAnsi="宋体" w:cs="仿宋_GB2312"/>
                <w:b/>
                <w:bCs/>
                <w:sz w:val="24"/>
                <w:szCs w:val="24"/>
                <w:highlight w:val="yellow"/>
              </w:rPr>
              <w:t>主流品牌进行对比，</w:t>
            </w:r>
            <w:r>
              <w:rPr>
                <w:rFonts w:hint="eastAsia" w:ascii="宋体" w:hAnsi="宋体" w:cs="仿宋_GB2312"/>
                <w:b/>
                <w:bCs/>
                <w:sz w:val="24"/>
                <w:szCs w:val="24"/>
                <w:highlight w:val="yellow"/>
                <w:lang w:eastAsia="zh-CN"/>
              </w:rPr>
              <w:t>且不少于</w:t>
            </w:r>
            <w:r>
              <w:rPr>
                <w:rFonts w:hint="eastAsia" w:ascii="宋体" w:hAnsi="宋体" w:cs="仿宋_GB2312"/>
                <w:b/>
                <w:bCs/>
                <w:color w:val="FF0000"/>
                <w:sz w:val="24"/>
                <w:szCs w:val="24"/>
                <w:highlight w:val="yellow"/>
              </w:rPr>
              <w:t>两个品牌</w:t>
            </w:r>
            <w:r>
              <w:rPr>
                <w:rFonts w:hint="eastAsia" w:ascii="宋体" w:hAnsi="宋体" w:cs="仿宋_GB2312"/>
                <w:b/>
                <w:bCs/>
                <w:sz w:val="24"/>
                <w:szCs w:val="24"/>
              </w:rPr>
              <w:t>）</w:t>
            </w:r>
          </w:p>
          <w:p w14:paraId="1A532AF2">
            <w:pPr>
              <w:numPr>
                <w:ilvl w:val="0"/>
                <w:numId w:val="0"/>
              </w:numPr>
              <w:tabs>
                <w:tab w:val="left" w:pos="780"/>
              </w:tabs>
              <w:spacing w:line="360" w:lineRule="exact"/>
              <w:rPr>
                <w:rFonts w:hint="eastAsia"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1、项目所涉设备发展历程、技术路线、技术发展方向及临床应用情况。</w:t>
            </w:r>
          </w:p>
          <w:p w14:paraId="4246ECBE">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2、项目所涉设备涉及的相关标准和规范，操作人员资质要求。</w:t>
            </w:r>
          </w:p>
          <w:p w14:paraId="29066E01">
            <w:pPr>
              <w:jc w:val="left"/>
              <w:rPr>
                <w:rFonts w:ascii="宋体" w:hAnsi="宋体" w:cs="仿宋_GB2312"/>
                <w:b/>
                <w:bCs/>
                <w:sz w:val="24"/>
                <w:szCs w:val="24"/>
              </w:rPr>
            </w:pPr>
            <w:r>
              <w:rPr>
                <w:rFonts w:hint="eastAsia" w:ascii="宋体" w:hAnsi="宋体" w:cs="仿宋_GB2312"/>
                <w:b/>
                <w:bCs/>
                <w:sz w:val="24"/>
                <w:szCs w:val="24"/>
                <w:lang w:val="en-US" w:eastAsia="zh-CN"/>
              </w:rPr>
              <w:t>3、</w:t>
            </w:r>
            <w:r>
              <w:rPr>
                <w:rFonts w:hint="eastAsia" w:ascii="仿宋" w:hAnsi="仿宋" w:eastAsia="仿宋" w:cs="Times New Roman"/>
                <w:b/>
                <w:bCs/>
                <w:sz w:val="21"/>
                <w:szCs w:val="21"/>
                <w:lang w:val="en-US" w:eastAsia="zh-CN"/>
              </w:rPr>
              <w:t>设备优点：拟报名品牌产品对比其他产品的优势对比:</w:t>
            </w:r>
            <w:r>
              <w:rPr>
                <w:rFonts w:hint="eastAsia" w:ascii="宋体" w:hAnsi="宋体" w:cs="仿宋_GB2312"/>
                <w:b/>
                <w:bCs/>
                <w:sz w:val="24"/>
                <w:szCs w:val="24"/>
              </w:rPr>
              <w:tab/>
            </w:r>
          </w:p>
          <w:tbl>
            <w:tblPr>
              <w:tblStyle w:val="9"/>
              <w:tblW w:w="14874" w:type="dxa"/>
              <w:tblInd w:w="86" w:type="dxa"/>
              <w:tblLayout w:type="fixed"/>
              <w:tblCellMar>
                <w:top w:w="0" w:type="dxa"/>
                <w:left w:w="108" w:type="dxa"/>
                <w:bottom w:w="0" w:type="dxa"/>
                <w:right w:w="108" w:type="dxa"/>
              </w:tblCellMar>
            </w:tblPr>
            <w:tblGrid>
              <w:gridCol w:w="1948"/>
              <w:gridCol w:w="3511"/>
              <w:gridCol w:w="3092"/>
              <w:gridCol w:w="2850"/>
              <w:gridCol w:w="3473"/>
            </w:tblGrid>
            <w:tr w14:paraId="748EA264">
              <w:tblPrEx>
                <w:tblCellMar>
                  <w:top w:w="0" w:type="dxa"/>
                  <w:left w:w="108" w:type="dxa"/>
                  <w:bottom w:w="0" w:type="dxa"/>
                  <w:right w:w="108" w:type="dxa"/>
                </w:tblCellMar>
              </w:tblPrEx>
              <w:trPr>
                <w:trHeight w:val="333" w:hRule="atLeast"/>
              </w:trPr>
              <w:tc>
                <w:tcPr>
                  <w:tcW w:w="1948" w:type="dxa"/>
                  <w:vMerge w:val="restart"/>
                  <w:tcBorders>
                    <w:top w:val="single" w:color="auto" w:sz="4" w:space="0"/>
                    <w:left w:val="single" w:color="auto" w:sz="4" w:space="0"/>
                    <w:right w:val="single" w:color="auto" w:sz="4" w:space="0"/>
                  </w:tcBorders>
                  <w:noWrap/>
                  <w:vAlign w:val="center"/>
                </w:tcPr>
                <w:p w14:paraId="516E7FF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参数内容</w:t>
                  </w:r>
                </w:p>
              </w:tc>
              <w:tc>
                <w:tcPr>
                  <w:tcW w:w="3511" w:type="dxa"/>
                  <w:tcBorders>
                    <w:top w:val="single" w:color="auto" w:sz="4" w:space="0"/>
                    <w:left w:val="nil"/>
                    <w:bottom w:val="single" w:color="auto" w:sz="4" w:space="0"/>
                    <w:right w:val="single" w:color="auto" w:sz="4" w:space="0"/>
                  </w:tcBorders>
                  <w:noWrap/>
                  <w:vAlign w:val="center"/>
                </w:tcPr>
                <w:p w14:paraId="0A0007A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拟报名品牌型号产品</w:t>
                  </w:r>
                </w:p>
              </w:tc>
              <w:tc>
                <w:tcPr>
                  <w:tcW w:w="3092" w:type="dxa"/>
                  <w:tcBorders>
                    <w:top w:val="single" w:color="auto" w:sz="4" w:space="0"/>
                    <w:left w:val="nil"/>
                    <w:bottom w:val="single" w:color="auto" w:sz="4" w:space="0"/>
                    <w:right w:val="single" w:color="auto" w:sz="4" w:space="0"/>
                  </w:tcBorders>
                  <w:noWrap/>
                  <w:vAlign w:val="center"/>
                </w:tcPr>
                <w:p w14:paraId="1405DA1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其他品牌1</w:t>
                  </w:r>
                </w:p>
              </w:tc>
              <w:tc>
                <w:tcPr>
                  <w:tcW w:w="2850" w:type="dxa"/>
                  <w:tcBorders>
                    <w:top w:val="single" w:color="auto" w:sz="4" w:space="0"/>
                    <w:left w:val="nil"/>
                    <w:bottom w:val="single" w:color="auto" w:sz="4" w:space="0"/>
                    <w:right w:val="single" w:color="auto" w:sz="4" w:space="0"/>
                  </w:tcBorders>
                  <w:noWrap/>
                  <w:vAlign w:val="center"/>
                </w:tcPr>
                <w:p w14:paraId="54B4CE3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其他品牌2</w:t>
                  </w:r>
                </w:p>
              </w:tc>
              <w:tc>
                <w:tcPr>
                  <w:tcW w:w="3473" w:type="dxa"/>
                  <w:tcBorders>
                    <w:top w:val="single" w:color="auto" w:sz="4" w:space="0"/>
                    <w:left w:val="nil"/>
                    <w:bottom w:val="single" w:color="auto" w:sz="4" w:space="0"/>
                    <w:right w:val="single" w:color="auto" w:sz="4" w:space="0"/>
                  </w:tcBorders>
                  <w:noWrap/>
                  <w:vAlign w:val="center"/>
                </w:tcPr>
                <w:p w14:paraId="43394FA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其他品牌3</w:t>
                  </w:r>
                </w:p>
              </w:tc>
            </w:tr>
            <w:tr w14:paraId="4BBE9613">
              <w:tblPrEx>
                <w:tblCellMar>
                  <w:top w:w="0" w:type="dxa"/>
                  <w:left w:w="108" w:type="dxa"/>
                  <w:bottom w:w="0" w:type="dxa"/>
                  <w:right w:w="108" w:type="dxa"/>
                </w:tblCellMar>
              </w:tblPrEx>
              <w:trPr>
                <w:trHeight w:val="243" w:hRule="atLeast"/>
              </w:trPr>
              <w:tc>
                <w:tcPr>
                  <w:tcW w:w="1948" w:type="dxa"/>
                  <w:vMerge w:val="continue"/>
                  <w:tcBorders>
                    <w:left w:val="single" w:color="auto" w:sz="4" w:space="0"/>
                    <w:bottom w:val="single" w:color="auto" w:sz="4" w:space="0"/>
                    <w:right w:val="single" w:color="auto" w:sz="4" w:space="0"/>
                  </w:tcBorders>
                  <w:noWrap/>
                  <w:vAlign w:val="center"/>
                </w:tcPr>
                <w:p w14:paraId="1CF91502">
                  <w:pPr>
                    <w:widowControl/>
                    <w:jc w:val="left"/>
                    <w:rPr>
                      <w:rFonts w:ascii="宋体" w:hAnsi="宋体" w:cs="仿宋_GB2312"/>
                      <w:color w:val="000000"/>
                      <w:kern w:val="0"/>
                      <w:sz w:val="24"/>
                      <w:szCs w:val="24"/>
                    </w:rPr>
                  </w:pPr>
                </w:p>
              </w:tc>
              <w:tc>
                <w:tcPr>
                  <w:tcW w:w="3511" w:type="dxa"/>
                  <w:tcBorders>
                    <w:top w:val="nil"/>
                    <w:left w:val="nil"/>
                    <w:bottom w:val="single" w:color="auto" w:sz="4" w:space="0"/>
                    <w:right w:val="single" w:color="auto" w:sz="4" w:space="0"/>
                  </w:tcBorders>
                  <w:noWrap/>
                  <w:vAlign w:val="center"/>
                </w:tcPr>
                <w:p w14:paraId="6E0544A5">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拟报名产品</w:t>
                  </w:r>
                  <w:r>
                    <w:rPr>
                      <w:rFonts w:hint="eastAsia" w:ascii="仿宋" w:hAnsi="仿宋" w:eastAsia="仿宋" w:cs="仿宋"/>
                      <w:color w:val="0000FF"/>
                      <w:kern w:val="0"/>
                      <w:sz w:val="18"/>
                      <w:szCs w:val="18"/>
                    </w:rPr>
                    <w:t>品牌型号</w:t>
                  </w:r>
                </w:p>
              </w:tc>
              <w:tc>
                <w:tcPr>
                  <w:tcW w:w="3092" w:type="dxa"/>
                  <w:tcBorders>
                    <w:top w:val="nil"/>
                    <w:left w:val="nil"/>
                    <w:bottom w:val="single" w:color="auto" w:sz="4" w:space="0"/>
                    <w:right w:val="single" w:color="auto" w:sz="4" w:space="0"/>
                  </w:tcBorders>
                  <w:noWrap/>
                  <w:vAlign w:val="center"/>
                </w:tcPr>
                <w:p w14:paraId="35AECFA8">
                  <w:pPr>
                    <w:widowControl/>
                    <w:jc w:val="center"/>
                    <w:rPr>
                      <w:rFonts w:hint="eastAsia" w:ascii="仿宋" w:hAnsi="仿宋" w:eastAsia="仿宋" w:cs="仿宋"/>
                      <w:color w:val="0000FF"/>
                      <w:kern w:val="0"/>
                      <w:sz w:val="18"/>
                      <w:szCs w:val="18"/>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1品牌型号</w:t>
                  </w:r>
                </w:p>
              </w:tc>
              <w:tc>
                <w:tcPr>
                  <w:tcW w:w="2850" w:type="dxa"/>
                  <w:tcBorders>
                    <w:top w:val="nil"/>
                    <w:left w:val="nil"/>
                    <w:bottom w:val="single" w:color="auto" w:sz="4" w:space="0"/>
                    <w:right w:val="single" w:color="auto" w:sz="4" w:space="0"/>
                  </w:tcBorders>
                  <w:noWrap/>
                  <w:vAlign w:val="center"/>
                </w:tcPr>
                <w:p w14:paraId="06A94723">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2品牌型号</w:t>
                  </w:r>
                </w:p>
              </w:tc>
              <w:tc>
                <w:tcPr>
                  <w:tcW w:w="3473" w:type="dxa"/>
                  <w:tcBorders>
                    <w:top w:val="nil"/>
                    <w:left w:val="nil"/>
                    <w:bottom w:val="single" w:color="auto" w:sz="4" w:space="0"/>
                    <w:right w:val="single" w:color="auto" w:sz="4" w:space="0"/>
                  </w:tcBorders>
                  <w:noWrap/>
                  <w:vAlign w:val="center"/>
                </w:tcPr>
                <w:p w14:paraId="1414B2E9">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3品牌型号</w:t>
                  </w:r>
                </w:p>
              </w:tc>
            </w:tr>
            <w:tr w14:paraId="22C4511D">
              <w:tblPrEx>
                <w:tblCellMar>
                  <w:top w:w="0" w:type="dxa"/>
                  <w:left w:w="108" w:type="dxa"/>
                  <w:bottom w:w="0" w:type="dxa"/>
                  <w:right w:w="108" w:type="dxa"/>
                </w:tblCellMar>
              </w:tblPrEx>
              <w:trPr>
                <w:trHeight w:val="302" w:hRule="atLeast"/>
              </w:trPr>
              <w:tc>
                <w:tcPr>
                  <w:tcW w:w="1948" w:type="dxa"/>
                  <w:tcBorders>
                    <w:top w:val="nil"/>
                    <w:left w:val="single" w:color="auto" w:sz="4" w:space="0"/>
                    <w:bottom w:val="single" w:color="auto" w:sz="4" w:space="0"/>
                    <w:right w:val="single" w:color="auto" w:sz="4" w:space="0"/>
                  </w:tcBorders>
                  <w:noWrap/>
                  <w:vAlign w:val="center"/>
                </w:tcPr>
                <w:p w14:paraId="20DB3BA6">
                  <w:pPr>
                    <w:widowControl/>
                    <w:jc w:val="center"/>
                    <w:rPr>
                      <w:rFonts w:hint="default" w:ascii="宋体" w:hAnsi="宋体" w:eastAsia="宋体" w:cs="仿宋_GB2312"/>
                      <w:color w:val="0000FF"/>
                      <w:kern w:val="0"/>
                      <w:sz w:val="24"/>
                      <w:szCs w:val="24"/>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参数内容</w:t>
                  </w:r>
                  <w:r>
                    <w:rPr>
                      <w:rFonts w:hint="eastAsia" w:ascii="仿宋" w:hAnsi="仿宋" w:eastAsia="仿宋" w:cs="仿宋"/>
                      <w:color w:val="0000FF"/>
                      <w:kern w:val="0"/>
                      <w:sz w:val="18"/>
                      <w:szCs w:val="18"/>
                      <w:lang w:val="en-US" w:eastAsia="zh-CN"/>
                    </w:rPr>
                    <w:t>1</w:t>
                  </w:r>
                </w:p>
              </w:tc>
              <w:tc>
                <w:tcPr>
                  <w:tcW w:w="3511" w:type="dxa"/>
                  <w:tcBorders>
                    <w:top w:val="nil"/>
                    <w:left w:val="nil"/>
                    <w:bottom w:val="single" w:color="auto" w:sz="4" w:space="0"/>
                    <w:right w:val="single" w:color="auto" w:sz="4" w:space="0"/>
                  </w:tcBorders>
                  <w:noWrap/>
                  <w:vAlign w:val="center"/>
                </w:tcPr>
                <w:p w14:paraId="1B6A680A">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拟报名产品情况</w:t>
                  </w:r>
                </w:p>
              </w:tc>
              <w:tc>
                <w:tcPr>
                  <w:tcW w:w="3092" w:type="dxa"/>
                  <w:tcBorders>
                    <w:top w:val="nil"/>
                    <w:left w:val="nil"/>
                    <w:bottom w:val="single" w:color="auto" w:sz="4" w:space="0"/>
                    <w:right w:val="single" w:color="auto" w:sz="4" w:space="0"/>
                  </w:tcBorders>
                  <w:noWrap/>
                  <w:vAlign w:val="center"/>
                </w:tcPr>
                <w:p w14:paraId="2971561B">
                  <w:pPr>
                    <w:widowControl/>
                    <w:jc w:val="center"/>
                    <w:rPr>
                      <w:rFonts w:hint="eastAsia" w:ascii="仿宋" w:hAnsi="仿宋" w:eastAsia="仿宋" w:cs="仿宋"/>
                      <w:color w:val="0000FF"/>
                      <w:kern w:val="0"/>
                      <w:sz w:val="18"/>
                      <w:szCs w:val="18"/>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1情况</w:t>
                  </w:r>
                </w:p>
              </w:tc>
              <w:tc>
                <w:tcPr>
                  <w:tcW w:w="2850" w:type="dxa"/>
                  <w:tcBorders>
                    <w:top w:val="nil"/>
                    <w:left w:val="nil"/>
                    <w:bottom w:val="single" w:color="auto" w:sz="4" w:space="0"/>
                    <w:right w:val="single" w:color="auto" w:sz="4" w:space="0"/>
                  </w:tcBorders>
                  <w:noWrap/>
                  <w:vAlign w:val="center"/>
                </w:tcPr>
                <w:p w14:paraId="46E8FD98">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2情况</w:t>
                  </w:r>
                </w:p>
              </w:tc>
              <w:tc>
                <w:tcPr>
                  <w:tcW w:w="3473" w:type="dxa"/>
                  <w:tcBorders>
                    <w:top w:val="nil"/>
                    <w:left w:val="nil"/>
                    <w:bottom w:val="single" w:color="auto" w:sz="4" w:space="0"/>
                    <w:right w:val="single" w:color="auto" w:sz="4" w:space="0"/>
                  </w:tcBorders>
                  <w:noWrap/>
                  <w:vAlign w:val="center"/>
                </w:tcPr>
                <w:p w14:paraId="5A7169CA">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3情况</w:t>
                  </w:r>
                </w:p>
              </w:tc>
            </w:tr>
          </w:tbl>
          <w:p w14:paraId="0D169824">
            <w:pPr>
              <w:jc w:val="left"/>
              <w:rPr>
                <w:rFonts w:hint="eastAsia"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4、市场占有及销售记录：</w:t>
            </w:r>
          </w:p>
          <w:p w14:paraId="62571B10">
            <w:pPr>
              <w:tabs>
                <w:tab w:val="left" w:pos="780"/>
              </w:tabs>
              <w:spacing w:line="360" w:lineRule="exact"/>
              <w:rPr>
                <w:rFonts w:hint="eastAsia" w:ascii="仿宋" w:hAnsi="仿宋" w:eastAsia="仿宋" w:cs="Times New Roman"/>
                <w:b w:val="0"/>
                <w:bCs w:val="0"/>
                <w:sz w:val="21"/>
                <w:szCs w:val="21"/>
                <w:lang w:eastAsia="zh-CN"/>
              </w:rPr>
            </w:pPr>
            <w:r>
              <w:rPr>
                <w:rFonts w:hint="eastAsia" w:ascii="仿宋" w:hAnsi="仿宋" w:eastAsia="仿宋" w:cs="Times New Roman"/>
                <w:b w:val="0"/>
                <w:bCs w:val="0"/>
                <w:sz w:val="21"/>
                <w:szCs w:val="21"/>
                <w:lang w:eastAsia="zh-CN"/>
              </w:rPr>
              <w:t>（1）提供广东省三甲医院客户名单或全国知名医院用户，相关能证明拟报名品牌产品市场占有率的文件。</w:t>
            </w:r>
          </w:p>
          <w:p w14:paraId="02963511">
            <w:pPr>
              <w:tabs>
                <w:tab w:val="left" w:pos="780"/>
              </w:tabs>
              <w:spacing w:line="360" w:lineRule="exact"/>
              <w:rPr>
                <w:rFonts w:hint="eastAsia" w:ascii="仿宋" w:hAnsi="仿宋" w:eastAsia="仿宋" w:cs="Times New Roman"/>
                <w:b w:val="0"/>
                <w:bCs w:val="0"/>
                <w:sz w:val="21"/>
                <w:szCs w:val="21"/>
                <w:lang w:eastAsia="zh-CN"/>
              </w:rPr>
            </w:pPr>
            <w:r>
              <w:rPr>
                <w:rFonts w:hint="eastAsia" w:ascii="仿宋" w:hAnsi="仿宋" w:eastAsia="仿宋" w:cs="Times New Roman"/>
                <w:b w:val="0"/>
                <w:bCs w:val="0"/>
                <w:sz w:val="21"/>
                <w:szCs w:val="21"/>
                <w:lang w:eastAsia="zh-CN"/>
              </w:rPr>
              <w:t>（2）提供其它不少于</w:t>
            </w:r>
            <w:r>
              <w:rPr>
                <w:rFonts w:hint="eastAsia" w:ascii="仿宋" w:hAnsi="仿宋" w:eastAsia="仿宋" w:cs="Times New Roman"/>
                <w:b w:val="0"/>
                <w:bCs w:val="0"/>
                <w:sz w:val="21"/>
                <w:szCs w:val="21"/>
                <w:lang w:val="en-US" w:eastAsia="zh-CN"/>
              </w:rPr>
              <w:t>3</w:t>
            </w:r>
            <w:r>
              <w:rPr>
                <w:rFonts w:hint="eastAsia" w:ascii="仿宋" w:hAnsi="仿宋" w:eastAsia="仿宋" w:cs="Times New Roman"/>
                <w:b w:val="0"/>
                <w:bCs w:val="0"/>
                <w:sz w:val="21"/>
                <w:szCs w:val="21"/>
                <w:lang w:eastAsia="zh-CN"/>
              </w:rPr>
              <w:t>家三甲医院成交记录（广东省内三甲医院优先）</w:t>
            </w:r>
          </w:p>
          <w:tbl>
            <w:tblPr>
              <w:tblStyle w:val="9"/>
              <w:tblW w:w="14899" w:type="dxa"/>
              <w:tblInd w:w="73" w:type="dxa"/>
              <w:tblLayout w:type="fixed"/>
              <w:tblCellMar>
                <w:top w:w="0" w:type="dxa"/>
                <w:left w:w="0" w:type="dxa"/>
                <w:bottom w:w="0" w:type="dxa"/>
                <w:right w:w="0" w:type="dxa"/>
              </w:tblCellMar>
            </w:tblPr>
            <w:tblGrid>
              <w:gridCol w:w="776"/>
              <w:gridCol w:w="3888"/>
              <w:gridCol w:w="2458"/>
              <w:gridCol w:w="3485"/>
              <w:gridCol w:w="4292"/>
            </w:tblGrid>
            <w:tr w14:paraId="459D208A">
              <w:tblPrEx>
                <w:tblCellMar>
                  <w:top w:w="0" w:type="dxa"/>
                  <w:left w:w="0" w:type="dxa"/>
                  <w:bottom w:w="0" w:type="dxa"/>
                  <w:right w:w="0" w:type="dxa"/>
                </w:tblCellMar>
              </w:tblPrEx>
              <w:trPr>
                <w:trHeight w:val="391" w:hRule="atLeast"/>
              </w:trPr>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A070D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3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8F046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医院名称</w:t>
                  </w:r>
                </w:p>
              </w:tc>
              <w:tc>
                <w:tcPr>
                  <w:tcW w:w="24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98CA1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购买时间</w:t>
                  </w:r>
                </w:p>
              </w:tc>
              <w:tc>
                <w:tcPr>
                  <w:tcW w:w="3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D91FA6">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成交单价</w:t>
                  </w:r>
                  <w:r>
                    <w:rPr>
                      <w:rFonts w:hint="default" w:ascii="宋体" w:hAnsi="宋体" w:eastAsia="宋体" w:cs="宋体"/>
                      <w:b/>
                      <w:bCs/>
                      <w:i w:val="0"/>
                      <w:iCs w:val="0"/>
                      <w:color w:val="FF0000"/>
                      <w:kern w:val="0"/>
                      <w:sz w:val="21"/>
                      <w:szCs w:val="21"/>
                      <w:u w:val="none"/>
                      <w:lang w:val="en-US" w:eastAsia="zh-CN" w:bidi="ar"/>
                    </w:rPr>
                    <w:t>（元）</w:t>
                  </w:r>
                </w:p>
              </w:tc>
              <w:tc>
                <w:tcPr>
                  <w:tcW w:w="42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1E30E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保修年限（年）</w:t>
                  </w:r>
                </w:p>
              </w:tc>
            </w:tr>
            <w:tr w14:paraId="3B6B5A71">
              <w:tblPrEx>
                <w:tblCellMar>
                  <w:top w:w="0" w:type="dxa"/>
                  <w:left w:w="0" w:type="dxa"/>
                  <w:bottom w:w="0" w:type="dxa"/>
                  <w:right w:w="0" w:type="dxa"/>
                </w:tblCellMar>
              </w:tblPrEx>
              <w:trPr>
                <w:trHeight w:val="183" w:hRule="atLeast"/>
              </w:trPr>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81D417">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1</w:t>
                  </w:r>
                </w:p>
              </w:tc>
              <w:tc>
                <w:tcPr>
                  <w:tcW w:w="3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63A59C">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甲医院（填医院名称）</w:t>
                  </w:r>
                </w:p>
              </w:tc>
              <w:tc>
                <w:tcPr>
                  <w:tcW w:w="24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C6CE11">
                  <w:pPr>
                    <w:jc w:val="left"/>
                    <w:rPr>
                      <w:rFonts w:ascii="宋体" w:hAnsi="宋体" w:cs="仿宋_GB2312"/>
                      <w:color w:val="000000"/>
                      <w:sz w:val="18"/>
                      <w:szCs w:val="18"/>
                    </w:rPr>
                  </w:pPr>
                </w:p>
              </w:tc>
              <w:tc>
                <w:tcPr>
                  <w:tcW w:w="3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1D86C2">
                  <w:pPr>
                    <w:jc w:val="left"/>
                    <w:rPr>
                      <w:rFonts w:ascii="宋体" w:hAnsi="宋体" w:cs="仿宋_GB2312"/>
                      <w:color w:val="000000"/>
                      <w:sz w:val="18"/>
                      <w:szCs w:val="18"/>
                    </w:rPr>
                  </w:pPr>
                </w:p>
              </w:tc>
              <w:tc>
                <w:tcPr>
                  <w:tcW w:w="42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32B713">
                  <w:pPr>
                    <w:jc w:val="left"/>
                    <w:rPr>
                      <w:rFonts w:ascii="宋体" w:hAnsi="宋体" w:cs="仿宋_GB2312"/>
                      <w:color w:val="000000"/>
                      <w:sz w:val="18"/>
                      <w:szCs w:val="18"/>
                    </w:rPr>
                  </w:pPr>
                </w:p>
              </w:tc>
            </w:tr>
            <w:tr w14:paraId="1ABD43B5">
              <w:tblPrEx>
                <w:tblCellMar>
                  <w:top w:w="0" w:type="dxa"/>
                  <w:left w:w="0" w:type="dxa"/>
                  <w:bottom w:w="0" w:type="dxa"/>
                  <w:right w:w="0" w:type="dxa"/>
                </w:tblCellMar>
              </w:tblPrEx>
              <w:trPr>
                <w:trHeight w:val="271" w:hRule="atLeast"/>
              </w:trPr>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6F5C49">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2</w:t>
                  </w:r>
                </w:p>
              </w:tc>
              <w:tc>
                <w:tcPr>
                  <w:tcW w:w="3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313D79">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乙医院（填医院名称）</w:t>
                  </w:r>
                </w:p>
              </w:tc>
              <w:tc>
                <w:tcPr>
                  <w:tcW w:w="24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FA8BE8">
                  <w:pPr>
                    <w:jc w:val="left"/>
                    <w:rPr>
                      <w:rFonts w:ascii="宋体" w:hAnsi="宋体" w:cs="仿宋_GB2312"/>
                      <w:color w:val="000000"/>
                      <w:sz w:val="18"/>
                      <w:szCs w:val="18"/>
                    </w:rPr>
                  </w:pPr>
                </w:p>
              </w:tc>
              <w:tc>
                <w:tcPr>
                  <w:tcW w:w="3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25E937">
                  <w:pPr>
                    <w:jc w:val="left"/>
                    <w:rPr>
                      <w:rFonts w:ascii="宋体" w:hAnsi="宋体" w:cs="仿宋_GB2312"/>
                      <w:color w:val="000000"/>
                      <w:sz w:val="18"/>
                      <w:szCs w:val="18"/>
                    </w:rPr>
                  </w:pPr>
                </w:p>
              </w:tc>
              <w:tc>
                <w:tcPr>
                  <w:tcW w:w="42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15B6B2">
                  <w:pPr>
                    <w:jc w:val="left"/>
                    <w:rPr>
                      <w:rFonts w:ascii="宋体" w:hAnsi="宋体" w:cs="仿宋_GB2312"/>
                      <w:color w:val="000000"/>
                      <w:sz w:val="18"/>
                      <w:szCs w:val="18"/>
                    </w:rPr>
                  </w:pPr>
                </w:p>
              </w:tc>
            </w:tr>
            <w:tr w14:paraId="71CC3E55">
              <w:tblPrEx>
                <w:tblCellMar>
                  <w:top w:w="0" w:type="dxa"/>
                  <w:left w:w="0" w:type="dxa"/>
                  <w:bottom w:w="0" w:type="dxa"/>
                  <w:right w:w="0" w:type="dxa"/>
                </w:tblCellMar>
              </w:tblPrEx>
              <w:trPr>
                <w:trHeight w:val="260" w:hRule="atLeast"/>
              </w:trPr>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8EFF11">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3</w:t>
                  </w:r>
                </w:p>
              </w:tc>
              <w:tc>
                <w:tcPr>
                  <w:tcW w:w="3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EC4467">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丙医院（填医院名称）</w:t>
                  </w:r>
                </w:p>
              </w:tc>
              <w:tc>
                <w:tcPr>
                  <w:tcW w:w="24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D21FB2">
                  <w:pPr>
                    <w:jc w:val="left"/>
                    <w:rPr>
                      <w:rFonts w:ascii="宋体" w:hAnsi="宋体" w:cs="仿宋_GB2312"/>
                      <w:color w:val="000000"/>
                      <w:sz w:val="18"/>
                      <w:szCs w:val="18"/>
                    </w:rPr>
                  </w:pPr>
                </w:p>
              </w:tc>
              <w:tc>
                <w:tcPr>
                  <w:tcW w:w="3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B93477">
                  <w:pPr>
                    <w:jc w:val="left"/>
                    <w:rPr>
                      <w:rFonts w:ascii="宋体" w:hAnsi="宋体" w:cs="仿宋_GB2312"/>
                      <w:color w:val="000000"/>
                      <w:sz w:val="18"/>
                      <w:szCs w:val="18"/>
                    </w:rPr>
                  </w:pPr>
                </w:p>
              </w:tc>
              <w:tc>
                <w:tcPr>
                  <w:tcW w:w="42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E2477B">
                  <w:pPr>
                    <w:jc w:val="left"/>
                    <w:rPr>
                      <w:rFonts w:ascii="宋体" w:hAnsi="宋体" w:cs="仿宋_GB2312"/>
                      <w:color w:val="000000"/>
                      <w:sz w:val="18"/>
                      <w:szCs w:val="18"/>
                    </w:rPr>
                  </w:pPr>
                </w:p>
              </w:tc>
            </w:tr>
          </w:tbl>
          <w:p w14:paraId="06E5C22D">
            <w:pPr>
              <w:jc w:val="left"/>
              <w:rPr>
                <w:rFonts w:hint="default" w:ascii="仿宋" w:hAnsi="仿宋" w:eastAsia="仿宋"/>
                <w:bCs/>
                <w:sz w:val="21"/>
                <w:szCs w:val="21"/>
                <w:lang w:val="en-US"/>
              </w:rPr>
            </w:pPr>
            <w:r>
              <w:rPr>
                <w:rFonts w:hint="eastAsia" w:ascii="仿宋" w:hAnsi="仿宋" w:eastAsia="仿宋" w:cs="Times New Roman"/>
                <w:b/>
                <w:bCs/>
                <w:sz w:val="21"/>
                <w:szCs w:val="21"/>
                <w:lang w:val="en-US" w:eastAsia="zh-CN"/>
              </w:rPr>
              <w:t>5、场地需求：提交设备安装的场地需求文件。</w:t>
            </w:r>
            <w:r>
              <w:rPr>
                <w:rFonts w:hint="eastAsia" w:ascii="仿宋" w:hAnsi="仿宋" w:eastAsia="仿宋" w:cs="Times New Roman"/>
                <w:b/>
                <w:bCs/>
                <w:color w:val="FF0000"/>
                <w:sz w:val="21"/>
                <w:szCs w:val="21"/>
                <w:lang w:val="en-US" w:eastAsia="zh-CN"/>
              </w:rPr>
              <w:t>（如有）</w:t>
            </w:r>
          </w:p>
        </w:tc>
      </w:tr>
      <w:tr w14:paraId="44E66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708" w:type="dxa"/>
            <w:noWrap w:val="0"/>
            <w:vAlign w:val="top"/>
          </w:tcPr>
          <w:p w14:paraId="72148AB0">
            <w:pPr>
              <w:tabs>
                <w:tab w:val="left" w:pos="780"/>
              </w:tabs>
              <w:spacing w:line="360" w:lineRule="exact"/>
              <w:rPr>
                <w:rFonts w:ascii="仿宋" w:hAnsi="仿宋" w:eastAsia="仿宋"/>
                <w:color w:val="FF0000"/>
                <w:sz w:val="21"/>
                <w:szCs w:val="21"/>
              </w:rPr>
            </w:pPr>
            <w:r>
              <w:rPr>
                <w:rFonts w:hint="eastAsia" w:ascii="仿宋" w:hAnsi="仿宋" w:eastAsia="仿宋"/>
                <w:color w:val="FF0000"/>
                <w:sz w:val="21"/>
                <w:szCs w:val="21"/>
              </w:rPr>
              <w:t xml:space="preserve">供应商名称：                </w:t>
            </w:r>
            <w:r>
              <w:rPr>
                <w:rFonts w:hint="eastAsia" w:ascii="仿宋" w:hAnsi="仿宋" w:eastAsia="仿宋"/>
                <w:color w:val="FF0000"/>
                <w:sz w:val="21"/>
                <w:szCs w:val="21"/>
                <w:lang w:val="en-US" w:eastAsia="zh-CN"/>
              </w:rPr>
              <w:t xml:space="preserve">  </w:t>
            </w:r>
            <w:r>
              <w:rPr>
                <w:rFonts w:hint="eastAsia" w:ascii="仿宋" w:hAnsi="仿宋" w:eastAsia="仿宋"/>
                <w:color w:val="FF0000"/>
                <w:sz w:val="21"/>
                <w:szCs w:val="21"/>
              </w:rPr>
              <w:t xml:space="preserve">联系人：          </w:t>
            </w:r>
            <w:r>
              <w:rPr>
                <w:rFonts w:hint="eastAsia" w:ascii="仿宋" w:hAnsi="仿宋" w:eastAsia="仿宋"/>
                <w:color w:val="FF0000"/>
                <w:sz w:val="21"/>
                <w:szCs w:val="21"/>
                <w:lang w:val="en-US" w:eastAsia="zh-CN"/>
              </w:rPr>
              <w:t xml:space="preserve">    </w:t>
            </w:r>
            <w:r>
              <w:rPr>
                <w:rFonts w:hint="eastAsia" w:ascii="仿宋" w:hAnsi="仿宋" w:eastAsia="仿宋"/>
                <w:color w:val="FF0000"/>
                <w:sz w:val="21"/>
                <w:szCs w:val="21"/>
              </w:rPr>
              <w:t xml:space="preserve">联系电话：             </w:t>
            </w:r>
            <w:r>
              <w:rPr>
                <w:rFonts w:hint="eastAsia" w:ascii="仿宋" w:hAnsi="仿宋" w:eastAsia="仿宋"/>
                <w:color w:val="FF0000"/>
                <w:sz w:val="21"/>
                <w:szCs w:val="21"/>
                <w:lang w:val="en-US" w:eastAsia="zh-CN"/>
              </w:rPr>
              <w:t xml:space="preserve">   </w:t>
            </w:r>
            <w:r>
              <w:rPr>
                <w:rFonts w:hint="eastAsia" w:ascii="仿宋" w:hAnsi="仿宋" w:eastAsia="仿宋"/>
                <w:color w:val="FF0000"/>
                <w:sz w:val="21"/>
                <w:szCs w:val="21"/>
              </w:rPr>
              <w:t>邮箱：</w:t>
            </w:r>
          </w:p>
        </w:tc>
      </w:tr>
      <w:tr w14:paraId="39ED7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5708" w:type="dxa"/>
            <w:noWrap w:val="0"/>
            <w:vAlign w:val="top"/>
          </w:tcPr>
          <w:p w14:paraId="1A69E8D1">
            <w:pPr>
              <w:tabs>
                <w:tab w:val="left" w:pos="780"/>
              </w:tabs>
              <w:spacing w:line="360" w:lineRule="exact"/>
              <w:rPr>
                <w:rFonts w:hint="default" w:ascii="仿宋" w:hAnsi="仿宋" w:eastAsia="仿宋"/>
                <w:color w:val="FF0000"/>
                <w:sz w:val="21"/>
                <w:szCs w:val="21"/>
                <w:lang w:val="en-US" w:eastAsia="zh-CN"/>
              </w:rPr>
            </w:pPr>
            <w:r>
              <w:rPr>
                <w:rFonts w:hint="eastAsia" w:ascii="仿宋" w:hAnsi="仿宋" w:eastAsia="仿宋"/>
                <w:color w:val="FF0000"/>
                <w:sz w:val="21"/>
                <w:szCs w:val="21"/>
                <w:lang w:val="en-US" w:eastAsia="zh-CN"/>
              </w:rPr>
              <w:t>报价时间：</w:t>
            </w:r>
          </w:p>
        </w:tc>
      </w:tr>
    </w:tbl>
    <w:p w14:paraId="57205717">
      <w:pPr>
        <w:jc w:val="left"/>
        <w:rPr>
          <w:rFonts w:hint="eastAsia" w:ascii="宋体" w:hAnsi="宋体"/>
          <w:b/>
          <w:bCs/>
          <w:sz w:val="24"/>
          <w:szCs w:val="24"/>
          <w:lang w:val="en-US" w:eastAsia="zh-CN"/>
        </w:rPr>
      </w:pPr>
      <w:r>
        <w:rPr>
          <w:rFonts w:hint="eastAsia" w:ascii="宋体" w:hAnsi="宋体"/>
          <w:b/>
          <w:bCs/>
          <w:sz w:val="24"/>
          <w:szCs w:val="24"/>
          <w:lang w:val="en-US" w:eastAsia="zh-CN"/>
        </w:rPr>
        <w:t>需提供产品资质：</w:t>
      </w:r>
    </w:p>
    <w:p w14:paraId="668FB4C0">
      <w:pPr>
        <w:jc w:val="left"/>
        <w:rPr>
          <w:rFonts w:hint="eastAsia" w:ascii="宋体" w:hAnsi="宋体"/>
          <w:b/>
          <w:bCs/>
          <w:sz w:val="24"/>
          <w:szCs w:val="24"/>
          <w:lang w:val="en-US" w:eastAsia="zh-CN"/>
        </w:rPr>
      </w:pPr>
    </w:p>
    <w:p w14:paraId="62238CBE">
      <w:pPr>
        <w:tabs>
          <w:tab w:val="left" w:pos="780"/>
        </w:tabs>
        <w:spacing w:line="360" w:lineRule="exact"/>
        <w:rPr>
          <w:rFonts w:hint="eastAsia" w:ascii="仿宋" w:hAnsi="仿宋" w:eastAsia="仿宋"/>
          <w:b w:val="0"/>
          <w:bCs w:val="0"/>
          <w:color w:val="FF0000"/>
          <w:sz w:val="28"/>
          <w:szCs w:val="28"/>
          <w:lang w:val="en-US" w:eastAsia="zh-CN"/>
        </w:rPr>
      </w:pP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1</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盖章版市场调研报价信息表</w:t>
      </w:r>
      <w:r>
        <w:rPr>
          <w:rFonts w:hint="eastAsia" w:ascii="仿宋" w:hAnsi="仿宋" w:eastAsia="仿宋"/>
          <w:b w:val="0"/>
          <w:bCs w:val="0"/>
          <w:color w:val="FF0000"/>
          <w:sz w:val="28"/>
          <w:szCs w:val="28"/>
          <w:lang w:val="en-US" w:eastAsia="zh-CN"/>
        </w:rPr>
        <w:t>（上述表格）</w:t>
      </w:r>
    </w:p>
    <w:p w14:paraId="27D087B8">
      <w:pPr>
        <w:spacing w:line="440" w:lineRule="exact"/>
        <w:jc w:val="both"/>
        <w:rPr>
          <w:rFonts w:hint="eastAsia" w:ascii="仿宋" w:hAnsi="仿宋" w:eastAsia="仿宋"/>
          <w:b w:val="0"/>
          <w:bCs w:val="0"/>
          <w:color w:val="auto"/>
          <w:sz w:val="28"/>
          <w:szCs w:val="28"/>
        </w:rPr>
      </w:pPr>
      <w:r>
        <w:rPr>
          <w:rFonts w:hint="eastAsia" w:ascii="仿宋" w:hAnsi="仿宋" w:eastAsia="仿宋"/>
          <w:b w:val="0"/>
          <w:bCs w:val="0"/>
          <w:color w:val="auto"/>
          <w:sz w:val="28"/>
          <w:szCs w:val="28"/>
          <w:lang w:val="en-US" w:eastAsia="zh-CN"/>
        </w:rPr>
        <w:t>（2）参数偏离情况表</w:t>
      </w:r>
    </w:p>
    <w:p w14:paraId="5DA5075B">
      <w:pPr>
        <w:tabs>
          <w:tab w:val="left" w:pos="780"/>
        </w:tabs>
        <w:spacing w:line="360" w:lineRule="exact"/>
        <w:ind w:left="840" w:hanging="840" w:hangingChars="300"/>
        <w:rPr>
          <w:rFonts w:hint="eastAsia"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val="en-US" w:eastAsia="zh-CN"/>
        </w:rPr>
        <w:t>（3）设备的</w:t>
      </w:r>
      <w:r>
        <w:rPr>
          <w:rFonts w:hint="eastAsia" w:ascii="仿宋" w:hAnsi="仿宋" w:eastAsia="仿宋"/>
          <w:b w:val="0"/>
          <w:bCs w:val="0"/>
          <w:color w:val="auto"/>
          <w:sz w:val="28"/>
          <w:szCs w:val="28"/>
        </w:rPr>
        <w:t>医疗器械注册证及其附页或备案凭证及备案信息表</w:t>
      </w:r>
      <w:r>
        <w:rPr>
          <w:rFonts w:hint="eastAsia" w:ascii="仿宋" w:hAnsi="仿宋" w:eastAsia="仿宋"/>
          <w:b w:val="0"/>
          <w:bCs w:val="0"/>
          <w:color w:val="FF0000"/>
          <w:sz w:val="28"/>
          <w:szCs w:val="28"/>
        </w:rPr>
        <w:t>（如有）</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设备说明书、产品彩页、配置清单。</w:t>
      </w:r>
    </w:p>
    <w:p w14:paraId="75037E2D">
      <w:pPr>
        <w:tabs>
          <w:tab w:val="left" w:pos="780"/>
        </w:tabs>
        <w:spacing w:line="360" w:lineRule="exact"/>
        <w:rPr>
          <w:rFonts w:hint="eastAsia"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4</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耗材的</w:t>
      </w:r>
      <w:r>
        <w:rPr>
          <w:rFonts w:hint="eastAsia" w:ascii="仿宋" w:hAnsi="仿宋" w:eastAsia="仿宋"/>
          <w:b w:val="0"/>
          <w:bCs w:val="0"/>
          <w:color w:val="auto"/>
          <w:sz w:val="28"/>
          <w:szCs w:val="28"/>
        </w:rPr>
        <w:t>医疗器械注册证及其附页或备案凭证及备案信息表</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耗材说明书</w:t>
      </w:r>
      <w:r>
        <w:rPr>
          <w:rFonts w:hint="eastAsia" w:ascii="仿宋" w:hAnsi="仿宋" w:eastAsia="仿宋"/>
          <w:b w:val="0"/>
          <w:bCs w:val="0"/>
          <w:color w:val="FF0000"/>
          <w:sz w:val="28"/>
          <w:szCs w:val="28"/>
        </w:rPr>
        <w:t>（如有）</w:t>
      </w:r>
      <w:r>
        <w:rPr>
          <w:rFonts w:hint="eastAsia" w:ascii="仿宋" w:hAnsi="仿宋" w:eastAsia="仿宋"/>
          <w:b w:val="0"/>
          <w:bCs w:val="0"/>
          <w:color w:val="auto"/>
          <w:sz w:val="28"/>
          <w:szCs w:val="28"/>
          <w:lang w:val="en-US" w:eastAsia="zh-CN"/>
        </w:rPr>
        <w:t>。</w:t>
      </w:r>
    </w:p>
    <w:p w14:paraId="369F3FC3">
      <w:pPr>
        <w:tabs>
          <w:tab w:val="left" w:pos="780"/>
        </w:tabs>
        <w:spacing w:line="360" w:lineRule="exact"/>
        <w:ind w:left="840" w:hanging="840" w:hangingChars="300"/>
        <w:rPr>
          <w:rFonts w:hint="eastAsia"/>
          <w:b/>
          <w:sz w:val="32"/>
          <w:szCs w:val="32"/>
        </w:rPr>
        <w:sectPr>
          <w:pgSz w:w="16838" w:h="11906" w:orient="landscape"/>
          <w:pgMar w:top="720" w:right="607" w:bottom="720" w:left="607" w:header="851" w:footer="992" w:gutter="0"/>
          <w:cols w:space="425" w:num="1"/>
          <w:docGrid w:type="lines" w:linePitch="312" w:charSpace="0"/>
        </w:sectPr>
      </w:pPr>
      <w:r>
        <w:rPr>
          <w:rFonts w:hint="eastAsia" w:ascii="仿宋" w:hAnsi="仿宋" w:eastAsia="仿宋"/>
          <w:b w:val="0"/>
          <w:bCs w:val="0"/>
          <w:color w:val="auto"/>
          <w:sz w:val="28"/>
          <w:szCs w:val="28"/>
          <w:lang w:val="en-US" w:eastAsia="zh-CN"/>
        </w:rPr>
        <w:t>（5）</w:t>
      </w:r>
      <w:r>
        <w:rPr>
          <w:rFonts w:hint="eastAsia" w:ascii="仿宋" w:hAnsi="仿宋" w:eastAsia="仿宋"/>
          <w:b w:val="0"/>
          <w:bCs w:val="0"/>
          <w:color w:val="auto"/>
          <w:sz w:val="28"/>
          <w:szCs w:val="28"/>
        </w:rPr>
        <w:t>供应商</w:t>
      </w:r>
      <w:r>
        <w:rPr>
          <w:rFonts w:hint="eastAsia" w:ascii="仿宋" w:hAnsi="仿宋" w:eastAsia="仿宋"/>
          <w:b w:val="0"/>
          <w:bCs w:val="0"/>
          <w:color w:val="auto"/>
          <w:sz w:val="28"/>
          <w:szCs w:val="28"/>
          <w:lang w:val="en-US" w:eastAsia="zh-CN"/>
        </w:rPr>
        <w:t>及厂家</w:t>
      </w:r>
      <w:r>
        <w:rPr>
          <w:rFonts w:hint="eastAsia" w:ascii="仿宋" w:hAnsi="仿宋" w:eastAsia="仿宋"/>
          <w:b w:val="0"/>
          <w:bCs w:val="0"/>
          <w:color w:val="auto"/>
          <w:sz w:val="28"/>
          <w:szCs w:val="28"/>
        </w:rPr>
        <w:t>证件</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营业执照、医疗器械经营许可证/备案凭证、生产许可证、授权书等</w:t>
      </w:r>
      <w:r>
        <w:rPr>
          <w:rFonts w:hint="eastAsia" w:ascii="仿宋" w:hAnsi="仿宋" w:eastAsia="仿宋"/>
          <w:b w:val="0"/>
          <w:bCs w:val="0"/>
          <w:color w:val="auto"/>
          <w:sz w:val="28"/>
          <w:szCs w:val="28"/>
          <w:lang w:eastAsia="zh-CN"/>
        </w:rPr>
        <w:t>）</w:t>
      </w:r>
    </w:p>
    <w:p w14:paraId="529DCEFC">
      <w:pPr>
        <w:spacing w:line="440" w:lineRule="exact"/>
        <w:jc w:val="both"/>
        <w:rPr>
          <w:rFonts w:hint="eastAsia"/>
          <w:b/>
          <w:sz w:val="32"/>
          <w:szCs w:val="32"/>
        </w:rPr>
      </w:pPr>
    </w:p>
    <w:p w14:paraId="44830E4A">
      <w:pPr>
        <w:spacing w:line="440" w:lineRule="exact"/>
        <w:jc w:val="center"/>
        <w:rPr>
          <w:b/>
          <w:sz w:val="32"/>
          <w:szCs w:val="32"/>
        </w:rPr>
      </w:pPr>
      <w:r>
        <w:rPr>
          <w:rFonts w:hint="eastAsia"/>
          <w:b/>
          <w:sz w:val="32"/>
          <w:szCs w:val="32"/>
        </w:rPr>
        <w:t>参数偏离情况表</w:t>
      </w:r>
    </w:p>
    <w:p w14:paraId="3FE56281">
      <w:pPr>
        <w:spacing w:line="440" w:lineRule="exact"/>
        <w:rPr>
          <w:b/>
          <w:bCs/>
          <w:sz w:val="24"/>
        </w:rPr>
      </w:pPr>
      <w:r>
        <w:rPr>
          <w:rFonts w:hint="eastAsia"/>
          <w:b/>
          <w:bCs/>
          <w:sz w:val="24"/>
        </w:rPr>
        <w:t>填写要求：</w:t>
      </w:r>
    </w:p>
    <w:p w14:paraId="61858CC2">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14:paraId="3F3F4374">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14:paraId="76A0BBAC">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14:paraId="72678031">
      <w:pPr>
        <w:spacing w:line="380" w:lineRule="exact"/>
        <w:rPr>
          <w:rFonts w:ascii="宋体" w:hAnsi="宋体"/>
          <w:color w:val="000000"/>
          <w:szCs w:val="21"/>
        </w:rPr>
      </w:pPr>
    </w:p>
    <w:p w14:paraId="02AA6010">
      <w:pPr>
        <w:numPr>
          <w:ilvl w:val="0"/>
          <w:numId w:val="1"/>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14:paraId="3058715F">
      <w:pPr>
        <w:tabs>
          <w:tab w:val="left" w:pos="720"/>
        </w:tabs>
        <w:spacing w:line="340" w:lineRule="exact"/>
        <w:jc w:val="left"/>
        <w:rPr>
          <w:rFonts w:ascii="宋体" w:hAnsi="宋体"/>
          <w:b/>
          <w:bCs/>
          <w:szCs w:val="21"/>
        </w:rPr>
      </w:pP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55C3F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 w:hRule="atLeast"/>
        </w:trPr>
        <w:tc>
          <w:tcPr>
            <w:tcW w:w="770" w:type="dxa"/>
            <w:shd w:val="clear" w:color="000000" w:fill="FFFFFF"/>
            <w:noWrap/>
            <w:vAlign w:val="center"/>
          </w:tcPr>
          <w:p w14:paraId="252BBC5E">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2AB8340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14:paraId="3FBF6A7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14:paraId="0D3E2AD7">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39F006E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4831F8C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3F7F3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037D82E9">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5F99D8BB">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60A7CD02">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5A696B09">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0A553C7D">
            <w:pPr>
              <w:widowControl/>
              <w:spacing w:line="440" w:lineRule="exact"/>
              <w:rPr>
                <w:rFonts w:ascii="宋体" w:hAnsi="宋体" w:cs="宋体"/>
                <w:bCs/>
                <w:sz w:val="18"/>
                <w:szCs w:val="18"/>
              </w:rPr>
            </w:pPr>
          </w:p>
        </w:tc>
      </w:tr>
      <w:tr w14:paraId="4ACE0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0F59827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375A33F4">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1B9021E5">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0B26CDAD">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7C538A9E">
            <w:pPr>
              <w:widowControl/>
              <w:spacing w:line="440" w:lineRule="exact"/>
              <w:rPr>
                <w:rFonts w:ascii="宋体" w:hAnsi="宋体" w:cs="宋体"/>
                <w:bCs/>
                <w:sz w:val="18"/>
                <w:szCs w:val="18"/>
              </w:rPr>
            </w:pPr>
          </w:p>
        </w:tc>
      </w:tr>
      <w:tr w14:paraId="555BA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2469C71C">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858ADB3">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500F37D5">
            <w:pPr>
              <w:numPr>
                <w:ilvl w:val="0"/>
                <w:numId w:val="2"/>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789868B0">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1F078C7D">
            <w:pPr>
              <w:widowControl/>
              <w:spacing w:line="440" w:lineRule="exact"/>
              <w:rPr>
                <w:rFonts w:ascii="宋体" w:hAnsi="宋体" w:cs="宋体"/>
                <w:bCs/>
                <w:sz w:val="18"/>
                <w:szCs w:val="18"/>
              </w:rPr>
            </w:pPr>
          </w:p>
        </w:tc>
      </w:tr>
      <w:tr w14:paraId="04D87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78AA554A">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4CAF2999">
            <w:pPr>
              <w:widowControl/>
              <w:spacing w:line="440" w:lineRule="exact"/>
              <w:jc w:val="center"/>
              <w:rPr>
                <w:rFonts w:ascii="宋体" w:hAnsi="宋体" w:cs="宋体"/>
                <w:bCs/>
                <w:sz w:val="18"/>
                <w:szCs w:val="18"/>
              </w:rPr>
            </w:pPr>
          </w:p>
        </w:tc>
        <w:tc>
          <w:tcPr>
            <w:tcW w:w="4638" w:type="dxa"/>
            <w:shd w:val="clear" w:color="000000" w:fill="FFFFFF"/>
            <w:noWrap/>
            <w:vAlign w:val="center"/>
          </w:tcPr>
          <w:p w14:paraId="6D078938">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6C1E7B9E">
            <w:pPr>
              <w:widowControl/>
              <w:spacing w:line="440" w:lineRule="exact"/>
              <w:jc w:val="center"/>
              <w:rPr>
                <w:rFonts w:ascii="宋体" w:hAnsi="宋体" w:cs="宋体"/>
                <w:bCs/>
                <w:sz w:val="18"/>
                <w:szCs w:val="18"/>
              </w:rPr>
            </w:pPr>
          </w:p>
        </w:tc>
        <w:tc>
          <w:tcPr>
            <w:tcW w:w="1669" w:type="dxa"/>
            <w:shd w:val="clear" w:color="000000" w:fill="FFFFFF"/>
            <w:noWrap/>
            <w:vAlign w:val="center"/>
          </w:tcPr>
          <w:p w14:paraId="34F55277">
            <w:pPr>
              <w:widowControl/>
              <w:spacing w:line="440" w:lineRule="exact"/>
              <w:rPr>
                <w:rFonts w:ascii="宋体" w:hAnsi="宋体" w:cs="宋体"/>
                <w:bCs/>
                <w:sz w:val="18"/>
                <w:szCs w:val="18"/>
              </w:rPr>
            </w:pPr>
          </w:p>
        </w:tc>
      </w:tr>
      <w:tr w14:paraId="7F37A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650ACE37">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5A989FCB">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23C09FB4">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04ECB13C">
            <w:pPr>
              <w:spacing w:line="440" w:lineRule="exact"/>
              <w:jc w:val="center"/>
              <w:rPr>
                <w:rFonts w:ascii="宋体" w:hAnsi="宋体" w:cs="宋体"/>
                <w:bCs/>
                <w:sz w:val="18"/>
                <w:szCs w:val="18"/>
              </w:rPr>
            </w:pPr>
          </w:p>
        </w:tc>
        <w:tc>
          <w:tcPr>
            <w:tcW w:w="1669" w:type="dxa"/>
            <w:shd w:val="clear" w:color="000000" w:fill="FFFFFF"/>
            <w:noWrap/>
            <w:vAlign w:val="center"/>
          </w:tcPr>
          <w:p w14:paraId="6F8A9275">
            <w:pPr>
              <w:widowControl/>
              <w:spacing w:line="440" w:lineRule="exact"/>
              <w:rPr>
                <w:rFonts w:ascii="宋体" w:hAnsi="宋体" w:cs="宋体"/>
                <w:bCs/>
                <w:sz w:val="18"/>
                <w:szCs w:val="18"/>
              </w:rPr>
            </w:pPr>
          </w:p>
        </w:tc>
      </w:tr>
      <w:tr w14:paraId="2C51C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4BD51F6B">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0289BA7">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39824A5">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39F0E288">
            <w:pPr>
              <w:spacing w:line="440" w:lineRule="exact"/>
              <w:jc w:val="center"/>
              <w:rPr>
                <w:rFonts w:ascii="宋体" w:hAnsi="宋体" w:cs="宋体"/>
                <w:bCs/>
                <w:sz w:val="18"/>
                <w:szCs w:val="18"/>
              </w:rPr>
            </w:pPr>
          </w:p>
        </w:tc>
        <w:tc>
          <w:tcPr>
            <w:tcW w:w="1669" w:type="dxa"/>
            <w:shd w:val="clear" w:color="000000" w:fill="FFFFFF"/>
            <w:noWrap/>
            <w:vAlign w:val="center"/>
          </w:tcPr>
          <w:p w14:paraId="4D2564F9">
            <w:pPr>
              <w:widowControl/>
              <w:spacing w:line="440" w:lineRule="exact"/>
              <w:rPr>
                <w:rFonts w:ascii="宋体" w:hAnsi="宋体" w:cs="宋体"/>
                <w:bCs/>
                <w:sz w:val="18"/>
                <w:szCs w:val="18"/>
              </w:rPr>
            </w:pPr>
          </w:p>
        </w:tc>
      </w:tr>
      <w:tr w14:paraId="53059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2B90F81">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4FF917F">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77522524">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774F100D">
            <w:pPr>
              <w:spacing w:line="440" w:lineRule="exact"/>
              <w:jc w:val="center"/>
              <w:rPr>
                <w:rFonts w:ascii="宋体" w:hAnsi="宋体" w:cs="宋体"/>
                <w:bCs/>
                <w:sz w:val="18"/>
                <w:szCs w:val="18"/>
              </w:rPr>
            </w:pPr>
          </w:p>
        </w:tc>
        <w:tc>
          <w:tcPr>
            <w:tcW w:w="1669" w:type="dxa"/>
            <w:shd w:val="clear" w:color="000000" w:fill="FFFFFF"/>
            <w:noWrap/>
            <w:vAlign w:val="center"/>
          </w:tcPr>
          <w:p w14:paraId="7D485A66">
            <w:pPr>
              <w:widowControl/>
              <w:spacing w:line="440" w:lineRule="exact"/>
              <w:rPr>
                <w:rFonts w:ascii="宋体" w:hAnsi="宋体" w:cs="宋体"/>
                <w:bCs/>
                <w:sz w:val="18"/>
                <w:szCs w:val="18"/>
              </w:rPr>
            </w:pPr>
          </w:p>
        </w:tc>
      </w:tr>
    </w:tbl>
    <w:p w14:paraId="606D1C74">
      <w:pPr>
        <w:spacing w:line="340" w:lineRule="exact"/>
        <w:rPr>
          <w:rFonts w:ascii="宋体"/>
          <w:sz w:val="30"/>
          <w:szCs w:val="30"/>
        </w:rPr>
      </w:pPr>
    </w:p>
    <w:p w14:paraId="0FED27D2">
      <w:pPr>
        <w:numPr>
          <w:ilvl w:val="0"/>
          <w:numId w:val="1"/>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799F6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76B528C2">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10E2C0DD">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14:paraId="39063501">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14:paraId="5CD67E45">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10D8E97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173ACD4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257B2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64C9D82E">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3FC2E4CC">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1449C785">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1EF5FFFE">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06F1F8E6">
            <w:pPr>
              <w:widowControl/>
              <w:spacing w:line="440" w:lineRule="exact"/>
              <w:rPr>
                <w:rFonts w:ascii="宋体" w:hAnsi="宋体" w:cs="宋体"/>
                <w:bCs/>
                <w:sz w:val="18"/>
                <w:szCs w:val="18"/>
              </w:rPr>
            </w:pPr>
          </w:p>
        </w:tc>
      </w:tr>
      <w:tr w14:paraId="0777B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4955363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6D2EAF40">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7EDE835B">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74FB9742">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3D661682">
            <w:pPr>
              <w:widowControl/>
              <w:spacing w:line="440" w:lineRule="exact"/>
              <w:rPr>
                <w:rFonts w:ascii="宋体" w:hAnsi="宋体" w:cs="宋体"/>
                <w:bCs/>
                <w:sz w:val="18"/>
                <w:szCs w:val="18"/>
              </w:rPr>
            </w:pPr>
          </w:p>
        </w:tc>
      </w:tr>
      <w:tr w14:paraId="698D7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37A65F06">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E9D39C3">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3FA02514">
            <w:pPr>
              <w:numPr>
                <w:ilvl w:val="0"/>
                <w:numId w:val="2"/>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0E287BB6">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75771D2D">
            <w:pPr>
              <w:widowControl/>
              <w:spacing w:line="440" w:lineRule="exact"/>
              <w:rPr>
                <w:rFonts w:ascii="宋体" w:hAnsi="宋体" w:cs="宋体"/>
                <w:bCs/>
                <w:sz w:val="18"/>
                <w:szCs w:val="18"/>
              </w:rPr>
            </w:pPr>
          </w:p>
        </w:tc>
      </w:tr>
      <w:tr w14:paraId="3F4FB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6BD6085F">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EFD84C4">
            <w:pPr>
              <w:widowControl/>
              <w:spacing w:line="440" w:lineRule="exact"/>
              <w:jc w:val="center"/>
              <w:rPr>
                <w:rFonts w:ascii="宋体" w:hAnsi="宋体" w:cs="宋体"/>
                <w:bCs/>
                <w:sz w:val="18"/>
                <w:szCs w:val="18"/>
              </w:rPr>
            </w:pPr>
          </w:p>
        </w:tc>
        <w:tc>
          <w:tcPr>
            <w:tcW w:w="4638" w:type="dxa"/>
            <w:shd w:val="clear" w:color="000000" w:fill="FFFFFF"/>
            <w:noWrap/>
            <w:vAlign w:val="center"/>
          </w:tcPr>
          <w:p w14:paraId="78339CE5">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42EE250C">
            <w:pPr>
              <w:widowControl/>
              <w:spacing w:line="440" w:lineRule="exact"/>
              <w:jc w:val="center"/>
              <w:rPr>
                <w:rFonts w:ascii="宋体" w:hAnsi="宋体" w:cs="宋体"/>
                <w:bCs/>
                <w:sz w:val="18"/>
                <w:szCs w:val="18"/>
              </w:rPr>
            </w:pPr>
          </w:p>
        </w:tc>
        <w:tc>
          <w:tcPr>
            <w:tcW w:w="1669" w:type="dxa"/>
            <w:shd w:val="clear" w:color="000000" w:fill="FFFFFF"/>
            <w:noWrap/>
            <w:vAlign w:val="center"/>
          </w:tcPr>
          <w:p w14:paraId="40FCB187">
            <w:pPr>
              <w:widowControl/>
              <w:spacing w:line="440" w:lineRule="exact"/>
              <w:rPr>
                <w:rFonts w:ascii="宋体" w:hAnsi="宋体" w:cs="宋体"/>
                <w:bCs/>
                <w:sz w:val="18"/>
                <w:szCs w:val="18"/>
              </w:rPr>
            </w:pPr>
          </w:p>
        </w:tc>
      </w:tr>
      <w:tr w14:paraId="7B495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071311E5">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1BFFB3B5">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9485A7C">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19322306">
            <w:pPr>
              <w:spacing w:line="440" w:lineRule="exact"/>
              <w:jc w:val="center"/>
              <w:rPr>
                <w:rFonts w:ascii="宋体" w:hAnsi="宋体" w:cs="宋体"/>
                <w:bCs/>
                <w:sz w:val="18"/>
                <w:szCs w:val="18"/>
              </w:rPr>
            </w:pPr>
          </w:p>
        </w:tc>
        <w:tc>
          <w:tcPr>
            <w:tcW w:w="1669" w:type="dxa"/>
            <w:shd w:val="clear" w:color="000000" w:fill="FFFFFF"/>
            <w:noWrap/>
            <w:vAlign w:val="center"/>
          </w:tcPr>
          <w:p w14:paraId="7EFF1220">
            <w:pPr>
              <w:widowControl/>
              <w:spacing w:line="440" w:lineRule="exact"/>
              <w:rPr>
                <w:rFonts w:ascii="宋体" w:hAnsi="宋体" w:cs="宋体"/>
                <w:bCs/>
                <w:sz w:val="18"/>
                <w:szCs w:val="18"/>
              </w:rPr>
            </w:pPr>
          </w:p>
        </w:tc>
      </w:tr>
      <w:tr w14:paraId="79BA5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3A7AE93">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CDCEAE6">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5FD28E8">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6D004323">
            <w:pPr>
              <w:spacing w:line="440" w:lineRule="exact"/>
              <w:jc w:val="center"/>
              <w:rPr>
                <w:rFonts w:ascii="宋体" w:hAnsi="宋体" w:cs="宋体"/>
                <w:bCs/>
                <w:sz w:val="18"/>
                <w:szCs w:val="18"/>
              </w:rPr>
            </w:pPr>
          </w:p>
        </w:tc>
        <w:tc>
          <w:tcPr>
            <w:tcW w:w="1669" w:type="dxa"/>
            <w:shd w:val="clear" w:color="000000" w:fill="FFFFFF"/>
            <w:noWrap/>
            <w:vAlign w:val="center"/>
          </w:tcPr>
          <w:p w14:paraId="441C99D6">
            <w:pPr>
              <w:widowControl/>
              <w:spacing w:line="440" w:lineRule="exact"/>
              <w:rPr>
                <w:rFonts w:ascii="宋体" w:hAnsi="宋体" w:cs="宋体"/>
                <w:bCs/>
                <w:sz w:val="18"/>
                <w:szCs w:val="18"/>
              </w:rPr>
            </w:pPr>
          </w:p>
        </w:tc>
      </w:tr>
      <w:tr w14:paraId="62763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6E30F180">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1A3D5EF8">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CDF37F0">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3014885E">
            <w:pPr>
              <w:spacing w:line="440" w:lineRule="exact"/>
              <w:jc w:val="center"/>
              <w:rPr>
                <w:rFonts w:ascii="宋体" w:hAnsi="宋体" w:cs="宋体"/>
                <w:bCs/>
                <w:sz w:val="18"/>
                <w:szCs w:val="18"/>
              </w:rPr>
            </w:pPr>
          </w:p>
        </w:tc>
        <w:tc>
          <w:tcPr>
            <w:tcW w:w="1669" w:type="dxa"/>
            <w:shd w:val="clear" w:color="000000" w:fill="FFFFFF"/>
            <w:noWrap/>
            <w:vAlign w:val="center"/>
          </w:tcPr>
          <w:p w14:paraId="53AA7E8B">
            <w:pPr>
              <w:widowControl/>
              <w:spacing w:line="440" w:lineRule="exact"/>
              <w:rPr>
                <w:rFonts w:ascii="宋体" w:hAnsi="宋体" w:cs="宋体"/>
                <w:bCs/>
                <w:sz w:val="18"/>
                <w:szCs w:val="18"/>
              </w:rPr>
            </w:pPr>
          </w:p>
        </w:tc>
      </w:tr>
    </w:tbl>
    <w:p w14:paraId="12F14895">
      <w:pPr>
        <w:pStyle w:val="3"/>
        <w:ind w:left="0" w:leftChars="0" w:firstLine="0" w:firstLineChars="0"/>
      </w:pPr>
    </w:p>
    <w:p w14:paraId="60523BBE">
      <w:pPr>
        <w:jc w:val="center"/>
        <w:rPr>
          <w:rFonts w:hint="eastAsia" w:ascii="宋体" w:hAnsi="宋体"/>
          <w:b/>
          <w:color w:val="000000" w:themeColor="text1"/>
          <w:kern w:val="28"/>
          <w:sz w:val="44"/>
          <w:szCs w:val="36"/>
          <w14:textFill>
            <w14:solidFill>
              <w14:schemeClr w14:val="tx1"/>
            </w14:solidFill>
          </w14:textFill>
        </w:rPr>
      </w:pPr>
    </w:p>
    <w:p w14:paraId="15FCF405">
      <w:pPr>
        <w:jc w:val="center"/>
        <w:rPr>
          <w:rFonts w:hint="eastAsia" w:ascii="宋体" w:hAnsi="宋体"/>
          <w:b/>
          <w:color w:val="000000" w:themeColor="text1"/>
          <w:kern w:val="28"/>
          <w:sz w:val="44"/>
          <w:szCs w:val="36"/>
          <w14:textFill>
            <w14:solidFill>
              <w14:schemeClr w14:val="tx1"/>
            </w14:solidFill>
          </w14:textFill>
        </w:rPr>
      </w:pPr>
    </w:p>
    <w:p w14:paraId="79D4316D">
      <w:pPr>
        <w:jc w:val="center"/>
        <w:rPr>
          <w:rFonts w:hint="eastAsia" w:ascii="宋体" w:hAnsi="宋体"/>
          <w:b/>
          <w:color w:val="000000" w:themeColor="text1"/>
          <w:kern w:val="28"/>
          <w:sz w:val="44"/>
          <w:szCs w:val="36"/>
          <w14:textFill>
            <w14:solidFill>
              <w14:schemeClr w14:val="tx1"/>
            </w14:solidFill>
          </w14:textFill>
        </w:rPr>
      </w:pPr>
    </w:p>
    <w:p w14:paraId="48622B91">
      <w:pPr>
        <w:jc w:val="center"/>
        <w:rPr>
          <w:rFonts w:hint="eastAsia" w:ascii="宋体" w:hAnsi="宋体"/>
          <w:b/>
          <w:color w:val="000000" w:themeColor="text1"/>
          <w:kern w:val="28"/>
          <w:sz w:val="44"/>
          <w:szCs w:val="36"/>
          <w14:textFill>
            <w14:solidFill>
              <w14:schemeClr w14:val="tx1"/>
            </w14:solidFill>
          </w14:textFill>
        </w:rPr>
      </w:pPr>
    </w:p>
    <w:p w14:paraId="6FCBFA9B">
      <w:pPr>
        <w:rPr>
          <w:rFonts w:hint="eastAsia" w:ascii="宋体" w:hAnsi="宋体"/>
          <w:b/>
          <w:color w:val="000000" w:themeColor="text1"/>
          <w:kern w:val="28"/>
          <w:sz w:val="44"/>
          <w:szCs w:val="36"/>
          <w14:textFill>
            <w14:solidFill>
              <w14:schemeClr w14:val="tx1"/>
            </w14:solidFill>
          </w14:textFill>
        </w:rPr>
      </w:pPr>
      <w:r>
        <w:rPr>
          <w:rFonts w:hint="eastAsia" w:ascii="宋体" w:hAnsi="宋体"/>
          <w:b/>
          <w:color w:val="000000" w:themeColor="text1"/>
          <w:kern w:val="28"/>
          <w:sz w:val="44"/>
          <w:szCs w:val="36"/>
          <w14:textFill>
            <w14:solidFill>
              <w14:schemeClr w14:val="tx1"/>
            </w14:solidFill>
          </w14:textFill>
        </w:rPr>
        <w:br w:type="page"/>
      </w:r>
    </w:p>
    <w:p w14:paraId="0D36E5C8">
      <w:pPr>
        <w:jc w:val="center"/>
        <w:rPr>
          <w:rFonts w:ascii="宋体" w:hAnsi="宋体"/>
          <w:b/>
          <w:color w:val="000000" w:themeColor="text1"/>
          <w:kern w:val="28"/>
          <w:sz w:val="44"/>
          <w:szCs w:val="36"/>
          <w14:textFill>
            <w14:solidFill>
              <w14:schemeClr w14:val="tx1"/>
            </w14:solidFill>
          </w14:textFill>
        </w:rPr>
      </w:pPr>
      <w:r>
        <w:rPr>
          <w:rFonts w:hint="eastAsia" w:ascii="宋体" w:hAnsi="宋体"/>
          <w:b/>
          <w:color w:val="000000" w:themeColor="text1"/>
          <w:kern w:val="28"/>
          <w:sz w:val="44"/>
          <w:szCs w:val="36"/>
          <w14:textFill>
            <w14:solidFill>
              <w14:schemeClr w14:val="tx1"/>
            </w14:solidFill>
          </w14:textFill>
        </w:rPr>
        <w:t>采购</w:t>
      </w:r>
      <w:r>
        <w:rPr>
          <w:rFonts w:ascii="宋体" w:hAnsi="宋体"/>
          <w:b/>
          <w:color w:val="000000" w:themeColor="text1"/>
          <w:kern w:val="28"/>
          <w:sz w:val="44"/>
          <w:szCs w:val="36"/>
          <w14:textFill>
            <w14:solidFill>
              <w14:schemeClr w14:val="tx1"/>
            </w14:solidFill>
          </w14:textFill>
        </w:rPr>
        <w:t>需求书</w:t>
      </w:r>
    </w:p>
    <w:p w14:paraId="6705663E">
      <w:pPr>
        <w:numPr>
          <w:ilvl w:val="0"/>
          <w:numId w:val="3"/>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总则：</w:t>
      </w:r>
    </w:p>
    <w:p w14:paraId="5AB85456">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14:paraId="73A08AE4">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采购需求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14:paraId="5C9CA7BD">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w:t>
      </w:r>
      <w:r>
        <w:rPr>
          <w:rFonts w:hint="eastAsia" w:ascii="仿宋" w:hAnsi="仿宋" w:eastAsia="仿宋" w:cs="仿宋"/>
          <w:color w:val="000000" w:themeColor="text1"/>
          <w:sz w:val="24"/>
          <w:lang w:val="en-US" w:eastAsia="zh-CN"/>
          <w14:textFill>
            <w14:solidFill>
              <w14:schemeClr w14:val="tx1"/>
            </w14:solidFill>
          </w14:textFill>
        </w:rPr>
        <w:t>若本投标产品属于医疗器械，则</w:t>
      </w:r>
      <w:r>
        <w:rPr>
          <w:rFonts w:hint="eastAsia" w:ascii="仿宋" w:hAnsi="仿宋" w:eastAsia="仿宋" w:cs="仿宋"/>
          <w:color w:val="000000" w:themeColor="text1"/>
          <w:sz w:val="24"/>
          <w14:textFill>
            <w14:solidFill>
              <w14:schemeClr w14:val="tx1"/>
            </w14:solidFill>
          </w14:textFill>
        </w:rPr>
        <w:t>投标供应商应该符合《医疗器械经营质量管理规范》和《医疗器械监督管理条例》规定，并结合本项目特性提供有效的医疗器械产品注册/备案证明材料和投标供应商的经营许可/备案证明材料。</w:t>
      </w:r>
    </w:p>
    <w:p w14:paraId="55050731">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4.本文的“质保期”是指中标标的物经约定的验收机构完成验收之日起算，截止中标人承诺的期限。</w:t>
      </w:r>
    </w:p>
    <w:p w14:paraId="6C67E56B">
      <w:pPr>
        <w:numPr>
          <w:ilvl w:val="0"/>
          <w:numId w:val="3"/>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基本需求</w:t>
      </w:r>
    </w:p>
    <w:tbl>
      <w:tblPr>
        <w:tblStyle w:val="10"/>
        <w:tblW w:w="65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93"/>
        <w:gridCol w:w="1438"/>
        <w:gridCol w:w="2131"/>
      </w:tblGrid>
      <w:tr w14:paraId="1F731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993" w:type="dxa"/>
          </w:tcPr>
          <w:p w14:paraId="3D50CB9D">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项目名称</w:t>
            </w:r>
          </w:p>
        </w:tc>
        <w:tc>
          <w:tcPr>
            <w:tcW w:w="1438" w:type="dxa"/>
          </w:tcPr>
          <w:p w14:paraId="2057409B">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需求科室/部门</w:t>
            </w:r>
          </w:p>
        </w:tc>
        <w:tc>
          <w:tcPr>
            <w:tcW w:w="2131" w:type="dxa"/>
          </w:tcPr>
          <w:p w14:paraId="547A6C5D">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数量（套）</w:t>
            </w:r>
          </w:p>
        </w:tc>
      </w:tr>
      <w:tr w14:paraId="21663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2993" w:type="dxa"/>
          </w:tcPr>
          <w:p w14:paraId="4B676C4B">
            <w:pPr>
              <w:spacing w:line="440" w:lineRule="exact"/>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床旁手持式血液分析仪</w:t>
            </w:r>
          </w:p>
        </w:tc>
        <w:tc>
          <w:tcPr>
            <w:tcW w:w="1438" w:type="dxa"/>
          </w:tcPr>
          <w:p w14:paraId="2EE61527">
            <w:pPr>
              <w:spacing w:line="440" w:lineRule="exact"/>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麻醉科</w:t>
            </w:r>
          </w:p>
        </w:tc>
        <w:tc>
          <w:tcPr>
            <w:tcW w:w="2131" w:type="dxa"/>
          </w:tcPr>
          <w:p w14:paraId="43887062">
            <w:pPr>
              <w:spacing w:line="440" w:lineRule="exact"/>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2</w:t>
            </w:r>
          </w:p>
        </w:tc>
      </w:tr>
    </w:tbl>
    <w:p w14:paraId="3F147F40">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核心产品：</w:t>
      </w:r>
    </w:p>
    <w:p w14:paraId="4AECD929">
      <w:pPr>
        <w:spacing w:line="440" w:lineRule="exact"/>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设备配置清单：1、主机 2、底座 3、电池组 4、电子模拟器 5、便携式热敏打印机</w:t>
      </w:r>
    </w:p>
    <w:p w14:paraId="1EB1299F">
      <w:pPr>
        <w:spacing w:line="440" w:lineRule="exact"/>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设备耗材清单：1、激活凝血时间测试卡片 2、血气生化八项测试卡(CG8+)3、心肌肌钙蛋白I测试卡片4、血气生化多项测试卡片（CG4+）5、B型利钠肽测试卡片</w:t>
      </w:r>
    </w:p>
    <w:p w14:paraId="474A7147">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用途：</w:t>
      </w:r>
    </w:p>
    <w:p w14:paraId="21515416">
      <w:pPr>
        <w:spacing w:line="440" w:lineRule="exact"/>
        <w:rPr>
          <w:rFonts w:ascii="仿宋" w:hAnsi="仿宋" w:eastAsia="仿宋" w:cs="仿宋"/>
          <w:b/>
          <w:color w:val="000000" w:themeColor="text1"/>
          <w:sz w:val="24"/>
          <w14:textFill>
            <w14:solidFill>
              <w14:schemeClr w14:val="tx1"/>
            </w14:solidFill>
          </w14:textFill>
        </w:rPr>
      </w:pPr>
      <w:r>
        <w:rPr>
          <w:rFonts w:hint="eastAsia" w:ascii="仿宋_GB2312" w:hAnsi="仿宋_GB2312" w:eastAsia="仿宋_GB2312" w:cs="仿宋_GB2312"/>
          <w:sz w:val="24"/>
        </w:rPr>
        <w:t>麻醉科属需要应付多种复杂的手术，手术室患者病情变化快，需要即时监测的项目多，例如血气，乳酸，电解质，肾功能和肌钙蛋白，</w:t>
      </w:r>
      <w:r>
        <w:rPr>
          <w:rFonts w:hint="eastAsia" w:ascii="仿宋_GB2312" w:hAnsi="仿宋_GB2312" w:eastAsia="仿宋_GB2312" w:cs="仿宋_GB2312"/>
          <w:sz w:val="24"/>
          <w:lang w:val="en-US" w:eastAsia="zh-CN"/>
        </w:rPr>
        <w:t>H</w:t>
      </w:r>
      <w:r>
        <w:rPr>
          <w:rFonts w:hint="eastAsia" w:ascii="仿宋_GB2312" w:hAnsi="仿宋_GB2312" w:eastAsia="仿宋_GB2312" w:cs="仿宋_GB2312"/>
          <w:sz w:val="24"/>
        </w:rPr>
        <w:t>ct，BNP，凝血功能等检测项目，这些都需要即时检测（POCT），来为医生对患者进行及时的评估。进口设备在便携性，监测的精准性、稳定性和检测项目的全面方面优于国产设备，更能在手术患者救治方面及时提供即时准确的血液分析数据给与临床，在患者细微的变化中查找到主要的原因，有针对性及时提出治疗方案，为抢救生命争取宝贵的时间</w:t>
      </w:r>
      <w:r>
        <w:rPr>
          <w:rFonts w:hint="eastAsia" w:ascii="仿宋" w:hAnsi="仿宋" w:eastAsia="仿宋" w:cs="仿宋_GB2312"/>
          <w:color w:val="auto"/>
          <w:sz w:val="24"/>
        </w:rPr>
        <w:t>。</w:t>
      </w:r>
    </w:p>
    <w:p w14:paraId="56A17C5D">
      <w:pPr>
        <w:numPr>
          <w:ilvl w:val="0"/>
          <w:numId w:val="3"/>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技术参数：</w:t>
      </w:r>
    </w:p>
    <w:p w14:paraId="094A4774">
      <w:pPr>
        <w:pStyle w:val="4"/>
        <w:numPr>
          <w:ilvl w:val="0"/>
          <w:numId w:val="4"/>
        </w:numPr>
        <w:spacing w:before="119" w:line="219" w:lineRule="auto"/>
        <w:ind w:left="0" w:leftChars="0" w:firstLine="444" w:firstLineChars="200"/>
        <w:rPr>
          <w:rFonts w:hint="eastAsia" w:ascii="仿宋" w:hAnsi="仿宋" w:eastAsia="仿宋" w:cs="仿宋"/>
          <w:sz w:val="24"/>
          <w:szCs w:val="24"/>
        </w:rPr>
      </w:pPr>
      <w:r>
        <w:rPr>
          <w:rFonts w:hint="eastAsia" w:ascii="仿宋" w:hAnsi="仿宋" w:eastAsia="仿宋" w:cs="仿宋"/>
          <w:spacing w:val="-9"/>
          <w:sz w:val="24"/>
          <w:szCs w:val="24"/>
        </w:rPr>
        <w:t>测定原理、方式：生物电极法，微流体技术</w:t>
      </w:r>
    </w:p>
    <w:p w14:paraId="313BA54E">
      <w:pPr>
        <w:pStyle w:val="4"/>
        <w:numPr>
          <w:ilvl w:val="0"/>
          <w:numId w:val="4"/>
        </w:numPr>
        <w:spacing w:before="128" w:line="219" w:lineRule="auto"/>
        <w:ind w:left="0" w:leftChars="0" w:firstLine="456" w:firstLineChars="200"/>
        <w:rPr>
          <w:rFonts w:hint="eastAsia" w:ascii="仿宋" w:hAnsi="仿宋" w:eastAsia="仿宋" w:cs="仿宋"/>
          <w:sz w:val="24"/>
          <w:szCs w:val="24"/>
        </w:rPr>
      </w:pPr>
      <w:r>
        <w:rPr>
          <w:rFonts w:hint="eastAsia" w:ascii="仿宋" w:hAnsi="仿宋" w:eastAsia="仿宋" w:cs="仿宋"/>
          <w:spacing w:val="-6"/>
          <w:sz w:val="24"/>
          <w:szCs w:val="24"/>
        </w:rPr>
        <w:t>电源：电池或可充电电池</w:t>
      </w:r>
    </w:p>
    <w:p w14:paraId="28B5D203">
      <w:pPr>
        <w:pStyle w:val="4"/>
        <w:numPr>
          <w:ilvl w:val="0"/>
          <w:numId w:val="4"/>
        </w:numPr>
        <w:spacing w:before="160" w:line="219" w:lineRule="auto"/>
        <w:ind w:left="0" w:leftChars="0" w:firstLine="436" w:firstLineChars="200"/>
        <w:rPr>
          <w:rFonts w:hint="eastAsia" w:ascii="仿宋" w:hAnsi="仿宋" w:eastAsia="仿宋" w:cs="仿宋"/>
          <w:sz w:val="24"/>
          <w:szCs w:val="24"/>
        </w:rPr>
      </w:pPr>
      <w:r>
        <w:rPr>
          <w:rFonts w:hint="eastAsia" w:ascii="仿宋" w:hAnsi="仿宋" w:eastAsia="仿宋" w:cs="仿宋"/>
          <w:spacing w:val="-11"/>
          <w:sz w:val="24"/>
          <w:szCs w:val="24"/>
        </w:rPr>
        <w:t xml:space="preserve">定标： </w:t>
      </w:r>
      <w:r>
        <w:rPr>
          <w:rFonts w:hint="eastAsia" w:ascii="仿宋" w:hAnsi="仿宋" w:eastAsia="仿宋" w:cs="仿宋"/>
          <w:spacing w:val="-11"/>
          <w:sz w:val="24"/>
          <w:szCs w:val="24"/>
          <w:lang w:val="en-US" w:eastAsia="zh-CN"/>
        </w:rPr>
        <w:t>至少</w:t>
      </w:r>
      <w:r>
        <w:rPr>
          <w:rFonts w:hint="eastAsia" w:ascii="仿宋" w:hAnsi="仿宋" w:eastAsia="仿宋" w:cs="仿宋"/>
          <w:spacing w:val="-11"/>
          <w:sz w:val="24"/>
          <w:szCs w:val="24"/>
        </w:rPr>
        <w:t>一年两次升级软件更新定标曲线；卡片定标液单点定标</w:t>
      </w:r>
    </w:p>
    <w:p w14:paraId="55AAB62F">
      <w:pPr>
        <w:pStyle w:val="4"/>
        <w:numPr>
          <w:ilvl w:val="0"/>
          <w:numId w:val="4"/>
        </w:numPr>
        <w:spacing w:before="117" w:line="212" w:lineRule="auto"/>
        <w:ind w:left="0" w:leftChars="0" w:firstLine="444" w:firstLineChars="200"/>
        <w:rPr>
          <w:rFonts w:hint="eastAsia" w:ascii="仿宋" w:hAnsi="仿宋" w:eastAsia="仿宋" w:cs="仿宋"/>
          <w:spacing w:val="-9"/>
          <w:sz w:val="24"/>
          <w:szCs w:val="24"/>
          <w:highlight w:val="none"/>
        </w:rPr>
      </w:pPr>
      <w:r>
        <w:rPr>
          <w:rFonts w:hint="eastAsia" w:ascii="仿宋" w:hAnsi="仿宋" w:eastAsia="仿宋" w:cs="仿宋"/>
          <w:spacing w:val="-9"/>
          <w:sz w:val="24"/>
          <w:szCs w:val="24"/>
          <w:highlight w:val="none"/>
        </w:rPr>
        <w:t>测量参数：</w:t>
      </w:r>
    </w:p>
    <w:p w14:paraId="1DC2C3CF">
      <w:pPr>
        <w:pStyle w:val="4"/>
        <w:numPr>
          <w:ilvl w:val="0"/>
          <w:numId w:val="0"/>
        </w:numPr>
        <w:spacing w:before="160" w:line="219" w:lineRule="auto"/>
        <w:ind w:leftChars="200"/>
        <w:rPr>
          <w:rFonts w:hint="eastAsia" w:ascii="仿宋" w:hAnsi="仿宋" w:eastAsia="仿宋" w:cs="仿宋"/>
          <w:spacing w:val="-11"/>
          <w:sz w:val="24"/>
          <w:szCs w:val="24"/>
          <w:lang w:eastAsia="zh-CN"/>
        </w:rPr>
      </w:pPr>
      <w:r>
        <w:rPr>
          <w:rFonts w:hint="eastAsia" w:ascii="仿宋_GB2312" w:hAnsi="仿宋_GB2312" w:eastAsia="仿宋_GB2312" w:cs="仿宋_GB2312"/>
          <w:kern w:val="2"/>
          <w:sz w:val="24"/>
          <w:szCs w:val="24"/>
          <w:lang w:val="en-US" w:eastAsia="zh-CN" w:bidi="ar-SA"/>
        </w:rPr>
        <w:t>ACT(★)Na,K,Cl,PH,PCO2,PO2,TCO2,iCa,BUN,CK-MB,Glu,HCT,Lac,Crea,PT/InR,</w:t>
      </w:r>
      <w:r>
        <w:rPr>
          <w:rFonts w:hint="eastAsia" w:ascii="仿宋" w:hAnsi="仿宋" w:eastAsia="仿宋" w:cs="仿宋"/>
          <w:spacing w:val="-11"/>
          <w:sz w:val="24"/>
          <w:szCs w:val="24"/>
        </w:rPr>
        <w:t>cTnI(肌钙蛋白)、BNP (</w:t>
      </w:r>
      <w:r>
        <w:rPr>
          <w:rFonts w:hint="eastAsia" w:ascii="仿宋" w:hAnsi="仿宋" w:eastAsia="仿宋" w:cs="仿宋"/>
          <w:spacing w:val="-11"/>
          <w:sz w:val="24"/>
          <w:szCs w:val="24"/>
          <w:lang w:val="en-US" w:eastAsia="zh-CN"/>
        </w:rPr>
        <w:t>利钠肽</w:t>
      </w:r>
      <w:r>
        <w:rPr>
          <w:rFonts w:hint="eastAsia" w:ascii="仿宋" w:hAnsi="仿宋" w:eastAsia="仿宋" w:cs="仿宋"/>
          <w:spacing w:val="-11"/>
          <w:sz w:val="24"/>
          <w:szCs w:val="24"/>
        </w:rPr>
        <w:t>)等</w:t>
      </w:r>
    </w:p>
    <w:p w14:paraId="466DD54F">
      <w:pPr>
        <w:pStyle w:val="4"/>
        <w:numPr>
          <w:ilvl w:val="0"/>
          <w:numId w:val="4"/>
        </w:numPr>
        <w:spacing w:before="117" w:line="212" w:lineRule="auto"/>
        <w:ind w:left="0" w:leftChars="0" w:firstLine="444" w:firstLineChars="200"/>
        <w:rPr>
          <w:rFonts w:hint="eastAsia" w:ascii="仿宋" w:hAnsi="仿宋" w:eastAsia="仿宋" w:cs="仿宋"/>
          <w:sz w:val="24"/>
          <w:szCs w:val="24"/>
          <w:highlight w:val="none"/>
          <w:lang w:val="en-US" w:eastAsia="zh-CN"/>
        </w:rPr>
      </w:pPr>
      <w:r>
        <w:rPr>
          <w:rFonts w:hint="eastAsia" w:ascii="仿宋" w:hAnsi="仿宋" w:eastAsia="仿宋" w:cs="仿宋"/>
          <w:spacing w:val="-9"/>
          <w:sz w:val="24"/>
          <w:szCs w:val="24"/>
          <w:highlight w:val="none"/>
        </w:rPr>
        <w:t>计算参数： HCO3,TCO2,BE,Anion Gap,sO2,Hb</w:t>
      </w:r>
      <w:r>
        <w:rPr>
          <w:rFonts w:hint="eastAsia" w:ascii="仿宋" w:hAnsi="仿宋" w:eastAsia="仿宋" w:cs="仿宋"/>
          <w:spacing w:val="-9"/>
          <w:sz w:val="24"/>
          <w:szCs w:val="24"/>
          <w:highlight w:val="none"/>
          <w:lang w:val="en-US" w:eastAsia="zh-CN"/>
        </w:rPr>
        <w:t>等</w:t>
      </w:r>
    </w:p>
    <w:p w14:paraId="6056BA26">
      <w:pPr>
        <w:pStyle w:val="4"/>
        <w:numPr>
          <w:ilvl w:val="0"/>
          <w:numId w:val="4"/>
        </w:numPr>
        <w:spacing w:before="128" w:line="219" w:lineRule="auto"/>
        <w:ind w:left="0" w:leftChars="0" w:firstLine="456" w:firstLineChars="200"/>
        <w:rPr>
          <w:rFonts w:hint="eastAsia" w:ascii="仿宋" w:hAnsi="仿宋" w:eastAsia="仿宋" w:cs="仿宋"/>
          <w:spacing w:val="-6"/>
          <w:sz w:val="24"/>
          <w:szCs w:val="24"/>
        </w:rPr>
      </w:pPr>
      <w:r>
        <w:rPr>
          <w:rFonts w:hint="eastAsia" w:ascii="仿宋" w:hAnsi="仿宋" w:eastAsia="仿宋" w:cs="仿宋"/>
          <w:spacing w:val="-6"/>
          <w:sz w:val="24"/>
          <w:szCs w:val="24"/>
        </w:rPr>
        <w:t>电解质可以用全血检查，无需分离血浆或血清，且结果精确</w:t>
      </w:r>
    </w:p>
    <w:p w14:paraId="4B5C008E">
      <w:pPr>
        <w:pStyle w:val="4"/>
        <w:numPr>
          <w:ilvl w:val="0"/>
          <w:numId w:val="4"/>
        </w:numPr>
        <w:spacing w:before="1" w:line="219" w:lineRule="auto"/>
        <w:ind w:left="0" w:leftChars="0" w:firstLine="480" w:firstLineChars="200"/>
        <w:rPr>
          <w:rFonts w:hint="eastAsia" w:ascii="仿宋" w:hAnsi="仿宋" w:eastAsia="仿宋" w:cs="仿宋"/>
          <w:sz w:val="24"/>
          <w:szCs w:val="24"/>
        </w:rPr>
      </w:pP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spacing w:val="-9"/>
          <w:sz w:val="24"/>
          <w:szCs w:val="24"/>
        </w:rPr>
        <w:t>消耗品：除一次性检测用卡片外无其</w:t>
      </w:r>
      <w:r>
        <w:rPr>
          <w:rFonts w:hint="eastAsia" w:ascii="仿宋" w:hAnsi="仿宋" w:eastAsia="仿宋" w:cs="仿宋"/>
          <w:spacing w:val="-10"/>
          <w:sz w:val="24"/>
          <w:szCs w:val="24"/>
        </w:rPr>
        <w:t>他消耗品</w:t>
      </w:r>
    </w:p>
    <w:p w14:paraId="12FEBB84">
      <w:pPr>
        <w:pStyle w:val="4"/>
        <w:numPr>
          <w:ilvl w:val="0"/>
          <w:numId w:val="4"/>
        </w:numPr>
        <w:spacing w:before="129" w:line="219" w:lineRule="auto"/>
        <w:ind w:left="0" w:leftChars="0" w:firstLine="480" w:firstLineChars="200"/>
        <w:rPr>
          <w:rFonts w:hint="eastAsia" w:ascii="仿宋" w:hAnsi="仿宋" w:eastAsia="仿宋" w:cs="仿宋"/>
          <w:sz w:val="24"/>
          <w:szCs w:val="24"/>
        </w:rPr>
      </w:pP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spacing w:val="-6"/>
          <w:sz w:val="24"/>
          <w:szCs w:val="24"/>
        </w:rPr>
        <w:t>测试片：可2-8°C贮存到卡片包装上保质期日期</w:t>
      </w:r>
    </w:p>
    <w:p w14:paraId="6C7EB18F">
      <w:pPr>
        <w:pStyle w:val="4"/>
        <w:numPr>
          <w:ilvl w:val="0"/>
          <w:numId w:val="4"/>
        </w:numPr>
        <w:spacing w:before="138" w:line="268" w:lineRule="auto"/>
        <w:ind w:left="0" w:leftChars="0" w:right="-94" w:rightChars="0" w:firstLine="444" w:firstLineChars="200"/>
        <w:rPr>
          <w:rFonts w:hint="eastAsia" w:ascii="仿宋" w:hAnsi="仿宋" w:eastAsia="仿宋" w:cs="仿宋"/>
          <w:spacing w:val="-9"/>
          <w:sz w:val="24"/>
          <w:szCs w:val="24"/>
        </w:rPr>
      </w:pPr>
      <w:r>
        <w:rPr>
          <w:rFonts w:hint="eastAsia" w:ascii="仿宋" w:hAnsi="仿宋" w:eastAsia="仿宋" w:cs="仿宋"/>
          <w:spacing w:val="-9"/>
          <w:sz w:val="24"/>
          <w:szCs w:val="24"/>
        </w:rPr>
        <w:t>可采用样品：动脉血、静脉血、毛细管血、脐带血、混合静脉血、体外循环血、足跟血</w:t>
      </w:r>
    </w:p>
    <w:p w14:paraId="4B476D52">
      <w:pPr>
        <w:pStyle w:val="4"/>
        <w:numPr>
          <w:ilvl w:val="0"/>
          <w:numId w:val="4"/>
        </w:numPr>
        <w:spacing w:before="138" w:line="268" w:lineRule="auto"/>
        <w:ind w:left="0" w:leftChars="0" w:right="-94" w:rightChars="0" w:firstLine="480" w:firstLineChars="200"/>
        <w:rPr>
          <w:rFonts w:hint="eastAsia" w:ascii="仿宋" w:hAnsi="仿宋" w:eastAsia="仿宋" w:cs="仿宋"/>
          <w:sz w:val="24"/>
          <w:szCs w:val="24"/>
          <w:highlight w:val="none"/>
        </w:rPr>
      </w:pP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spacing w:val="-3"/>
          <w:sz w:val="24"/>
          <w:szCs w:val="24"/>
          <w:highlight w:val="none"/>
        </w:rPr>
        <w:t>检测时间：</w:t>
      </w:r>
      <w:r>
        <w:rPr>
          <w:rFonts w:hint="eastAsia" w:ascii="仿宋" w:hAnsi="仿宋" w:eastAsia="仿宋" w:cs="仿宋"/>
          <w:spacing w:val="-3"/>
          <w:sz w:val="24"/>
          <w:szCs w:val="24"/>
          <w:highlight w:val="none"/>
          <w:lang w:val="en-US" w:eastAsia="zh-CN"/>
        </w:rPr>
        <w:t>最快</w:t>
      </w:r>
      <w:r>
        <w:rPr>
          <w:rFonts w:hint="eastAsia" w:ascii="仿宋" w:hAnsi="仿宋" w:eastAsia="仿宋" w:cs="仿宋"/>
          <w:spacing w:val="-3"/>
          <w:sz w:val="24"/>
          <w:szCs w:val="24"/>
          <w:highlight w:val="none"/>
        </w:rPr>
        <w:t>2分钟可看到报告</w:t>
      </w:r>
      <w:bookmarkStart w:id="0" w:name="_GoBack"/>
      <w:bookmarkEnd w:id="0"/>
      <w:r>
        <w:rPr>
          <w:rFonts w:hint="eastAsia" w:ascii="仿宋" w:hAnsi="仿宋" w:eastAsia="仿宋" w:cs="仿宋"/>
          <w:spacing w:val="-3"/>
          <w:sz w:val="24"/>
          <w:szCs w:val="24"/>
          <w:highlight w:val="none"/>
        </w:rPr>
        <w:t>，最长的检测项目时间不超过10分钟</w:t>
      </w:r>
    </w:p>
    <w:p w14:paraId="72DC2B16">
      <w:pPr>
        <w:pStyle w:val="4"/>
        <w:numPr>
          <w:ilvl w:val="0"/>
          <w:numId w:val="4"/>
        </w:numPr>
        <w:spacing w:before="138" w:line="268" w:lineRule="auto"/>
        <w:ind w:left="0" w:leftChars="0" w:right="-94" w:rightChars="0" w:firstLine="468" w:firstLineChars="200"/>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采样量(全参数)≤95ul</w:t>
      </w:r>
    </w:p>
    <w:p w14:paraId="6144B05E">
      <w:pPr>
        <w:pStyle w:val="4"/>
        <w:numPr>
          <w:ilvl w:val="0"/>
          <w:numId w:val="4"/>
        </w:numPr>
        <w:spacing w:line="219" w:lineRule="auto"/>
        <w:ind w:left="0" w:leftChars="0" w:firstLine="480" w:firstLineChars="200"/>
        <w:rPr>
          <w:rFonts w:hint="eastAsia" w:ascii="仿宋" w:hAnsi="仿宋" w:eastAsia="仿宋" w:cs="仿宋"/>
          <w:sz w:val="24"/>
          <w:szCs w:val="24"/>
        </w:rPr>
      </w:pPr>
      <w:r>
        <w:rPr>
          <w:rFonts w:hint="eastAsia" w:ascii="仿宋" w:hAnsi="仿宋" w:eastAsia="仿宋" w:cs="仿宋"/>
          <w:color w:val="000000" w:themeColor="text1"/>
          <w:sz w:val="24"/>
          <w14:textFill>
            <w14:solidFill>
              <w14:schemeClr w14:val="tx1"/>
            </w14:solidFill>
          </w14:textFill>
        </w:rPr>
        <w:t>▲</w:t>
      </w:r>
      <w:r>
        <w:rPr>
          <w:rFonts w:hint="eastAsia" w:ascii="仿宋" w:hAnsi="仿宋" w:eastAsia="仿宋" w:cs="仿宋"/>
          <w:spacing w:val="-14"/>
          <w:sz w:val="24"/>
          <w:szCs w:val="24"/>
        </w:rPr>
        <w:t>最小样品量：17ul</w:t>
      </w:r>
    </w:p>
    <w:p w14:paraId="53EDFD4E">
      <w:pPr>
        <w:pStyle w:val="4"/>
        <w:numPr>
          <w:ilvl w:val="0"/>
          <w:numId w:val="4"/>
        </w:numPr>
        <w:spacing w:before="138" w:line="268" w:lineRule="auto"/>
        <w:ind w:left="0" w:leftChars="0" w:right="-94" w:rightChars="0"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质控方式：卡片定标液；内部电子模拟器检测；外部电子模拟器检测；通过卡片质控液进行质控(高、中、低三级质控液)</w:t>
      </w:r>
    </w:p>
    <w:p w14:paraId="21A37A1A">
      <w:pPr>
        <w:pStyle w:val="4"/>
        <w:numPr>
          <w:ilvl w:val="0"/>
          <w:numId w:val="4"/>
        </w:numPr>
        <w:spacing w:before="138" w:line="268" w:lineRule="auto"/>
        <w:ind w:left="0" w:leftChars="0" w:right="-94" w:rightChars="0"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免费升级：提供</w:t>
      </w:r>
    </w:p>
    <w:p w14:paraId="6BFECDE2">
      <w:pPr>
        <w:pStyle w:val="4"/>
        <w:numPr>
          <w:ilvl w:val="0"/>
          <w:numId w:val="4"/>
        </w:numPr>
        <w:spacing w:before="138" w:line="268" w:lineRule="auto"/>
        <w:ind w:left="0" w:leftChars="0" w:right="-94" w:rightChars="0"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打印机：外接热敏打印机</w:t>
      </w:r>
    </w:p>
    <w:p w14:paraId="2E12A706">
      <w:pPr>
        <w:pStyle w:val="4"/>
        <w:numPr>
          <w:ilvl w:val="0"/>
          <w:numId w:val="4"/>
        </w:numPr>
        <w:spacing w:line="220" w:lineRule="auto"/>
        <w:ind w:left="0" w:leftChars="0" w:firstLine="464" w:firstLineChars="200"/>
        <w:rPr>
          <w:rFonts w:hint="eastAsia" w:ascii="仿宋" w:hAnsi="仿宋" w:eastAsia="仿宋" w:cs="仿宋"/>
          <w:sz w:val="24"/>
          <w:szCs w:val="24"/>
        </w:rPr>
      </w:pPr>
      <w:r>
        <w:rPr>
          <w:rFonts w:hint="eastAsia" w:ascii="仿宋" w:hAnsi="仿宋" w:eastAsia="仿宋" w:cs="仿宋"/>
          <w:spacing w:val="-4"/>
          <w:sz w:val="24"/>
          <w:szCs w:val="24"/>
        </w:rPr>
        <w:t>显示屏：液晶显示屏</w:t>
      </w:r>
    </w:p>
    <w:p w14:paraId="5F938C9A">
      <w:pPr>
        <w:pStyle w:val="4"/>
        <w:numPr>
          <w:ilvl w:val="0"/>
          <w:numId w:val="4"/>
        </w:numPr>
        <w:spacing w:before="149" w:line="221" w:lineRule="auto"/>
        <w:ind w:left="0" w:leftChars="0" w:firstLine="468" w:firstLineChars="200"/>
        <w:rPr>
          <w:rFonts w:hint="eastAsia" w:ascii="仿宋" w:hAnsi="仿宋" w:eastAsia="仿宋" w:cs="仿宋"/>
          <w:sz w:val="24"/>
          <w:szCs w:val="24"/>
        </w:rPr>
      </w:pPr>
      <w:r>
        <w:rPr>
          <w:rFonts w:hint="eastAsia" w:ascii="仿宋" w:hAnsi="仿宋" w:eastAsia="仿宋" w:cs="仿宋"/>
          <w:spacing w:val="-3"/>
          <w:sz w:val="24"/>
          <w:szCs w:val="24"/>
        </w:rPr>
        <w:t>接口：以太网接口或</w:t>
      </w:r>
      <w:r>
        <w:rPr>
          <w:rFonts w:hint="eastAsia" w:ascii="仿宋" w:hAnsi="仿宋" w:eastAsia="仿宋" w:cs="仿宋"/>
          <w:spacing w:val="-45"/>
          <w:sz w:val="24"/>
          <w:szCs w:val="24"/>
        </w:rPr>
        <w:t xml:space="preserve"> </w:t>
      </w:r>
      <w:r>
        <w:rPr>
          <w:rFonts w:hint="eastAsia" w:ascii="仿宋" w:hAnsi="仿宋" w:eastAsia="仿宋" w:cs="仿宋"/>
          <w:spacing w:val="-3"/>
          <w:sz w:val="24"/>
          <w:szCs w:val="24"/>
        </w:rPr>
        <w:t>USB接口</w:t>
      </w:r>
    </w:p>
    <w:p w14:paraId="02DFB0E8">
      <w:pPr>
        <w:pStyle w:val="4"/>
        <w:numPr>
          <w:ilvl w:val="0"/>
          <w:numId w:val="4"/>
        </w:numPr>
        <w:spacing w:before="149" w:line="221" w:lineRule="auto"/>
        <w:ind w:left="0" w:leftChars="0" w:firstLine="468" w:firstLineChars="200"/>
        <w:rPr>
          <w:rFonts w:hint="eastAsia" w:ascii="仿宋" w:hAnsi="仿宋" w:eastAsia="仿宋" w:cs="仿宋"/>
          <w:spacing w:val="-3"/>
          <w:sz w:val="24"/>
          <w:szCs w:val="24"/>
        </w:rPr>
      </w:pPr>
      <w:r>
        <w:rPr>
          <w:rFonts w:hint="eastAsia" w:ascii="仿宋" w:hAnsi="仿宋" w:eastAsia="仿宋" w:cs="仿宋"/>
          <w:spacing w:val="-3"/>
          <w:sz w:val="24"/>
          <w:szCs w:val="24"/>
        </w:rPr>
        <w:t>配置要求：具有后备电池夹、可连接CDS 以及CDS PLUS 系统</w:t>
      </w:r>
    </w:p>
    <w:p w14:paraId="512AD054">
      <w:pPr>
        <w:pStyle w:val="4"/>
        <w:numPr>
          <w:ilvl w:val="0"/>
          <w:numId w:val="4"/>
        </w:numPr>
        <w:spacing w:line="219" w:lineRule="auto"/>
        <w:ind w:left="0" w:leftChars="0" w:firstLine="464" w:firstLineChars="200"/>
        <w:rPr>
          <w:rFonts w:hint="eastAsia" w:ascii="仿宋" w:hAnsi="仿宋" w:eastAsia="仿宋" w:cs="仿宋"/>
          <w:sz w:val="24"/>
          <w:szCs w:val="24"/>
        </w:rPr>
      </w:pPr>
      <w:r>
        <w:rPr>
          <w:rFonts w:hint="eastAsia" w:ascii="仿宋" w:hAnsi="仿宋" w:eastAsia="仿宋" w:cs="仿宋"/>
          <w:spacing w:val="-4"/>
          <w:sz w:val="24"/>
          <w:szCs w:val="24"/>
        </w:rPr>
        <w:t>具备自诊断程序</w:t>
      </w:r>
    </w:p>
    <w:p w14:paraId="119D7150">
      <w:pPr>
        <w:pStyle w:val="4"/>
        <w:numPr>
          <w:ilvl w:val="0"/>
          <w:numId w:val="4"/>
        </w:numPr>
        <w:spacing w:before="149" w:line="221" w:lineRule="auto"/>
        <w:ind w:left="0" w:leftChars="0" w:firstLine="468" w:firstLineChars="200"/>
        <w:rPr>
          <w:rFonts w:hint="eastAsia" w:ascii="仿宋" w:hAnsi="仿宋" w:eastAsia="仿宋" w:cs="仿宋"/>
          <w:spacing w:val="-3"/>
          <w:sz w:val="24"/>
          <w:szCs w:val="24"/>
        </w:rPr>
      </w:pPr>
      <w:r>
        <w:rPr>
          <w:rFonts w:hint="eastAsia" w:ascii="仿宋" w:hAnsi="仿宋" w:eastAsia="仿宋" w:cs="仿宋"/>
          <w:spacing w:val="-3"/>
          <w:sz w:val="24"/>
          <w:szCs w:val="24"/>
        </w:rPr>
        <w:t>▲存储检测数据数量：</w:t>
      </w:r>
      <w:r>
        <w:rPr>
          <w:rFonts w:hint="eastAsia" w:ascii="仿宋" w:hAnsi="仿宋" w:eastAsia="仿宋" w:cs="仿宋"/>
          <w:spacing w:val="-3"/>
          <w:sz w:val="24"/>
          <w:szCs w:val="24"/>
          <w:lang w:val="en-US" w:eastAsia="zh-CN"/>
        </w:rPr>
        <w:t>大于等于</w:t>
      </w:r>
      <w:r>
        <w:rPr>
          <w:rFonts w:hint="eastAsia" w:ascii="仿宋" w:hAnsi="仿宋" w:eastAsia="仿宋" w:cs="仿宋"/>
          <w:spacing w:val="-3"/>
          <w:sz w:val="24"/>
          <w:szCs w:val="24"/>
        </w:rPr>
        <w:t>5000组</w:t>
      </w:r>
    </w:p>
    <w:p w14:paraId="5977C217">
      <w:pPr>
        <w:pStyle w:val="4"/>
        <w:numPr>
          <w:ilvl w:val="0"/>
          <w:numId w:val="4"/>
        </w:numPr>
        <w:spacing w:before="138" w:line="219" w:lineRule="auto"/>
        <w:ind w:left="0" w:leftChars="0" w:firstLine="456" w:firstLineChars="200"/>
        <w:rPr>
          <w:rFonts w:hint="eastAsia" w:ascii="仿宋" w:hAnsi="仿宋" w:eastAsia="仿宋" w:cs="仿宋"/>
          <w:sz w:val="24"/>
          <w:szCs w:val="24"/>
        </w:rPr>
      </w:pPr>
      <w:r>
        <w:rPr>
          <w:rFonts w:hint="eastAsia" w:ascii="仿宋" w:hAnsi="仿宋" w:eastAsia="仿宋" w:cs="仿宋"/>
          <w:spacing w:val="-6"/>
          <w:sz w:val="24"/>
          <w:szCs w:val="24"/>
        </w:rPr>
        <w:t>红外线扫描患者一维码基本信息，节约</w:t>
      </w:r>
      <w:r>
        <w:rPr>
          <w:rFonts w:hint="eastAsia" w:ascii="仿宋" w:hAnsi="仿宋" w:eastAsia="仿宋" w:cs="仿宋"/>
          <w:spacing w:val="-7"/>
          <w:sz w:val="24"/>
          <w:szCs w:val="24"/>
        </w:rPr>
        <w:t>更多时间</w:t>
      </w:r>
    </w:p>
    <w:p w14:paraId="6D7004C4">
      <w:pPr>
        <w:pStyle w:val="4"/>
        <w:numPr>
          <w:ilvl w:val="0"/>
          <w:numId w:val="4"/>
        </w:numPr>
        <w:spacing w:before="149" w:line="221" w:lineRule="auto"/>
        <w:ind w:left="0" w:leftChars="0" w:firstLine="468" w:firstLineChars="200"/>
        <w:rPr>
          <w:rFonts w:hint="default" w:ascii="仿宋" w:hAnsi="仿宋" w:eastAsia="仿宋" w:cs="仿宋"/>
          <w:spacing w:val="-3"/>
          <w:sz w:val="24"/>
          <w:szCs w:val="24"/>
          <w:lang w:val="en-US" w:eastAsia="zh-CN"/>
        </w:rPr>
      </w:pPr>
      <w:r>
        <w:rPr>
          <w:rFonts w:hint="eastAsia" w:ascii="仿宋" w:hAnsi="仿宋" w:eastAsia="仿宋" w:cs="仿宋"/>
          <w:spacing w:val="-3"/>
          <w:sz w:val="24"/>
          <w:szCs w:val="24"/>
        </w:rPr>
        <w:t>连接中央数据管理系统或LIS 系统</w:t>
      </w:r>
      <w:r>
        <w:rPr>
          <w:rFonts w:hint="eastAsia" w:ascii="仿宋" w:hAnsi="仿宋" w:eastAsia="仿宋" w:cs="仿宋"/>
          <w:spacing w:val="-3"/>
          <w:sz w:val="24"/>
          <w:szCs w:val="24"/>
          <w:lang w:val="en-US" w:eastAsia="zh-CN"/>
        </w:rPr>
        <w:t>等其他信息系统</w:t>
      </w:r>
      <w:r>
        <w:rPr>
          <w:rFonts w:hint="eastAsia" w:ascii="仿宋" w:hAnsi="仿宋" w:eastAsia="仿宋" w:cs="仿宋"/>
          <w:spacing w:val="-3"/>
          <w:sz w:val="24"/>
          <w:szCs w:val="24"/>
        </w:rPr>
        <w:t>，上传并保存众多测试数据</w:t>
      </w:r>
      <w:r>
        <w:rPr>
          <w:rFonts w:hint="eastAsia" w:ascii="仿宋" w:hAnsi="仿宋" w:eastAsia="仿宋" w:cs="仿宋"/>
          <w:spacing w:val="-3"/>
          <w:sz w:val="24"/>
          <w:szCs w:val="24"/>
          <w:lang w:eastAsia="zh-CN"/>
        </w:rPr>
        <w:t>，</w:t>
      </w:r>
      <w:r>
        <w:rPr>
          <w:rFonts w:hint="eastAsia" w:ascii="仿宋" w:hAnsi="仿宋" w:eastAsia="仿宋" w:cs="仿宋"/>
          <w:spacing w:val="-3"/>
          <w:sz w:val="24"/>
          <w:szCs w:val="24"/>
          <w:lang w:val="en-US" w:eastAsia="zh-CN"/>
        </w:rPr>
        <w:t>对接费用由中标人承担</w:t>
      </w:r>
    </w:p>
    <w:p w14:paraId="27030C3B">
      <w:pPr>
        <w:pStyle w:val="4"/>
        <w:numPr>
          <w:ilvl w:val="0"/>
          <w:numId w:val="4"/>
        </w:numPr>
        <w:spacing w:line="212" w:lineRule="auto"/>
        <w:ind w:left="0" w:leftChars="0" w:firstLine="456" w:firstLineChars="200"/>
        <w:rPr>
          <w:rFonts w:hint="eastAsia" w:ascii="仿宋" w:hAnsi="仿宋" w:eastAsia="仿宋" w:cs="仿宋"/>
          <w:spacing w:val="-6"/>
          <w:sz w:val="24"/>
          <w:szCs w:val="24"/>
        </w:rPr>
      </w:pPr>
      <w:r>
        <w:rPr>
          <w:rFonts w:hint="eastAsia" w:ascii="仿宋" w:hAnsi="仿宋" w:eastAsia="仿宋" w:cs="仿宋"/>
          <w:spacing w:val="-6"/>
          <w:sz w:val="24"/>
          <w:szCs w:val="24"/>
        </w:rPr>
        <w:t>肌钙蛋白(cTnI)</w:t>
      </w:r>
      <w:r>
        <w:rPr>
          <w:rFonts w:hint="eastAsia" w:ascii="仿宋" w:hAnsi="仿宋" w:eastAsia="仿宋" w:cs="仿宋"/>
          <w:spacing w:val="-17"/>
          <w:sz w:val="24"/>
          <w:szCs w:val="24"/>
        </w:rPr>
        <w:t xml:space="preserve"> </w:t>
      </w:r>
      <w:r>
        <w:rPr>
          <w:rFonts w:hint="eastAsia" w:ascii="仿宋" w:hAnsi="仿宋" w:eastAsia="仿宋" w:cs="仿宋"/>
          <w:spacing w:val="-6"/>
          <w:sz w:val="24"/>
          <w:szCs w:val="24"/>
        </w:rPr>
        <w:t>、</w:t>
      </w:r>
      <w:r>
        <w:rPr>
          <w:rFonts w:hint="eastAsia" w:ascii="仿宋" w:hAnsi="仿宋" w:eastAsia="仿宋" w:cs="仿宋"/>
          <w:spacing w:val="-53"/>
          <w:sz w:val="24"/>
          <w:szCs w:val="24"/>
        </w:rPr>
        <w:t xml:space="preserve"> </w:t>
      </w:r>
      <w:r>
        <w:rPr>
          <w:rFonts w:hint="eastAsia" w:ascii="仿宋" w:hAnsi="仿宋" w:eastAsia="仿宋" w:cs="仿宋"/>
          <w:spacing w:val="-6"/>
          <w:sz w:val="24"/>
          <w:szCs w:val="24"/>
        </w:rPr>
        <w:t>乳酸测定，简单方便，定量测试</w:t>
      </w:r>
    </w:p>
    <w:p w14:paraId="7D4541D1">
      <w:pPr>
        <w:pStyle w:val="4"/>
        <w:numPr>
          <w:ilvl w:val="0"/>
          <w:numId w:val="4"/>
        </w:numPr>
        <w:spacing w:line="212" w:lineRule="auto"/>
        <w:ind w:left="0" w:leftChars="0" w:firstLine="480" w:firstLineChars="200"/>
        <w:rPr>
          <w:rFonts w:hint="eastAsia" w:ascii="仿宋" w:hAnsi="仿宋" w:eastAsia="仿宋" w:cs="仿宋"/>
          <w:spacing w:val="-6"/>
          <w:sz w:val="24"/>
          <w:szCs w:val="24"/>
          <w:lang w:val="en-US" w:eastAsia="zh-CN"/>
        </w:rPr>
      </w:pP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spacing w:val="-6"/>
          <w:sz w:val="24"/>
          <w:szCs w:val="24"/>
          <w:lang w:val="en-US" w:eastAsia="zh-CN"/>
        </w:rPr>
        <w:t xml:space="preserve"> 使用年限大于等于5年</w:t>
      </w:r>
    </w:p>
    <w:p w14:paraId="0E081AED">
      <w:pPr>
        <w:spacing w:line="440" w:lineRule="exact"/>
        <w:rPr>
          <w:rFonts w:ascii="仿宋" w:hAnsi="仿宋" w:eastAsia="仿宋" w:cs="仿宋"/>
          <w:b/>
          <w:color w:val="000000" w:themeColor="text1"/>
          <w:sz w:val="24"/>
          <w14:textFill>
            <w14:solidFill>
              <w14:schemeClr w14:val="tx1"/>
            </w14:solidFill>
          </w14:textFill>
        </w:rPr>
      </w:pPr>
    </w:p>
    <w:p w14:paraId="2D7DFDD4">
      <w:pPr>
        <w:numPr>
          <w:ilvl w:val="0"/>
          <w:numId w:val="3"/>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每套设备配置要求：</w:t>
      </w:r>
    </w:p>
    <w:tbl>
      <w:tblPr>
        <w:tblStyle w:val="10"/>
        <w:tblW w:w="878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694"/>
        <w:gridCol w:w="4490"/>
        <w:gridCol w:w="969"/>
        <w:gridCol w:w="920"/>
      </w:tblGrid>
      <w:tr w14:paraId="5E024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7D5D575D">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序号</w:t>
            </w:r>
          </w:p>
        </w:tc>
        <w:tc>
          <w:tcPr>
            <w:tcW w:w="1694" w:type="dxa"/>
          </w:tcPr>
          <w:p w14:paraId="28C73453">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名称</w:t>
            </w:r>
          </w:p>
        </w:tc>
        <w:tc>
          <w:tcPr>
            <w:tcW w:w="4490" w:type="dxa"/>
          </w:tcPr>
          <w:p w14:paraId="74F05A1E">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要求</w:t>
            </w:r>
          </w:p>
        </w:tc>
        <w:tc>
          <w:tcPr>
            <w:tcW w:w="969" w:type="dxa"/>
          </w:tcPr>
          <w:p w14:paraId="384AB764">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数量</w:t>
            </w:r>
          </w:p>
        </w:tc>
        <w:tc>
          <w:tcPr>
            <w:tcW w:w="920" w:type="dxa"/>
          </w:tcPr>
          <w:p w14:paraId="517B8428">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单位</w:t>
            </w:r>
          </w:p>
        </w:tc>
      </w:tr>
      <w:tr w14:paraId="77EF6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709" w:type="dxa"/>
          </w:tcPr>
          <w:p w14:paraId="76B30E00">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w:t>
            </w:r>
          </w:p>
        </w:tc>
        <w:tc>
          <w:tcPr>
            <w:tcW w:w="1694" w:type="dxa"/>
          </w:tcPr>
          <w:p w14:paraId="2525334E">
            <w:pPr>
              <w:spacing w:line="440" w:lineRule="exact"/>
              <w:jc w:val="center"/>
              <w:rPr>
                <w:rFonts w:hint="default"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 xml:space="preserve"> 主机</w:t>
            </w:r>
          </w:p>
        </w:tc>
        <w:tc>
          <w:tcPr>
            <w:tcW w:w="4490" w:type="dxa"/>
          </w:tcPr>
          <w:p w14:paraId="31719DF8">
            <w:pPr>
              <w:spacing w:line="440" w:lineRule="exact"/>
              <w:jc w:val="center"/>
              <w:rPr>
                <w:rFonts w:hint="default"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全新未拆封未使用</w:t>
            </w:r>
          </w:p>
        </w:tc>
        <w:tc>
          <w:tcPr>
            <w:tcW w:w="969" w:type="dxa"/>
          </w:tcPr>
          <w:p w14:paraId="4490FE95">
            <w:pPr>
              <w:spacing w:line="440" w:lineRule="exact"/>
              <w:jc w:val="center"/>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1</w:t>
            </w:r>
          </w:p>
        </w:tc>
        <w:tc>
          <w:tcPr>
            <w:tcW w:w="920" w:type="dxa"/>
          </w:tcPr>
          <w:p w14:paraId="03F1E26C">
            <w:pPr>
              <w:spacing w:line="440" w:lineRule="exact"/>
              <w:jc w:val="center"/>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台</w:t>
            </w:r>
          </w:p>
        </w:tc>
      </w:tr>
      <w:tr w14:paraId="5A07A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36C6DF35">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w:t>
            </w:r>
          </w:p>
        </w:tc>
        <w:tc>
          <w:tcPr>
            <w:tcW w:w="1694" w:type="dxa"/>
          </w:tcPr>
          <w:p w14:paraId="13FC04C5">
            <w:pPr>
              <w:spacing w:line="440" w:lineRule="exact"/>
              <w:rPr>
                <w:rFonts w:hint="default"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底座</w:t>
            </w:r>
          </w:p>
        </w:tc>
        <w:tc>
          <w:tcPr>
            <w:tcW w:w="4490" w:type="dxa"/>
          </w:tcPr>
          <w:p w14:paraId="038DA009">
            <w:pPr>
              <w:spacing w:line="440" w:lineRule="exact"/>
              <w:jc w:val="center"/>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全新未拆封未使用</w:t>
            </w:r>
          </w:p>
        </w:tc>
        <w:tc>
          <w:tcPr>
            <w:tcW w:w="969" w:type="dxa"/>
          </w:tcPr>
          <w:p w14:paraId="3B362C9E">
            <w:pPr>
              <w:spacing w:line="440" w:lineRule="exact"/>
              <w:jc w:val="center"/>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1</w:t>
            </w:r>
          </w:p>
        </w:tc>
        <w:tc>
          <w:tcPr>
            <w:tcW w:w="920" w:type="dxa"/>
          </w:tcPr>
          <w:p w14:paraId="5D7901E1">
            <w:pPr>
              <w:spacing w:line="440" w:lineRule="exact"/>
              <w:jc w:val="center"/>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台</w:t>
            </w:r>
          </w:p>
        </w:tc>
      </w:tr>
      <w:tr w14:paraId="06018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09" w:type="dxa"/>
          </w:tcPr>
          <w:p w14:paraId="40EE3B1E">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w:t>
            </w:r>
          </w:p>
        </w:tc>
        <w:tc>
          <w:tcPr>
            <w:tcW w:w="1694" w:type="dxa"/>
          </w:tcPr>
          <w:p w14:paraId="0A3B2F63">
            <w:pPr>
              <w:numPr>
                <w:ilvl w:val="0"/>
                <w:numId w:val="0"/>
              </w:num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电池组</w:t>
            </w:r>
          </w:p>
        </w:tc>
        <w:tc>
          <w:tcPr>
            <w:tcW w:w="4490" w:type="dxa"/>
          </w:tcPr>
          <w:p w14:paraId="147A9E19">
            <w:pPr>
              <w:spacing w:line="440" w:lineRule="exact"/>
              <w:jc w:val="center"/>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全新未拆封未使用</w:t>
            </w:r>
          </w:p>
        </w:tc>
        <w:tc>
          <w:tcPr>
            <w:tcW w:w="969" w:type="dxa"/>
          </w:tcPr>
          <w:p w14:paraId="5F0DD8D2">
            <w:pPr>
              <w:spacing w:line="440" w:lineRule="exact"/>
              <w:jc w:val="center"/>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1</w:t>
            </w:r>
          </w:p>
        </w:tc>
        <w:tc>
          <w:tcPr>
            <w:tcW w:w="920" w:type="dxa"/>
          </w:tcPr>
          <w:p w14:paraId="077CF7E8">
            <w:pPr>
              <w:spacing w:line="440" w:lineRule="exact"/>
              <w:jc w:val="center"/>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套</w:t>
            </w:r>
          </w:p>
        </w:tc>
      </w:tr>
      <w:tr w14:paraId="0B3E9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584F92E7">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w:t>
            </w:r>
          </w:p>
        </w:tc>
        <w:tc>
          <w:tcPr>
            <w:tcW w:w="1694" w:type="dxa"/>
          </w:tcPr>
          <w:p w14:paraId="4086AB2A">
            <w:pPr>
              <w:numPr>
                <w:ilvl w:val="0"/>
                <w:numId w:val="0"/>
              </w:num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电子模拟器</w:t>
            </w:r>
          </w:p>
        </w:tc>
        <w:tc>
          <w:tcPr>
            <w:tcW w:w="4490" w:type="dxa"/>
          </w:tcPr>
          <w:p w14:paraId="61A2062B">
            <w:pPr>
              <w:spacing w:line="440" w:lineRule="exact"/>
              <w:jc w:val="center"/>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全新未拆封未使用</w:t>
            </w:r>
          </w:p>
        </w:tc>
        <w:tc>
          <w:tcPr>
            <w:tcW w:w="969" w:type="dxa"/>
          </w:tcPr>
          <w:p w14:paraId="70881605">
            <w:pPr>
              <w:spacing w:line="440" w:lineRule="exact"/>
              <w:jc w:val="center"/>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1</w:t>
            </w:r>
          </w:p>
        </w:tc>
        <w:tc>
          <w:tcPr>
            <w:tcW w:w="920" w:type="dxa"/>
          </w:tcPr>
          <w:p w14:paraId="7BFA3BB2">
            <w:pPr>
              <w:spacing w:line="440" w:lineRule="exact"/>
              <w:jc w:val="center"/>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块</w:t>
            </w:r>
          </w:p>
        </w:tc>
      </w:tr>
      <w:tr w14:paraId="37D18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5C0452A4">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5</w:t>
            </w:r>
          </w:p>
        </w:tc>
        <w:tc>
          <w:tcPr>
            <w:tcW w:w="1694" w:type="dxa"/>
          </w:tcPr>
          <w:p w14:paraId="6A85200B">
            <w:pPr>
              <w:numPr>
                <w:ilvl w:val="0"/>
                <w:numId w:val="0"/>
              </w:num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打印机</w:t>
            </w:r>
          </w:p>
        </w:tc>
        <w:tc>
          <w:tcPr>
            <w:tcW w:w="4490" w:type="dxa"/>
          </w:tcPr>
          <w:p w14:paraId="20797884">
            <w:pPr>
              <w:spacing w:line="440" w:lineRule="exact"/>
              <w:jc w:val="center"/>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全新未拆封未使用</w:t>
            </w:r>
          </w:p>
        </w:tc>
        <w:tc>
          <w:tcPr>
            <w:tcW w:w="969" w:type="dxa"/>
          </w:tcPr>
          <w:p w14:paraId="2A2554D2">
            <w:pPr>
              <w:spacing w:line="440" w:lineRule="exact"/>
              <w:jc w:val="center"/>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1</w:t>
            </w:r>
          </w:p>
        </w:tc>
        <w:tc>
          <w:tcPr>
            <w:tcW w:w="920" w:type="dxa"/>
          </w:tcPr>
          <w:p w14:paraId="232DEECC">
            <w:pPr>
              <w:spacing w:line="440" w:lineRule="exact"/>
              <w:jc w:val="center"/>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台</w:t>
            </w:r>
          </w:p>
        </w:tc>
      </w:tr>
      <w:tr w14:paraId="4DD75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top"/>
          </w:tcPr>
          <w:p w14:paraId="198507C6">
            <w:pPr>
              <w:spacing w:line="440" w:lineRule="exact"/>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6</w:t>
            </w:r>
          </w:p>
        </w:tc>
        <w:tc>
          <w:tcPr>
            <w:tcW w:w="1694" w:type="dxa"/>
            <w:shd w:val="clear" w:color="auto" w:fill="auto"/>
            <w:vAlign w:val="top"/>
          </w:tcPr>
          <w:p w14:paraId="5E178744">
            <w:pPr>
              <w:spacing w:line="440" w:lineRule="exact"/>
              <w:rPr>
                <w:rFonts w:hint="default" w:ascii="仿宋" w:hAnsi="仿宋" w:eastAsia="仿宋" w:cs="仿宋"/>
                <w:b/>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color w:val="000000" w:themeColor="text1"/>
                <w:kern w:val="2"/>
                <w:sz w:val="24"/>
                <w:szCs w:val="24"/>
                <w:lang w:val="en-US" w:eastAsia="zh-CN" w:bidi="ar-SA"/>
                <w14:textFill>
                  <w14:solidFill>
                    <w14:schemeClr w14:val="tx1"/>
                  </w14:solidFill>
                </w14:textFill>
              </w:rPr>
              <w:t>电池充电器（若有）</w:t>
            </w:r>
          </w:p>
        </w:tc>
        <w:tc>
          <w:tcPr>
            <w:tcW w:w="4490" w:type="dxa"/>
            <w:shd w:val="clear" w:color="auto" w:fill="auto"/>
            <w:vAlign w:val="top"/>
          </w:tcPr>
          <w:p w14:paraId="2B7B48FA">
            <w:pPr>
              <w:spacing w:line="440" w:lineRule="exact"/>
              <w:rPr>
                <w:rFonts w:hint="eastAsia" w:ascii="仿宋" w:hAnsi="仿宋" w:eastAsia="仿宋" w:cs="仿宋"/>
                <w:b/>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全新未拆封未使用</w:t>
            </w:r>
          </w:p>
        </w:tc>
        <w:tc>
          <w:tcPr>
            <w:tcW w:w="969" w:type="dxa"/>
            <w:shd w:val="clear" w:color="auto" w:fill="auto"/>
            <w:vAlign w:val="top"/>
          </w:tcPr>
          <w:p w14:paraId="04DF179D">
            <w:pPr>
              <w:spacing w:line="440" w:lineRule="exact"/>
              <w:jc w:val="center"/>
              <w:rPr>
                <w:rFonts w:hint="default" w:ascii="仿宋" w:hAnsi="仿宋" w:eastAsia="仿宋" w:cs="仿宋"/>
                <w:b/>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1</w:t>
            </w:r>
          </w:p>
        </w:tc>
        <w:tc>
          <w:tcPr>
            <w:tcW w:w="920" w:type="dxa"/>
            <w:shd w:val="clear" w:color="auto" w:fill="auto"/>
            <w:vAlign w:val="top"/>
          </w:tcPr>
          <w:p w14:paraId="16C2C399">
            <w:pPr>
              <w:spacing w:line="440" w:lineRule="exact"/>
              <w:jc w:val="center"/>
              <w:rPr>
                <w:rFonts w:hint="eastAsia" w:ascii="仿宋" w:hAnsi="仿宋" w:eastAsia="仿宋" w:cs="仿宋"/>
                <w:b/>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台</w:t>
            </w:r>
          </w:p>
        </w:tc>
      </w:tr>
      <w:tr w14:paraId="07757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top"/>
          </w:tcPr>
          <w:p w14:paraId="3F3BAB0E">
            <w:pPr>
              <w:spacing w:line="440" w:lineRule="exact"/>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7</w:t>
            </w:r>
          </w:p>
        </w:tc>
        <w:tc>
          <w:tcPr>
            <w:tcW w:w="1694" w:type="dxa"/>
            <w:shd w:val="clear" w:color="auto" w:fill="auto"/>
            <w:vAlign w:val="top"/>
          </w:tcPr>
          <w:p w14:paraId="239AD319">
            <w:pPr>
              <w:spacing w:line="440" w:lineRule="exact"/>
              <w:rPr>
                <w:rFonts w:hint="default" w:ascii="仿宋" w:hAnsi="仿宋" w:eastAsia="仿宋" w:cs="仿宋"/>
                <w:b/>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保修卡</w:t>
            </w:r>
          </w:p>
        </w:tc>
        <w:tc>
          <w:tcPr>
            <w:tcW w:w="4490" w:type="dxa"/>
            <w:shd w:val="clear" w:color="auto" w:fill="auto"/>
            <w:vAlign w:val="top"/>
          </w:tcPr>
          <w:p w14:paraId="618CDEF9">
            <w:pPr>
              <w:spacing w:line="440" w:lineRule="exact"/>
              <w:rPr>
                <w:rFonts w:hint="eastAsia" w:ascii="仿宋" w:hAnsi="仿宋" w:eastAsia="仿宋" w:cs="仿宋"/>
                <w:b/>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w:t>
            </w:r>
          </w:p>
        </w:tc>
        <w:tc>
          <w:tcPr>
            <w:tcW w:w="969" w:type="dxa"/>
            <w:shd w:val="clear" w:color="auto" w:fill="auto"/>
            <w:vAlign w:val="top"/>
          </w:tcPr>
          <w:p w14:paraId="51748661">
            <w:pPr>
              <w:spacing w:line="440" w:lineRule="exact"/>
              <w:jc w:val="center"/>
              <w:rPr>
                <w:rFonts w:hint="eastAsia" w:ascii="仿宋" w:hAnsi="仿宋" w:eastAsia="仿宋" w:cs="仿宋"/>
                <w:b/>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1</w:t>
            </w:r>
          </w:p>
        </w:tc>
        <w:tc>
          <w:tcPr>
            <w:tcW w:w="920" w:type="dxa"/>
            <w:shd w:val="clear" w:color="auto" w:fill="auto"/>
            <w:vAlign w:val="top"/>
          </w:tcPr>
          <w:p w14:paraId="4E071165">
            <w:pPr>
              <w:spacing w:line="440" w:lineRule="exact"/>
              <w:jc w:val="center"/>
              <w:rPr>
                <w:rFonts w:hint="eastAsia" w:ascii="仿宋" w:hAnsi="仿宋" w:eastAsia="仿宋" w:cs="仿宋"/>
                <w:b/>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份</w:t>
            </w:r>
          </w:p>
        </w:tc>
      </w:tr>
      <w:tr w14:paraId="71FF5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top"/>
          </w:tcPr>
          <w:p w14:paraId="1AC7F775">
            <w:pPr>
              <w:spacing w:line="440" w:lineRule="exact"/>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8</w:t>
            </w:r>
          </w:p>
        </w:tc>
        <w:tc>
          <w:tcPr>
            <w:tcW w:w="1694" w:type="dxa"/>
            <w:shd w:val="clear" w:color="auto" w:fill="auto"/>
            <w:vAlign w:val="top"/>
          </w:tcPr>
          <w:p w14:paraId="496D8BB9">
            <w:pPr>
              <w:spacing w:line="440" w:lineRule="exact"/>
              <w:rPr>
                <w:rFonts w:hint="default" w:ascii="仿宋" w:hAnsi="仿宋" w:eastAsia="仿宋" w:cs="仿宋"/>
                <w:b/>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合格证</w:t>
            </w:r>
          </w:p>
        </w:tc>
        <w:tc>
          <w:tcPr>
            <w:tcW w:w="4490" w:type="dxa"/>
            <w:shd w:val="clear" w:color="auto" w:fill="auto"/>
            <w:vAlign w:val="top"/>
          </w:tcPr>
          <w:p w14:paraId="253AB42A">
            <w:pPr>
              <w:spacing w:line="440" w:lineRule="exact"/>
              <w:rPr>
                <w:rFonts w:hint="eastAsia" w:ascii="仿宋" w:hAnsi="仿宋" w:eastAsia="仿宋" w:cs="仿宋"/>
                <w:b/>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w:t>
            </w:r>
          </w:p>
        </w:tc>
        <w:tc>
          <w:tcPr>
            <w:tcW w:w="969" w:type="dxa"/>
            <w:shd w:val="clear" w:color="auto" w:fill="auto"/>
            <w:vAlign w:val="top"/>
          </w:tcPr>
          <w:p w14:paraId="65B95F11">
            <w:pPr>
              <w:spacing w:line="440" w:lineRule="exact"/>
              <w:jc w:val="center"/>
              <w:rPr>
                <w:rFonts w:hint="eastAsia" w:ascii="仿宋" w:hAnsi="仿宋" w:eastAsia="仿宋" w:cs="仿宋"/>
                <w:b/>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1</w:t>
            </w:r>
          </w:p>
        </w:tc>
        <w:tc>
          <w:tcPr>
            <w:tcW w:w="920" w:type="dxa"/>
            <w:shd w:val="clear" w:color="auto" w:fill="auto"/>
            <w:vAlign w:val="top"/>
          </w:tcPr>
          <w:p w14:paraId="66C60421">
            <w:pPr>
              <w:spacing w:line="440" w:lineRule="exact"/>
              <w:jc w:val="center"/>
              <w:rPr>
                <w:rFonts w:hint="eastAsia" w:ascii="仿宋" w:hAnsi="仿宋" w:eastAsia="仿宋" w:cs="仿宋"/>
                <w:b/>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份</w:t>
            </w:r>
          </w:p>
        </w:tc>
      </w:tr>
      <w:tr w14:paraId="00C93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top"/>
          </w:tcPr>
          <w:p w14:paraId="1C3B3B47">
            <w:pPr>
              <w:spacing w:line="440" w:lineRule="exact"/>
              <w:jc w:val="center"/>
              <w:rPr>
                <w:rFonts w:hint="default"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9</w:t>
            </w:r>
          </w:p>
        </w:tc>
        <w:tc>
          <w:tcPr>
            <w:tcW w:w="1694" w:type="dxa"/>
            <w:shd w:val="clear" w:color="auto" w:fill="auto"/>
            <w:vAlign w:val="top"/>
          </w:tcPr>
          <w:p w14:paraId="740639AD">
            <w:pPr>
              <w:spacing w:line="440" w:lineRule="exact"/>
              <w:rPr>
                <w:rFonts w:hint="eastAsia" w:ascii="仿宋" w:hAnsi="仿宋" w:eastAsia="仿宋" w:cs="仿宋"/>
                <w:b/>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说明书</w:t>
            </w:r>
          </w:p>
        </w:tc>
        <w:tc>
          <w:tcPr>
            <w:tcW w:w="4490" w:type="dxa"/>
            <w:shd w:val="clear" w:color="auto" w:fill="auto"/>
            <w:vAlign w:val="top"/>
          </w:tcPr>
          <w:p w14:paraId="0F2EA46C">
            <w:pPr>
              <w:spacing w:line="440" w:lineRule="exact"/>
              <w:rPr>
                <w:rFonts w:hint="eastAsia" w:ascii="仿宋" w:hAnsi="仿宋" w:eastAsia="仿宋" w:cs="仿宋"/>
                <w:b/>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w:t>
            </w:r>
          </w:p>
        </w:tc>
        <w:tc>
          <w:tcPr>
            <w:tcW w:w="969" w:type="dxa"/>
            <w:shd w:val="clear" w:color="auto" w:fill="auto"/>
            <w:vAlign w:val="top"/>
          </w:tcPr>
          <w:p w14:paraId="059989B4">
            <w:pPr>
              <w:spacing w:line="440" w:lineRule="exact"/>
              <w:jc w:val="center"/>
              <w:rPr>
                <w:rFonts w:hint="eastAsia" w:ascii="仿宋" w:hAnsi="仿宋" w:eastAsia="仿宋" w:cs="仿宋"/>
                <w:b/>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1</w:t>
            </w:r>
          </w:p>
        </w:tc>
        <w:tc>
          <w:tcPr>
            <w:tcW w:w="920" w:type="dxa"/>
            <w:shd w:val="clear" w:color="auto" w:fill="auto"/>
            <w:vAlign w:val="top"/>
          </w:tcPr>
          <w:p w14:paraId="2720DC66">
            <w:pPr>
              <w:spacing w:line="440" w:lineRule="exact"/>
              <w:jc w:val="center"/>
              <w:rPr>
                <w:rFonts w:hint="eastAsia" w:ascii="仿宋" w:hAnsi="仿宋" w:eastAsia="仿宋" w:cs="仿宋"/>
                <w:b/>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份</w:t>
            </w:r>
          </w:p>
        </w:tc>
      </w:tr>
    </w:tbl>
    <w:p w14:paraId="339F41B9">
      <w:pPr>
        <w:spacing w:line="440" w:lineRule="exact"/>
        <w:rPr>
          <w:rFonts w:ascii="仿宋" w:hAnsi="仿宋" w:eastAsia="仿宋" w:cs="仿宋"/>
          <w:b/>
          <w:color w:val="000000" w:themeColor="text1"/>
          <w:sz w:val="24"/>
          <w14:textFill>
            <w14:solidFill>
              <w14:schemeClr w14:val="tx1"/>
            </w14:solidFill>
          </w14:textFill>
        </w:rPr>
      </w:pPr>
    </w:p>
    <w:p w14:paraId="387006DD">
      <w:pPr>
        <w:numPr>
          <w:ilvl w:val="0"/>
          <w:numId w:val="3"/>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商务要求：</w:t>
      </w:r>
    </w:p>
    <w:p w14:paraId="76803352">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1.交货及安装、验收要求</w:t>
      </w:r>
    </w:p>
    <w:p w14:paraId="504C6D2E">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1.1交货地点：采购人指定地点。</w:t>
      </w:r>
    </w:p>
    <w:p w14:paraId="35A411A7">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1.2交货期：中标供应商应当在中标通知书发出之日起30日内按采购需求及中标人的投标文件确定的事项与采购人签订合同，签订合同后</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u w:val="single"/>
          <w:lang w:val="en-US" w:eastAsia="zh-CN"/>
          <w14:textFill>
            <w14:solidFill>
              <w14:schemeClr w14:val="tx1"/>
            </w14:solidFill>
          </w14:textFill>
        </w:rPr>
        <w:t>30</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日内完成设备的安装调试。</w:t>
      </w:r>
    </w:p>
    <w:p w14:paraId="45F364F3">
      <w:pPr>
        <w:spacing w:line="440" w:lineRule="exac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1.3中标供应商须保证中标后所提供的设备为原装、全新合格的产品；</w:t>
      </w:r>
      <w:r>
        <w:rPr>
          <w:rFonts w:hint="eastAsia" w:ascii="仿宋" w:hAnsi="仿宋" w:eastAsia="仿宋" w:cs="仿宋"/>
          <w:color w:val="000000" w:themeColor="text1"/>
          <w:sz w:val="24"/>
          <w:highlight w:val="none"/>
          <w14:textFill>
            <w14:solidFill>
              <w14:schemeClr w14:val="tx1"/>
            </w14:solidFill>
          </w14:textFill>
        </w:rPr>
        <w:t>且原装进口产品生产日期与交货日期差值≤6个月；国产产品生产日期与交货日期差值≤3个月。</w:t>
      </w:r>
    </w:p>
    <w:p w14:paraId="358A01C5">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1.4中标供应商负责派技术人员到现场进行安装调试，直至验收合格，安装调试所需费用应包含在投标总报价内；同时提供培训服务，必须保证需求科室操作人员融会贯通，培训所需费用全部包含在总报价内。</w:t>
      </w:r>
    </w:p>
    <w:p w14:paraId="55898971">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1.5验收方式：按《小榄镇公立医院政府采购和验收办法》。</w:t>
      </w:r>
    </w:p>
    <w:p w14:paraId="78AC3706">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sz w:val="24"/>
        </w:rPr>
        <w:t>★1.6投标供应商须在投标文件提供该项目完整的授权书。</w:t>
      </w:r>
    </w:p>
    <w:p w14:paraId="43B734E6">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2.售后服务要求</w:t>
      </w:r>
    </w:p>
    <w:p w14:paraId="1357AA33">
      <w:pPr>
        <w:tabs>
          <w:tab w:val="left" w:pos="420"/>
        </w:tabs>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2.1中标供应商必须在中国境内有售后服务机构，并附有售后服务能力说明。</w:t>
      </w:r>
    </w:p>
    <w:p w14:paraId="1E0F2AAB">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★2.2中标供应商须提供设备原厂质保（设备原厂质量保修范围和保修期）至少为</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u w:val="single"/>
          <w:lang w:val="en-US" w:eastAsia="zh-CN"/>
          <w14:textFill>
            <w14:solidFill>
              <w14:schemeClr w14:val="tx1"/>
            </w14:solidFill>
          </w14:textFill>
        </w:rPr>
        <w:t>1</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年。</w:t>
      </w:r>
    </w:p>
    <w:p w14:paraId="1545F2C5">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2.3在售后期内，中标供应商在接到用户的维修通知，响应时间为半小时内，工程师到达现场时间为4小时内，排除故障时限为到达现场后8小时内。</w:t>
      </w:r>
    </w:p>
    <w:p w14:paraId="73F2DA50">
      <w:pPr>
        <w:spacing w:line="44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2.4如果产品故障在检修12小时后仍无法排除，中标供应商应在24小时内提供不低于故障产品规格型号档次的备用产品供采购人使用，直至故障产品修复。</w:t>
      </w:r>
    </w:p>
    <w:p w14:paraId="724BA3BC">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2.5在合同履行期间，若中山市医保价格出现下调，则相应检测项目的成本应按同比例减少；若本合同所涉及的检测项目被纳入广东省集中采购目录，则应按照集中采购的定价执行。</w:t>
      </w:r>
    </w:p>
    <w:p w14:paraId="5BAE5077">
      <w:pPr>
        <w:spacing w:line="440" w:lineRule="exact"/>
        <w:rPr>
          <w:rFonts w:ascii="仿宋" w:hAnsi="仿宋" w:eastAsia="仿宋" w:cs="仿宋"/>
          <w:b/>
          <w:color w:val="000000" w:themeColor="text1"/>
          <w:sz w:val="24"/>
          <w14:textFill>
            <w14:solidFill>
              <w14:schemeClr w14:val="tx1"/>
            </w14:solidFill>
          </w14:textFill>
        </w:rPr>
      </w:pPr>
    </w:p>
    <w:p w14:paraId="1533462C">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w:t>
      </w:r>
      <w:r>
        <w:rPr>
          <w:rFonts w:hint="eastAsia" w:ascii="仿宋" w:hAnsi="仿宋" w:eastAsia="仿宋" w:cs="仿宋"/>
          <w:b/>
          <w:color w:val="000000" w:themeColor="text1"/>
          <w:sz w:val="24"/>
          <w14:textFill>
            <w14:solidFill>
              <w14:schemeClr w14:val="tx1"/>
            </w14:solidFill>
          </w14:textFill>
        </w:rPr>
        <w:t>3.付款方式</w:t>
      </w:r>
    </w:p>
    <w:p w14:paraId="1BE3E546">
      <w:pPr>
        <w:spacing w:line="44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3.1本合同的每笔款项以人民币转账方式支付</w:t>
      </w:r>
      <w:r>
        <w:rPr>
          <w:rFonts w:hint="eastAsia" w:ascii="仿宋" w:hAnsi="仿宋" w:eastAsia="仿宋" w:cs="仿宋"/>
          <w:color w:val="000000" w:themeColor="text1"/>
          <w:sz w:val="24"/>
          <w:lang w:eastAsia="zh-CN"/>
          <w14:textFill>
            <w14:solidFill>
              <w14:schemeClr w14:val="tx1"/>
            </w14:solidFill>
          </w14:textFill>
        </w:rPr>
        <w:t>。</w:t>
      </w:r>
    </w:p>
    <w:p w14:paraId="59121943">
      <w:pPr>
        <w:spacing w:line="440" w:lineRule="exac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auto"/>
          <w:sz w:val="24"/>
          <w:highlight w:val="none"/>
        </w:rPr>
        <w:t>3.2合同签订后，</w:t>
      </w:r>
      <w:r>
        <w:rPr>
          <w:rFonts w:hint="eastAsia" w:ascii="仿宋" w:hAnsi="仿宋" w:eastAsia="仿宋" w:cs="仿宋"/>
          <w:color w:val="auto"/>
          <w:sz w:val="24"/>
          <w:highlight w:val="none"/>
          <w:lang w:val="en-US" w:eastAsia="zh-CN"/>
        </w:rPr>
        <w:t>中标供应商</w:t>
      </w:r>
      <w:r>
        <w:rPr>
          <w:rFonts w:hint="eastAsia" w:ascii="仿宋" w:hAnsi="仿宋" w:eastAsia="仿宋" w:cs="仿宋"/>
          <w:color w:val="auto"/>
          <w:sz w:val="24"/>
          <w:highlight w:val="none"/>
        </w:rPr>
        <w:t>按合同协议时间提供货物</w:t>
      </w:r>
      <w:r>
        <w:rPr>
          <w:rFonts w:hint="eastAsia" w:ascii="仿宋" w:hAnsi="仿宋" w:eastAsia="仿宋" w:cs="仿宋"/>
          <w:color w:val="auto"/>
          <w:sz w:val="24"/>
          <w:highlight w:val="none"/>
          <w:lang w:val="en-US" w:eastAsia="zh-CN"/>
        </w:rPr>
        <w:t>或服务完成后</w:t>
      </w:r>
      <w:r>
        <w:rPr>
          <w:rFonts w:hint="eastAsia" w:ascii="仿宋" w:hAnsi="仿宋" w:eastAsia="仿宋" w:cs="仿宋"/>
          <w:color w:val="auto"/>
          <w:sz w:val="24"/>
          <w:highlight w:val="none"/>
        </w:rPr>
        <w:t>，经</w:t>
      </w:r>
      <w:r>
        <w:rPr>
          <w:rFonts w:hint="eastAsia" w:ascii="仿宋" w:hAnsi="仿宋" w:eastAsia="仿宋" w:cs="仿宋"/>
          <w:color w:val="auto"/>
          <w:sz w:val="24"/>
          <w:highlight w:val="none"/>
          <w:lang w:val="en-US" w:eastAsia="zh-CN"/>
        </w:rPr>
        <w:t>采购人</w:t>
      </w:r>
      <w:r>
        <w:rPr>
          <w:rFonts w:hint="eastAsia" w:ascii="仿宋" w:hAnsi="仿宋" w:eastAsia="仿宋" w:cs="仿宋"/>
          <w:color w:val="auto"/>
          <w:sz w:val="24"/>
          <w:highlight w:val="none"/>
        </w:rPr>
        <w:t>规定的验收人员书面确认验收合格，</w:t>
      </w:r>
      <w:r>
        <w:rPr>
          <w:rFonts w:hint="eastAsia" w:ascii="仿宋" w:hAnsi="仿宋" w:eastAsia="仿宋" w:cs="仿宋"/>
          <w:color w:val="auto"/>
          <w:sz w:val="24"/>
          <w:highlight w:val="none"/>
          <w:lang w:val="en-US" w:eastAsia="zh-CN"/>
        </w:rPr>
        <w:t>中标供应商即</w:t>
      </w:r>
      <w:r>
        <w:rPr>
          <w:rFonts w:hint="eastAsia" w:ascii="仿宋" w:hAnsi="仿宋" w:eastAsia="仿宋" w:cs="仿宋"/>
          <w:color w:val="auto"/>
          <w:sz w:val="24"/>
          <w:highlight w:val="none"/>
        </w:rPr>
        <w:t>开具</w:t>
      </w:r>
      <w:r>
        <w:rPr>
          <w:rFonts w:hint="eastAsia" w:ascii="仿宋" w:hAnsi="仿宋" w:eastAsia="仿宋" w:cs="仿宋"/>
          <w:color w:val="auto"/>
          <w:sz w:val="24"/>
          <w:highlight w:val="none"/>
          <w:lang w:val="en-US" w:eastAsia="zh-CN"/>
        </w:rPr>
        <w:t>有效</w:t>
      </w:r>
      <w:r>
        <w:rPr>
          <w:rFonts w:hint="eastAsia" w:ascii="仿宋" w:hAnsi="仿宋" w:eastAsia="仿宋" w:cs="仿宋"/>
          <w:color w:val="auto"/>
          <w:sz w:val="24"/>
          <w:highlight w:val="none"/>
        </w:rPr>
        <w:t>发票，</w:t>
      </w:r>
      <w:r>
        <w:rPr>
          <w:rFonts w:hint="eastAsia" w:ascii="仿宋" w:hAnsi="仿宋" w:eastAsia="仿宋" w:cs="仿宋"/>
          <w:color w:val="auto"/>
          <w:sz w:val="24"/>
          <w:highlight w:val="none"/>
          <w:lang w:val="en-US" w:eastAsia="zh-CN"/>
        </w:rPr>
        <w:t>发票</w:t>
      </w:r>
      <w:r>
        <w:rPr>
          <w:rFonts w:hint="eastAsia" w:ascii="仿宋" w:hAnsi="仿宋" w:eastAsia="仿宋" w:cs="仿宋"/>
          <w:color w:val="auto"/>
          <w:sz w:val="24"/>
          <w:highlight w:val="none"/>
        </w:rPr>
        <w:t>加盖发票专用章（增值税普通发票）</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采购人</w:t>
      </w:r>
      <w:r>
        <w:rPr>
          <w:rFonts w:hint="eastAsia" w:ascii="仿宋" w:hAnsi="仿宋" w:eastAsia="仿宋" w:cs="仿宋"/>
          <w:color w:val="auto"/>
          <w:sz w:val="24"/>
          <w:highlight w:val="none"/>
        </w:rPr>
        <w:t>确认</w:t>
      </w:r>
      <w:r>
        <w:rPr>
          <w:rFonts w:hint="eastAsia" w:ascii="仿宋" w:hAnsi="仿宋" w:eastAsia="仿宋" w:cs="仿宋"/>
          <w:color w:val="auto"/>
          <w:sz w:val="24"/>
          <w:highlight w:val="none"/>
          <w:lang w:val="en-US" w:eastAsia="zh-CN"/>
        </w:rPr>
        <w:t>发票</w:t>
      </w:r>
      <w:r>
        <w:rPr>
          <w:rFonts w:hint="eastAsia" w:ascii="仿宋" w:hAnsi="仿宋" w:eastAsia="仿宋" w:cs="仿宋"/>
          <w:color w:val="auto"/>
          <w:sz w:val="24"/>
          <w:highlight w:val="none"/>
        </w:rPr>
        <w:t>无误后</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在收到发票之日起</w:t>
      </w:r>
      <w:r>
        <w:rPr>
          <w:rFonts w:hint="eastAsia" w:ascii="仿宋" w:hAnsi="仿宋" w:eastAsia="仿宋" w:cs="仿宋"/>
          <w:color w:val="auto"/>
          <w:sz w:val="24"/>
          <w:highlight w:val="none"/>
          <w:u w:val="single"/>
          <w:lang w:val="en-US" w:eastAsia="zh-CN"/>
        </w:rPr>
        <w:t xml:space="preserve">   30  </w:t>
      </w:r>
      <w:r>
        <w:rPr>
          <w:rFonts w:hint="eastAsia" w:ascii="仿宋" w:hAnsi="仿宋" w:eastAsia="仿宋" w:cs="仿宋"/>
          <w:color w:val="auto"/>
          <w:sz w:val="24"/>
          <w:highlight w:val="none"/>
          <w:lang w:val="en-US" w:eastAsia="zh-CN"/>
        </w:rPr>
        <w:t>日</w:t>
      </w:r>
      <w:r>
        <w:rPr>
          <w:rFonts w:hint="eastAsia" w:ascii="仿宋" w:hAnsi="仿宋" w:eastAsia="仿宋" w:cs="仿宋"/>
          <w:color w:val="auto"/>
          <w:sz w:val="24"/>
          <w:highlight w:val="none"/>
        </w:rPr>
        <w:t>内</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支付合同总</w:t>
      </w:r>
      <w:r>
        <w:rPr>
          <w:rFonts w:hint="eastAsia" w:ascii="仿宋" w:hAnsi="仿宋" w:eastAsia="仿宋" w:cs="仿宋"/>
          <w:color w:val="000000" w:themeColor="text1"/>
          <w:sz w:val="24"/>
          <w14:textFill>
            <w14:solidFill>
              <w14:schemeClr w14:val="tx1"/>
            </w14:solidFill>
          </w14:textFill>
        </w:rPr>
        <w:t>金额的</w:t>
      </w:r>
      <w:r>
        <w:rPr>
          <w:rFonts w:hint="eastAsia" w:ascii="仿宋" w:hAnsi="仿宋" w:eastAsia="仿宋" w:cs="仿宋"/>
          <w:color w:val="000000" w:themeColor="text1"/>
          <w:sz w:val="24"/>
          <w:lang w:val="en-US" w:eastAsia="zh-CN"/>
          <w14:textFill>
            <w14:solidFill>
              <w14:schemeClr w14:val="tx1"/>
            </w14:solidFill>
          </w14:textFill>
        </w:rPr>
        <w:t>9</w:t>
      </w:r>
      <w:r>
        <w:rPr>
          <w:rFonts w:hint="eastAsia" w:ascii="仿宋" w:hAnsi="仿宋" w:eastAsia="仿宋" w:cs="仿宋"/>
          <w:color w:val="000000" w:themeColor="text1"/>
          <w:sz w:val="24"/>
          <w14:textFill>
            <w14:solidFill>
              <w14:schemeClr w14:val="tx1"/>
            </w14:solidFill>
          </w14:textFill>
        </w:rPr>
        <w:t>5%；合同总金额的5%</w:t>
      </w:r>
      <w:r>
        <w:rPr>
          <w:rFonts w:hint="eastAsia" w:ascii="仿宋" w:hAnsi="仿宋" w:eastAsia="仿宋" w:cs="仿宋"/>
          <w:color w:val="000000" w:themeColor="text1"/>
          <w:sz w:val="24"/>
          <w:lang w:eastAsia="zh-CN"/>
          <w14:textFill>
            <w14:solidFill>
              <w14:schemeClr w14:val="tx1"/>
            </w14:solidFill>
          </w14:textFill>
        </w:rPr>
        <w:t>，</w:t>
      </w:r>
      <w:r>
        <w:rPr>
          <w:rFonts w:hint="eastAsia" w:ascii="仿宋" w:hAnsi="仿宋" w:eastAsia="仿宋" w:cs="仿宋"/>
          <w:color w:val="000000" w:themeColor="text1"/>
          <w:sz w:val="24"/>
          <w:lang w:val="en-US" w:eastAsia="zh-CN"/>
          <w14:textFill>
            <w14:solidFill>
              <w14:schemeClr w14:val="tx1"/>
            </w14:solidFill>
          </w14:textFill>
        </w:rPr>
        <w:t>作为第二期款项，</w:t>
      </w:r>
      <w:r>
        <w:rPr>
          <w:rFonts w:hint="eastAsia" w:ascii="仿宋" w:hAnsi="仿宋" w:eastAsia="仿宋" w:cs="仿宋"/>
          <w:color w:val="000000" w:themeColor="text1"/>
          <w:sz w:val="24"/>
          <w14:textFill>
            <w14:solidFill>
              <w14:schemeClr w14:val="tx1"/>
            </w14:solidFill>
          </w14:textFill>
        </w:rPr>
        <w:t>在</w:t>
      </w:r>
      <w:r>
        <w:rPr>
          <w:rFonts w:hint="eastAsia" w:ascii="仿宋" w:hAnsi="仿宋" w:eastAsia="仿宋" w:cs="仿宋"/>
          <w:color w:val="000000" w:themeColor="text1"/>
          <w:sz w:val="24"/>
          <w:highlight w:val="yellow"/>
          <w:u w:val="single"/>
          <w:lang w:val="en-US" w:eastAsia="zh-CN"/>
          <w14:textFill>
            <w14:solidFill>
              <w14:schemeClr w14:val="tx1"/>
            </w14:solidFill>
          </w14:textFill>
        </w:rPr>
        <w:t xml:space="preserve"> 质保期满</w:t>
      </w:r>
      <w:r>
        <w:rPr>
          <w:rFonts w:hint="eastAsia" w:ascii="仿宋" w:hAnsi="仿宋" w:eastAsia="仿宋" w:cs="仿宋"/>
          <w:color w:val="000000" w:themeColor="text1"/>
          <w:sz w:val="24"/>
          <w14:textFill>
            <w14:solidFill>
              <w14:schemeClr w14:val="tx1"/>
            </w14:solidFill>
          </w14:textFill>
        </w:rPr>
        <w:t>后一次性无息</w:t>
      </w:r>
      <w:r>
        <w:rPr>
          <w:rFonts w:hint="eastAsia" w:ascii="仿宋" w:hAnsi="仿宋" w:eastAsia="仿宋" w:cs="仿宋"/>
          <w:color w:val="000000" w:themeColor="text1"/>
          <w:sz w:val="24"/>
          <w:lang w:val="en-US" w:eastAsia="zh-CN"/>
          <w14:textFill>
            <w14:solidFill>
              <w14:schemeClr w14:val="tx1"/>
            </w14:solidFill>
          </w14:textFill>
        </w:rPr>
        <w:t>支付</w:t>
      </w:r>
      <w:r>
        <w:rPr>
          <w:rFonts w:hint="eastAsia" w:ascii="仿宋" w:hAnsi="仿宋" w:eastAsia="仿宋" w:cs="仿宋"/>
          <w:color w:val="000000" w:themeColor="text1"/>
          <w:sz w:val="24"/>
          <w14:textFill>
            <w14:solidFill>
              <w14:schemeClr w14:val="tx1"/>
            </w14:solidFill>
          </w14:textFill>
        </w:rPr>
        <w:t>。</w:t>
      </w:r>
    </w:p>
    <w:p w14:paraId="6C590FAD">
      <w:pPr>
        <w:spacing w:line="440" w:lineRule="exact"/>
        <w:ind w:firstLine="480" w:firstLineChars="200"/>
        <w:rPr>
          <w:rFonts w:ascii="仿宋" w:hAnsi="仿宋" w:eastAsia="仿宋" w:cs="仿宋"/>
          <w:color w:val="000000" w:themeColor="text1"/>
          <w:sz w:val="24"/>
          <w14:textFill>
            <w14:solidFill>
              <w14:schemeClr w14:val="tx1"/>
            </w14:solidFill>
          </w14:textFill>
        </w:rPr>
      </w:pPr>
    </w:p>
    <w:p w14:paraId="158A3512">
      <w:pPr>
        <w:spacing w:line="440" w:lineRule="exact"/>
        <w:ind w:firstLine="480" w:firstLineChars="200"/>
        <w:rPr>
          <w:rFonts w:ascii="仿宋" w:hAnsi="仿宋" w:eastAsia="仿宋" w:cs="仿宋"/>
          <w:color w:val="000000" w:themeColor="text1"/>
          <w:sz w:val="24"/>
          <w14:textFill>
            <w14:solidFill>
              <w14:schemeClr w14:val="tx1"/>
            </w14:solidFill>
          </w14:textFill>
        </w:rPr>
      </w:pPr>
    </w:p>
    <w:p w14:paraId="58EAD358">
      <w:pPr>
        <w:spacing w:line="440" w:lineRule="exact"/>
        <w:ind w:firstLine="480" w:firstLineChars="200"/>
        <w:rPr>
          <w:rFonts w:ascii="仿宋" w:hAnsi="仿宋" w:eastAsia="仿宋" w:cs="仿宋"/>
          <w:color w:val="000000" w:themeColor="text1"/>
          <w:sz w:val="24"/>
          <w14:textFill>
            <w14:solidFill>
              <w14:schemeClr w14:val="tx1"/>
            </w14:solidFill>
          </w14:textFill>
        </w:rPr>
      </w:pPr>
    </w:p>
    <w:p w14:paraId="125CDB9C">
      <w:pPr>
        <w:spacing w:line="440" w:lineRule="exact"/>
        <w:ind w:firstLine="480" w:firstLineChars="200"/>
        <w:rPr>
          <w:rFonts w:ascii="仿宋" w:hAnsi="仿宋" w:eastAsia="仿宋" w:cs="仿宋"/>
          <w:color w:val="000000" w:themeColor="text1"/>
          <w:sz w:val="24"/>
          <w14:textFill>
            <w14:solidFill>
              <w14:schemeClr w14:val="tx1"/>
            </w14:solidFill>
          </w14:textFill>
        </w:rPr>
      </w:pPr>
    </w:p>
    <w:p w14:paraId="44AF455C">
      <w:pPr>
        <w:spacing w:line="440" w:lineRule="exact"/>
        <w:jc w:val="center"/>
        <w:rPr>
          <w:rFonts w:ascii="仿宋" w:hAnsi="仿宋" w:eastAsia="仿宋" w:cs="仿宋"/>
          <w:b/>
          <w:bCs/>
          <w:color w:val="000000" w:themeColor="text1"/>
          <w:sz w:val="24"/>
          <w14:textFill>
            <w14:solidFill>
              <w14:schemeClr w14:val="tx1"/>
            </w14:solidFill>
          </w14:textFill>
        </w:rPr>
      </w:pPr>
    </w:p>
    <w:p w14:paraId="3D303ECD">
      <w:pPr>
        <w:spacing w:line="440" w:lineRule="exact"/>
        <w:jc w:val="center"/>
        <w:rPr>
          <w:rFonts w:ascii="仿宋" w:hAnsi="仿宋" w:eastAsia="仿宋" w:cs="仿宋"/>
          <w:b/>
          <w:bCs/>
          <w:color w:val="000000" w:themeColor="text1"/>
          <w:sz w:val="24"/>
          <w14:textFill>
            <w14:solidFill>
              <w14:schemeClr w14:val="tx1"/>
            </w14:solidFill>
          </w14:textFill>
        </w:rPr>
      </w:pPr>
    </w:p>
    <w:p w14:paraId="0AADD82F">
      <w:pPr>
        <w:spacing w:line="440" w:lineRule="exact"/>
        <w:jc w:val="center"/>
        <w:rPr>
          <w:rFonts w:ascii="仿宋" w:hAnsi="仿宋" w:eastAsia="仿宋" w:cs="仿宋"/>
          <w:b/>
          <w:bCs/>
          <w:color w:val="000000" w:themeColor="text1"/>
          <w:sz w:val="24"/>
          <w14:textFill>
            <w14:solidFill>
              <w14:schemeClr w14:val="tx1"/>
            </w14:solidFill>
          </w14:textFill>
        </w:rPr>
      </w:pPr>
    </w:p>
    <w:p w14:paraId="716BF08D">
      <w:pPr>
        <w:spacing w:line="440" w:lineRule="exact"/>
        <w:jc w:val="center"/>
        <w:rPr>
          <w:rFonts w:ascii="仿宋" w:hAnsi="仿宋" w:eastAsia="仿宋" w:cs="仿宋"/>
          <w:b/>
          <w:bCs/>
          <w:color w:val="000000" w:themeColor="text1"/>
          <w:sz w:val="24"/>
          <w14:textFill>
            <w14:solidFill>
              <w14:schemeClr w14:val="tx1"/>
            </w14:solidFill>
          </w14:textFill>
        </w:rPr>
      </w:pPr>
    </w:p>
    <w:p w14:paraId="45E84743">
      <w:pPr>
        <w:rPr>
          <w:rFonts w:ascii="仿宋" w:hAnsi="仿宋" w:eastAsia="仿宋" w:cs="仿宋"/>
          <w:color w:val="000000" w:themeColor="text1"/>
          <w:sz w:val="24"/>
          <w:highlight w:val="cyan"/>
          <w:lang w:val="zh-CN"/>
          <w14:textFill>
            <w14:solidFill>
              <w14:schemeClr w14:val="tx1"/>
            </w14:solidFill>
          </w14:textFill>
        </w:rPr>
      </w:pPr>
    </w:p>
    <w:p w14:paraId="62638888">
      <w:pPr>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00007A87" w:usb1="80000000" w:usb2="00000008"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4510B9"/>
    <w:multiLevelType w:val="singleLevel"/>
    <w:tmpl w:val="D44510B9"/>
    <w:lvl w:ilvl="0" w:tentative="0">
      <w:start w:val="1"/>
      <w:numFmt w:val="decimal"/>
      <w:lvlText w:val="%1."/>
      <w:lvlJc w:val="left"/>
      <w:pPr>
        <w:ind w:left="425" w:hanging="425"/>
      </w:pPr>
      <w:rPr>
        <w:rFonts w:hint="default"/>
      </w:rPr>
    </w:lvl>
  </w:abstractNum>
  <w:abstractNum w:abstractNumId="1">
    <w:nsid w:val="1E7E8738"/>
    <w:multiLevelType w:val="singleLevel"/>
    <w:tmpl w:val="1E7E8738"/>
    <w:lvl w:ilvl="0" w:tentative="0">
      <w:start w:val="1"/>
      <w:numFmt w:val="chineseCounting"/>
      <w:suff w:val="nothing"/>
      <w:lvlText w:val="%1、"/>
      <w:lvlJc w:val="left"/>
      <w:rPr>
        <w:rFonts w:hint="eastAsia"/>
      </w:rPr>
    </w:lvl>
  </w:abstractNum>
  <w:abstractNum w:abstractNumId="2">
    <w:nsid w:val="3CC1C2D7"/>
    <w:multiLevelType w:val="singleLevel"/>
    <w:tmpl w:val="3CC1C2D7"/>
    <w:lvl w:ilvl="0" w:tentative="0">
      <w:start w:val="1"/>
      <w:numFmt w:val="chineseCounting"/>
      <w:suff w:val="nothing"/>
      <w:lvlText w:val="%1、"/>
      <w:lvlJc w:val="left"/>
      <w:rPr>
        <w:rFonts w:hint="eastAsia"/>
      </w:rPr>
    </w:lvl>
  </w:abstractNum>
  <w:abstractNum w:abstractNumId="3">
    <w:nsid w:val="7ABB77F2"/>
    <w:multiLevelType w:val="singleLevel"/>
    <w:tmpl w:val="7ABB77F2"/>
    <w:lvl w:ilvl="0" w:tentative="0">
      <w:start w:val="1"/>
      <w:numFmt w:val="decimal"/>
      <w:suff w:val="nothing"/>
      <w:lvlText w:val="%1．"/>
      <w:lvlJc w:val="left"/>
      <w:pPr>
        <w:ind w:left="0" w:firstLine="400"/>
      </w:pPr>
      <w:rPr>
        <w:rFont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xZDQzYjgzYjkzNTUwYWVmYTAyNDM3MGRjMjQ1NWY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8653C5"/>
    <w:rsid w:val="04C2183F"/>
    <w:rsid w:val="05AE53ED"/>
    <w:rsid w:val="062976FD"/>
    <w:rsid w:val="07620875"/>
    <w:rsid w:val="0A1B12A5"/>
    <w:rsid w:val="0A7B32AF"/>
    <w:rsid w:val="0B983A11"/>
    <w:rsid w:val="0BA01F51"/>
    <w:rsid w:val="0C583667"/>
    <w:rsid w:val="0D55237A"/>
    <w:rsid w:val="0EDA5F4A"/>
    <w:rsid w:val="11215D00"/>
    <w:rsid w:val="116F5E3C"/>
    <w:rsid w:val="11BE7D21"/>
    <w:rsid w:val="125151D8"/>
    <w:rsid w:val="1264085D"/>
    <w:rsid w:val="13092ED6"/>
    <w:rsid w:val="137C3E61"/>
    <w:rsid w:val="152E75A3"/>
    <w:rsid w:val="15D67E1A"/>
    <w:rsid w:val="15DD12EB"/>
    <w:rsid w:val="15FB5391"/>
    <w:rsid w:val="16667C55"/>
    <w:rsid w:val="16AC3025"/>
    <w:rsid w:val="18197B20"/>
    <w:rsid w:val="182F3FFC"/>
    <w:rsid w:val="184F47E9"/>
    <w:rsid w:val="192B35C1"/>
    <w:rsid w:val="195B4CD4"/>
    <w:rsid w:val="19F434AB"/>
    <w:rsid w:val="19F46800"/>
    <w:rsid w:val="1A4E463B"/>
    <w:rsid w:val="1AC04D91"/>
    <w:rsid w:val="1AEC6A9B"/>
    <w:rsid w:val="1B480550"/>
    <w:rsid w:val="1B9B3432"/>
    <w:rsid w:val="1C125497"/>
    <w:rsid w:val="1C5D648C"/>
    <w:rsid w:val="20372DFC"/>
    <w:rsid w:val="206831B1"/>
    <w:rsid w:val="22D309D5"/>
    <w:rsid w:val="23683A18"/>
    <w:rsid w:val="23E7584F"/>
    <w:rsid w:val="258D2337"/>
    <w:rsid w:val="268A1BB3"/>
    <w:rsid w:val="28BF1285"/>
    <w:rsid w:val="28E70654"/>
    <w:rsid w:val="2A885D27"/>
    <w:rsid w:val="2AA33888"/>
    <w:rsid w:val="2CAA0DDE"/>
    <w:rsid w:val="2D5D7614"/>
    <w:rsid w:val="2D687FBF"/>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7BF4C02"/>
    <w:rsid w:val="389B7980"/>
    <w:rsid w:val="397337AD"/>
    <w:rsid w:val="39AD7AFB"/>
    <w:rsid w:val="3A242BD4"/>
    <w:rsid w:val="3A9C4E16"/>
    <w:rsid w:val="3B150E18"/>
    <w:rsid w:val="3B856185"/>
    <w:rsid w:val="3BBF220E"/>
    <w:rsid w:val="3C5A7ECD"/>
    <w:rsid w:val="3C8138D7"/>
    <w:rsid w:val="3C963008"/>
    <w:rsid w:val="3CF8165C"/>
    <w:rsid w:val="3D124BBA"/>
    <w:rsid w:val="3D961009"/>
    <w:rsid w:val="3E1A0157"/>
    <w:rsid w:val="3F196F49"/>
    <w:rsid w:val="407E146F"/>
    <w:rsid w:val="40C43099"/>
    <w:rsid w:val="41B0738E"/>
    <w:rsid w:val="42E42773"/>
    <w:rsid w:val="434A3516"/>
    <w:rsid w:val="44237489"/>
    <w:rsid w:val="447A3E90"/>
    <w:rsid w:val="45815466"/>
    <w:rsid w:val="45B122E0"/>
    <w:rsid w:val="46561905"/>
    <w:rsid w:val="470C3857"/>
    <w:rsid w:val="47D67E4A"/>
    <w:rsid w:val="485E43E9"/>
    <w:rsid w:val="486B153B"/>
    <w:rsid w:val="489874E4"/>
    <w:rsid w:val="48B13657"/>
    <w:rsid w:val="48BF51AF"/>
    <w:rsid w:val="48F40FCD"/>
    <w:rsid w:val="4914033C"/>
    <w:rsid w:val="49141C2A"/>
    <w:rsid w:val="49353FAE"/>
    <w:rsid w:val="49FF2642"/>
    <w:rsid w:val="4A5847C1"/>
    <w:rsid w:val="4ABE2B1B"/>
    <w:rsid w:val="4C5940F9"/>
    <w:rsid w:val="4CB53FCD"/>
    <w:rsid w:val="4CE92AE1"/>
    <w:rsid w:val="4D3E32D4"/>
    <w:rsid w:val="4D51185E"/>
    <w:rsid w:val="4DFF7635"/>
    <w:rsid w:val="4EDE287A"/>
    <w:rsid w:val="4EF626EF"/>
    <w:rsid w:val="4F4C0510"/>
    <w:rsid w:val="4FEB0AE2"/>
    <w:rsid w:val="513F009D"/>
    <w:rsid w:val="516D03D0"/>
    <w:rsid w:val="51CA70EA"/>
    <w:rsid w:val="53223453"/>
    <w:rsid w:val="539F0778"/>
    <w:rsid w:val="54B34A9B"/>
    <w:rsid w:val="54C41E6B"/>
    <w:rsid w:val="562C6AB3"/>
    <w:rsid w:val="56633810"/>
    <w:rsid w:val="56AB1A08"/>
    <w:rsid w:val="56CF2CD9"/>
    <w:rsid w:val="59480742"/>
    <w:rsid w:val="596334BB"/>
    <w:rsid w:val="5B06785A"/>
    <w:rsid w:val="5B576610"/>
    <w:rsid w:val="5C9522CF"/>
    <w:rsid w:val="5CEB018E"/>
    <w:rsid w:val="5D1761F3"/>
    <w:rsid w:val="5D4446FE"/>
    <w:rsid w:val="5EA36E58"/>
    <w:rsid w:val="5EC71180"/>
    <w:rsid w:val="5F580C6B"/>
    <w:rsid w:val="5F585957"/>
    <w:rsid w:val="5F8F08C0"/>
    <w:rsid w:val="5FA44E0F"/>
    <w:rsid w:val="5FE15E62"/>
    <w:rsid w:val="60122426"/>
    <w:rsid w:val="60182200"/>
    <w:rsid w:val="60743588"/>
    <w:rsid w:val="60872EF7"/>
    <w:rsid w:val="61F160E0"/>
    <w:rsid w:val="628D32EA"/>
    <w:rsid w:val="63895A12"/>
    <w:rsid w:val="644C371A"/>
    <w:rsid w:val="64B61FC6"/>
    <w:rsid w:val="650F04DD"/>
    <w:rsid w:val="668E3985"/>
    <w:rsid w:val="66AF192B"/>
    <w:rsid w:val="6741119A"/>
    <w:rsid w:val="677850FC"/>
    <w:rsid w:val="6AC879A3"/>
    <w:rsid w:val="6C1727C7"/>
    <w:rsid w:val="6C1D026B"/>
    <w:rsid w:val="6C851FDC"/>
    <w:rsid w:val="6DCA297E"/>
    <w:rsid w:val="6E7D7016"/>
    <w:rsid w:val="6EE6418B"/>
    <w:rsid w:val="6F8010C8"/>
    <w:rsid w:val="6F957CEC"/>
    <w:rsid w:val="6FB54CDB"/>
    <w:rsid w:val="706F7E0C"/>
    <w:rsid w:val="71F07CE7"/>
    <w:rsid w:val="73A94275"/>
    <w:rsid w:val="73C966C4"/>
    <w:rsid w:val="74A86E06"/>
    <w:rsid w:val="7547180C"/>
    <w:rsid w:val="778012E8"/>
    <w:rsid w:val="77A6081B"/>
    <w:rsid w:val="78192432"/>
    <w:rsid w:val="7873205D"/>
    <w:rsid w:val="78EF7DAC"/>
    <w:rsid w:val="79070A07"/>
    <w:rsid w:val="79907C4E"/>
    <w:rsid w:val="79A3457A"/>
    <w:rsid w:val="7A5F2F89"/>
    <w:rsid w:val="7A6660F8"/>
    <w:rsid w:val="7A903C7E"/>
    <w:rsid w:val="7AFB2199"/>
    <w:rsid w:val="7B47043A"/>
    <w:rsid w:val="7B4C229B"/>
    <w:rsid w:val="7B69139A"/>
    <w:rsid w:val="7B6A77B1"/>
    <w:rsid w:val="7BB00769"/>
    <w:rsid w:val="7BDC306D"/>
    <w:rsid w:val="7C83261F"/>
    <w:rsid w:val="7C853D90"/>
    <w:rsid w:val="7E494CBC"/>
    <w:rsid w:val="7E7B2990"/>
    <w:rsid w:val="7EB80F3B"/>
    <w:rsid w:val="7FED2E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360" w:lineRule="auto"/>
      <w:ind w:firstLine="420"/>
    </w:pPr>
    <w:rPr>
      <w:rFonts w:ascii="宋体"/>
    </w:rPr>
  </w:style>
  <w:style w:type="paragraph" w:styleId="4">
    <w:name w:val="Body Text"/>
    <w:basedOn w:val="1"/>
    <w:qFormat/>
    <w:uiPriority w:val="0"/>
    <w:pPr>
      <w:spacing w:after="120"/>
    </w:pPr>
  </w:style>
  <w:style w:type="paragraph" w:styleId="5">
    <w:name w:val="toc 5"/>
    <w:basedOn w:val="1"/>
    <w:next w:val="1"/>
    <w:qFormat/>
    <w:uiPriority w:val="0"/>
    <w:pPr>
      <w:ind w:left="1680" w:leftChars="80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semiHidden/>
    <w:unhideWhenUsed/>
    <w:qFormat/>
    <w:uiPriority w:val="99"/>
    <w:pPr>
      <w:spacing w:after="120" w:line="480" w:lineRule="auto"/>
    </w:pPr>
  </w:style>
  <w:style w:type="table" w:styleId="10">
    <w:name w:val="Table Grid"/>
    <w:basedOn w:val="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2">
    <w:name w:val="List Paragraph"/>
    <w:basedOn w:val="1"/>
    <w:qFormat/>
    <w:uiPriority w:val="34"/>
    <w:pPr>
      <w:ind w:firstLine="420" w:firstLineChars="200"/>
    </w:pPr>
  </w:style>
  <w:style w:type="character" w:customStyle="1" w:styleId="13">
    <w:name w:val="Anrede1IhrZeichen"/>
    <w:basedOn w:val="11"/>
    <w:qFormat/>
    <w:uiPriority w:val="0"/>
    <w:rPr>
      <w:rFonts w:ascii="Arial" w:hAnsi="Arial"/>
      <w:sz w:val="20"/>
    </w:rPr>
  </w:style>
  <w:style w:type="paragraph" w:customStyle="1" w:styleId="14">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5">
    <w:name w:val="页眉 Char"/>
    <w:basedOn w:val="11"/>
    <w:link w:val="7"/>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2574</Words>
  <Characters>2944</Characters>
  <Lines>5</Lines>
  <Paragraphs>1</Paragraphs>
  <TotalTime>15</TotalTime>
  <ScaleCrop>false</ScaleCrop>
  <LinksUpToDate>false</LinksUpToDate>
  <CharactersWithSpaces>3016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星星同盟</cp:lastModifiedBy>
  <dcterms:modified xsi:type="dcterms:W3CDTF">2025-11-05T08:29:14Z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CC7B4F5AD1A14BDD915B2F600592A657_13</vt:lpwstr>
  </property>
  <property fmtid="{D5CDD505-2E9C-101B-9397-08002B2CF9AE}" pid="4" name="KSOTemplateDocerSaveRecord">
    <vt:lpwstr>eyJoZGlkIjoiZDc1MmY4YzI5NTIxMTQwOWZhYWU0N2QxZThiZjg5ZTEiLCJ1c2VySWQiOiIzNjk5OTM4OTgifQ==</vt:lpwstr>
  </property>
</Properties>
</file>