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A45EA">
      <w:pPr>
        <w:spacing w:line="440" w:lineRule="exact"/>
        <w:jc w:val="center"/>
        <w:rPr>
          <w:b/>
          <w:bCs/>
          <w:sz w:val="44"/>
          <w:szCs w:val="44"/>
        </w:rPr>
      </w:pPr>
      <w:r>
        <w:rPr>
          <w:rFonts w:hint="eastAsia"/>
          <w:b/>
          <w:bCs/>
          <w:sz w:val="44"/>
          <w:szCs w:val="44"/>
        </w:rPr>
        <w:t>报价单</w:t>
      </w:r>
    </w:p>
    <w:p w14:paraId="320F3F72">
      <w:pPr>
        <w:spacing w:line="440" w:lineRule="exact"/>
        <w:jc w:val="center"/>
        <w:rPr>
          <w:sz w:val="24"/>
        </w:rPr>
      </w:pPr>
    </w:p>
    <w:p w14:paraId="5D3FC1ED">
      <w:pPr>
        <w:spacing w:line="440" w:lineRule="exact"/>
        <w:rPr>
          <w:sz w:val="24"/>
        </w:rPr>
      </w:pPr>
      <w:r>
        <w:rPr>
          <w:rFonts w:hint="eastAsia"/>
          <w:sz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67B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47B9442">
            <w:pPr>
              <w:spacing w:line="360" w:lineRule="auto"/>
              <w:jc w:val="center"/>
              <w:rPr>
                <w:sz w:val="24"/>
              </w:rPr>
            </w:pPr>
            <w:r>
              <w:rPr>
                <w:rFonts w:hint="eastAsia"/>
                <w:sz w:val="24"/>
              </w:rPr>
              <w:t>设备名称</w:t>
            </w:r>
          </w:p>
        </w:tc>
        <w:tc>
          <w:tcPr>
            <w:tcW w:w="5835" w:type="dxa"/>
          </w:tcPr>
          <w:p w14:paraId="71E0D61D">
            <w:pPr>
              <w:spacing w:line="360" w:lineRule="auto"/>
              <w:jc w:val="left"/>
              <w:rPr>
                <w:sz w:val="24"/>
              </w:rPr>
            </w:pPr>
          </w:p>
        </w:tc>
      </w:tr>
      <w:tr w14:paraId="115C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714E162">
            <w:pPr>
              <w:spacing w:line="360" w:lineRule="auto"/>
              <w:jc w:val="center"/>
              <w:rPr>
                <w:sz w:val="24"/>
              </w:rPr>
            </w:pPr>
            <w:r>
              <w:rPr>
                <w:rFonts w:hint="eastAsia"/>
                <w:sz w:val="24"/>
              </w:rPr>
              <w:t>型号</w:t>
            </w:r>
          </w:p>
        </w:tc>
        <w:tc>
          <w:tcPr>
            <w:tcW w:w="5835" w:type="dxa"/>
          </w:tcPr>
          <w:p w14:paraId="1C548D11">
            <w:pPr>
              <w:spacing w:line="360" w:lineRule="auto"/>
              <w:jc w:val="left"/>
              <w:rPr>
                <w:sz w:val="24"/>
              </w:rPr>
            </w:pPr>
          </w:p>
        </w:tc>
      </w:tr>
      <w:tr w14:paraId="7F7C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31740BD">
            <w:pPr>
              <w:spacing w:line="360" w:lineRule="auto"/>
              <w:jc w:val="center"/>
              <w:rPr>
                <w:sz w:val="24"/>
              </w:rPr>
            </w:pPr>
            <w:r>
              <w:rPr>
                <w:rFonts w:hint="eastAsia"/>
                <w:sz w:val="24"/>
              </w:rPr>
              <w:t>制造商/品牌</w:t>
            </w:r>
          </w:p>
        </w:tc>
        <w:tc>
          <w:tcPr>
            <w:tcW w:w="5835" w:type="dxa"/>
          </w:tcPr>
          <w:p w14:paraId="22FB9EF9">
            <w:pPr>
              <w:spacing w:line="360" w:lineRule="auto"/>
              <w:jc w:val="left"/>
              <w:rPr>
                <w:sz w:val="24"/>
              </w:rPr>
            </w:pPr>
          </w:p>
        </w:tc>
      </w:tr>
      <w:tr w14:paraId="3B02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6367CEE">
            <w:pPr>
              <w:spacing w:line="360" w:lineRule="auto"/>
              <w:jc w:val="center"/>
              <w:rPr>
                <w:sz w:val="24"/>
              </w:rPr>
            </w:pPr>
            <w:r>
              <w:rPr>
                <w:rFonts w:hint="eastAsia"/>
                <w:sz w:val="24"/>
              </w:rPr>
              <w:t>制造商性质</w:t>
            </w:r>
          </w:p>
        </w:tc>
        <w:tc>
          <w:tcPr>
            <w:tcW w:w="5835" w:type="dxa"/>
          </w:tcPr>
          <w:p w14:paraId="0BDFEFB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62A5EDEB">
            <w:pPr>
              <w:spacing w:line="360" w:lineRule="auto"/>
              <w:jc w:val="left"/>
              <w:rPr>
                <w:sz w:val="24"/>
              </w:rPr>
            </w:pPr>
            <w:r>
              <w:rPr>
                <w:rFonts w:hint="eastAsia"/>
                <w:color w:val="FF0000"/>
                <w:sz w:val="18"/>
                <w:szCs w:val="18"/>
              </w:rPr>
              <w:t>（100万以上项目需填写，提供证明文件，进口设备无需填写）</w:t>
            </w:r>
          </w:p>
        </w:tc>
      </w:tr>
      <w:tr w14:paraId="0375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6F9C20E">
            <w:pPr>
              <w:spacing w:line="360" w:lineRule="auto"/>
              <w:jc w:val="center"/>
              <w:rPr>
                <w:sz w:val="24"/>
              </w:rPr>
            </w:pPr>
            <w:r>
              <w:rPr>
                <w:rFonts w:hint="eastAsia"/>
                <w:sz w:val="24"/>
              </w:rPr>
              <w:t>产地</w:t>
            </w:r>
          </w:p>
        </w:tc>
        <w:tc>
          <w:tcPr>
            <w:tcW w:w="5835" w:type="dxa"/>
          </w:tcPr>
          <w:p w14:paraId="1B5D464B">
            <w:pPr>
              <w:spacing w:line="360" w:lineRule="auto"/>
              <w:jc w:val="left"/>
              <w:rPr>
                <w:sz w:val="24"/>
              </w:rPr>
            </w:pPr>
          </w:p>
        </w:tc>
      </w:tr>
      <w:tr w14:paraId="534A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B2704FC">
            <w:pPr>
              <w:spacing w:line="360" w:lineRule="auto"/>
              <w:jc w:val="center"/>
              <w:rPr>
                <w:sz w:val="24"/>
              </w:rPr>
            </w:pPr>
            <w:r>
              <w:rPr>
                <w:rFonts w:hint="eastAsia"/>
                <w:sz w:val="24"/>
              </w:rPr>
              <w:t>质保期（年）</w:t>
            </w:r>
          </w:p>
        </w:tc>
        <w:tc>
          <w:tcPr>
            <w:tcW w:w="5835" w:type="dxa"/>
          </w:tcPr>
          <w:p w14:paraId="2FF75D9E">
            <w:pPr>
              <w:spacing w:line="360" w:lineRule="auto"/>
              <w:jc w:val="left"/>
              <w:rPr>
                <w:sz w:val="24"/>
              </w:rPr>
            </w:pPr>
          </w:p>
        </w:tc>
      </w:tr>
      <w:tr w14:paraId="353A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39D2D314">
            <w:pPr>
              <w:spacing w:line="360" w:lineRule="auto"/>
              <w:jc w:val="center"/>
              <w:rPr>
                <w:sz w:val="24"/>
              </w:rPr>
            </w:pPr>
            <w:r>
              <w:rPr>
                <w:rFonts w:hint="eastAsia"/>
                <w:sz w:val="24"/>
              </w:rPr>
              <w:t>数量（台）</w:t>
            </w:r>
          </w:p>
        </w:tc>
        <w:tc>
          <w:tcPr>
            <w:tcW w:w="5835" w:type="dxa"/>
          </w:tcPr>
          <w:p w14:paraId="6E3020CE">
            <w:pPr>
              <w:spacing w:line="360" w:lineRule="auto"/>
              <w:jc w:val="left"/>
              <w:rPr>
                <w:sz w:val="24"/>
              </w:rPr>
            </w:pPr>
          </w:p>
        </w:tc>
      </w:tr>
      <w:tr w14:paraId="227E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7C12F80D">
            <w:pPr>
              <w:spacing w:line="360" w:lineRule="auto"/>
              <w:jc w:val="center"/>
              <w:rPr>
                <w:sz w:val="24"/>
              </w:rPr>
            </w:pPr>
            <w:r>
              <w:rPr>
                <w:rFonts w:hint="eastAsia"/>
                <w:sz w:val="24"/>
              </w:rPr>
              <w:t>单价（元）</w:t>
            </w:r>
          </w:p>
        </w:tc>
        <w:tc>
          <w:tcPr>
            <w:tcW w:w="5835" w:type="dxa"/>
          </w:tcPr>
          <w:p w14:paraId="0DF3C7AA">
            <w:pPr>
              <w:spacing w:line="360" w:lineRule="auto"/>
              <w:jc w:val="left"/>
              <w:rPr>
                <w:sz w:val="24"/>
              </w:rPr>
            </w:pPr>
            <w:r>
              <w:rPr>
                <w:rFonts w:hint="eastAsia"/>
                <w:sz w:val="24"/>
              </w:rPr>
              <w:t xml:space="preserve"> </w:t>
            </w:r>
          </w:p>
        </w:tc>
      </w:tr>
      <w:tr w14:paraId="12C0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68A1B07">
            <w:pPr>
              <w:spacing w:line="360" w:lineRule="auto"/>
              <w:jc w:val="center"/>
              <w:rPr>
                <w:sz w:val="24"/>
              </w:rPr>
            </w:pPr>
            <w:r>
              <w:rPr>
                <w:rFonts w:hint="eastAsia"/>
                <w:sz w:val="24"/>
              </w:rPr>
              <w:t>总价（元）</w:t>
            </w:r>
          </w:p>
        </w:tc>
        <w:tc>
          <w:tcPr>
            <w:tcW w:w="5835" w:type="dxa"/>
          </w:tcPr>
          <w:p w14:paraId="118B444D">
            <w:pPr>
              <w:spacing w:line="360" w:lineRule="auto"/>
              <w:jc w:val="left"/>
              <w:rPr>
                <w:sz w:val="24"/>
              </w:rPr>
            </w:pPr>
          </w:p>
        </w:tc>
      </w:tr>
      <w:tr w14:paraId="3A69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A2F6138">
            <w:pPr>
              <w:spacing w:line="360" w:lineRule="auto"/>
              <w:jc w:val="center"/>
              <w:rPr>
                <w:sz w:val="24"/>
              </w:rPr>
            </w:pPr>
            <w:r>
              <w:rPr>
                <w:rFonts w:hint="eastAsia"/>
                <w:sz w:val="24"/>
              </w:rPr>
              <w:t>设备使用年限（年）</w:t>
            </w:r>
          </w:p>
        </w:tc>
        <w:tc>
          <w:tcPr>
            <w:tcW w:w="5835" w:type="dxa"/>
          </w:tcPr>
          <w:p w14:paraId="631B3584">
            <w:pPr>
              <w:spacing w:line="360" w:lineRule="auto"/>
              <w:jc w:val="left"/>
              <w:rPr>
                <w:szCs w:val="21"/>
              </w:rPr>
            </w:pPr>
          </w:p>
          <w:p w14:paraId="4E559D26">
            <w:pPr>
              <w:spacing w:line="360" w:lineRule="auto"/>
              <w:jc w:val="left"/>
              <w:rPr>
                <w:sz w:val="24"/>
              </w:rPr>
            </w:pPr>
            <w:r>
              <w:rPr>
                <w:rFonts w:hint="eastAsia"/>
                <w:color w:val="FF0000"/>
                <w:sz w:val="18"/>
                <w:szCs w:val="18"/>
              </w:rPr>
              <w:t>（本院不接受使用年限低于5年的设备，以说明书和设备铭牌信息为准）</w:t>
            </w:r>
          </w:p>
        </w:tc>
      </w:tr>
      <w:tr w14:paraId="64F8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1AAAAB1">
            <w:pPr>
              <w:spacing w:line="360" w:lineRule="auto"/>
              <w:jc w:val="center"/>
              <w:rPr>
                <w:rFonts w:ascii="宋体"/>
                <w:sz w:val="24"/>
              </w:rPr>
            </w:pPr>
            <w:r>
              <w:rPr>
                <w:rFonts w:hint="eastAsia" w:ascii="宋体"/>
                <w:sz w:val="24"/>
              </w:rPr>
              <w:t>是否有配套耗材</w:t>
            </w:r>
          </w:p>
        </w:tc>
        <w:tc>
          <w:tcPr>
            <w:tcW w:w="5835" w:type="dxa"/>
          </w:tcPr>
          <w:p w14:paraId="7CA35286">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266DBA31">
            <w:pPr>
              <w:pStyle w:val="2"/>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7443C16B">
      <w:pPr>
        <w:jc w:val="center"/>
        <w:rPr>
          <w:sz w:val="24"/>
        </w:rPr>
      </w:pPr>
      <w:r>
        <w:rPr>
          <w:rFonts w:hint="eastAsia"/>
          <w:sz w:val="24"/>
        </w:rPr>
        <w:t xml:space="preserve">                                                                              </w:t>
      </w:r>
    </w:p>
    <w:p w14:paraId="13C576B4">
      <w:pPr>
        <w:spacing w:line="360" w:lineRule="auto"/>
        <w:jc w:val="left"/>
        <w:rPr>
          <w:sz w:val="24"/>
        </w:rPr>
      </w:pPr>
      <w:r>
        <w:rPr>
          <w:rFonts w:hint="eastAsia"/>
          <w:sz w:val="24"/>
        </w:rPr>
        <w:t>报价公司（盖章）：</w:t>
      </w:r>
    </w:p>
    <w:p w14:paraId="368524AE">
      <w:pPr>
        <w:spacing w:line="360" w:lineRule="auto"/>
        <w:jc w:val="left"/>
        <w:rPr>
          <w:sz w:val="24"/>
        </w:rPr>
      </w:pPr>
      <w:r>
        <w:rPr>
          <w:rFonts w:hint="eastAsia"/>
          <w:sz w:val="24"/>
        </w:rPr>
        <w:t>报价联系人：</w:t>
      </w:r>
    </w:p>
    <w:p w14:paraId="51008DA3">
      <w:pPr>
        <w:spacing w:line="360" w:lineRule="auto"/>
        <w:jc w:val="left"/>
        <w:rPr>
          <w:sz w:val="24"/>
        </w:rPr>
      </w:pPr>
      <w:r>
        <w:rPr>
          <w:rFonts w:hint="eastAsia"/>
          <w:sz w:val="24"/>
        </w:rPr>
        <w:t>联系方式：</w:t>
      </w:r>
    </w:p>
    <w:p w14:paraId="790221AA">
      <w:pPr>
        <w:spacing w:line="360" w:lineRule="auto"/>
        <w:jc w:val="left"/>
        <w:rPr>
          <w:sz w:val="24"/>
        </w:rPr>
      </w:pPr>
      <w:r>
        <w:rPr>
          <w:rFonts w:hint="eastAsia"/>
          <w:sz w:val="24"/>
        </w:rPr>
        <w:t>邮箱：</w:t>
      </w:r>
    </w:p>
    <w:p w14:paraId="37A21FC2">
      <w:pPr>
        <w:spacing w:line="360" w:lineRule="auto"/>
        <w:jc w:val="left"/>
        <w:rPr>
          <w:sz w:val="24"/>
        </w:rPr>
      </w:pPr>
      <w:r>
        <w:rPr>
          <w:rFonts w:hint="eastAsia"/>
          <w:sz w:val="24"/>
        </w:rPr>
        <w:t>报价时间：</w:t>
      </w:r>
    </w:p>
    <w:p w14:paraId="496E9F8F">
      <w:pPr>
        <w:spacing w:line="360" w:lineRule="auto"/>
        <w:jc w:val="left"/>
        <w:rPr>
          <w:sz w:val="28"/>
          <w:szCs w:val="28"/>
        </w:rPr>
      </w:pPr>
    </w:p>
    <w:p w14:paraId="41CF40E0">
      <w:pPr>
        <w:spacing w:line="440" w:lineRule="exact"/>
        <w:rPr>
          <w:b/>
          <w:bCs/>
          <w:color w:val="0000FF"/>
          <w:szCs w:val="21"/>
        </w:rPr>
      </w:pPr>
      <w:r>
        <w:rPr>
          <w:rFonts w:hint="eastAsia"/>
          <w:b/>
          <w:bCs/>
          <w:color w:val="0000FF"/>
          <w:szCs w:val="21"/>
        </w:rPr>
        <w:t>报价供应商须同时提供以下资料：</w:t>
      </w:r>
    </w:p>
    <w:p w14:paraId="65157B86">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4C2E0DEB">
      <w:pPr>
        <w:numPr>
          <w:ilvl w:val="0"/>
          <w:numId w:val="1"/>
        </w:numPr>
        <w:spacing w:line="440" w:lineRule="exact"/>
        <w:rPr>
          <w:b/>
          <w:bCs/>
          <w:color w:val="0000FF"/>
          <w:szCs w:val="21"/>
        </w:rPr>
      </w:pPr>
      <w:r>
        <w:rPr>
          <w:rFonts w:hint="eastAsia"/>
          <w:b/>
          <w:bCs/>
          <w:color w:val="0000FF"/>
          <w:szCs w:val="21"/>
        </w:rPr>
        <w:t>产品参数、配置清单、医疗器械注册证。</w:t>
      </w:r>
    </w:p>
    <w:p w14:paraId="71238585">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639CEC66">
      <w:pPr>
        <w:pStyle w:val="2"/>
        <w:ind w:firstLine="0"/>
        <w:rPr>
          <w:b/>
          <w:bCs/>
          <w:color w:val="0000FF"/>
          <w:sz w:val="24"/>
        </w:rPr>
      </w:pPr>
    </w:p>
    <w:p w14:paraId="6B8E2A40">
      <w:pPr>
        <w:pStyle w:val="2"/>
        <w:rPr>
          <w:b/>
          <w:bCs/>
          <w:color w:val="0000FF"/>
          <w:sz w:val="24"/>
        </w:rPr>
      </w:pPr>
    </w:p>
    <w:p w14:paraId="479BEF00">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4A04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585F2C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7E3909C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1620388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E45B61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149D8D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176EED4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59072A7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48FCEE1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2C294F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634F7EF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77B9D18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5420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4D5EFE46">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30B30C6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297F2B7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5607044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527EEA2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7EDF269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7C68338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FFF59F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077F4A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63FB13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7B45479A">
            <w:pPr>
              <w:widowControl/>
              <w:jc w:val="center"/>
              <w:textAlignment w:val="center"/>
              <w:rPr>
                <w:rFonts w:ascii="宋体" w:hAnsi="宋体" w:cs="宋体"/>
                <w:color w:val="000000"/>
                <w:kern w:val="0"/>
                <w:sz w:val="18"/>
                <w:szCs w:val="18"/>
              </w:rPr>
            </w:pPr>
          </w:p>
        </w:tc>
      </w:tr>
      <w:tr w14:paraId="46C1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09D68AA8">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68373461">
            <w:pPr>
              <w:jc w:val="center"/>
              <w:rPr>
                <w:rFonts w:ascii="宋体" w:hAnsi="宋体" w:cs="宋体"/>
                <w:color w:val="000000"/>
                <w:sz w:val="18"/>
                <w:szCs w:val="18"/>
              </w:rPr>
            </w:pPr>
          </w:p>
        </w:tc>
        <w:tc>
          <w:tcPr>
            <w:tcW w:w="597" w:type="pct"/>
            <w:shd w:val="clear" w:color="auto" w:fill="auto"/>
            <w:noWrap/>
            <w:vAlign w:val="center"/>
          </w:tcPr>
          <w:p w14:paraId="2C496E3F">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E344379">
            <w:pPr>
              <w:jc w:val="center"/>
              <w:rPr>
                <w:rFonts w:ascii="宋体" w:hAnsi="宋体" w:cs="宋体"/>
                <w:color w:val="000000"/>
                <w:sz w:val="18"/>
                <w:szCs w:val="18"/>
              </w:rPr>
            </w:pPr>
          </w:p>
        </w:tc>
        <w:tc>
          <w:tcPr>
            <w:tcW w:w="505" w:type="pct"/>
            <w:shd w:val="clear" w:color="auto" w:fill="auto"/>
            <w:noWrap/>
            <w:vAlign w:val="center"/>
          </w:tcPr>
          <w:p w14:paraId="15C7B43D">
            <w:pPr>
              <w:jc w:val="center"/>
              <w:rPr>
                <w:rFonts w:ascii="宋体" w:hAnsi="宋体" w:cs="宋体"/>
                <w:color w:val="000000"/>
                <w:sz w:val="18"/>
                <w:szCs w:val="18"/>
              </w:rPr>
            </w:pPr>
          </w:p>
        </w:tc>
        <w:tc>
          <w:tcPr>
            <w:tcW w:w="303" w:type="pct"/>
            <w:shd w:val="clear" w:color="auto" w:fill="auto"/>
            <w:noWrap/>
            <w:vAlign w:val="center"/>
          </w:tcPr>
          <w:p w14:paraId="69F487A2">
            <w:pPr>
              <w:jc w:val="center"/>
              <w:rPr>
                <w:rFonts w:ascii="宋体" w:hAnsi="宋体" w:cs="宋体"/>
                <w:color w:val="000000"/>
                <w:sz w:val="18"/>
                <w:szCs w:val="18"/>
              </w:rPr>
            </w:pPr>
          </w:p>
        </w:tc>
        <w:tc>
          <w:tcPr>
            <w:tcW w:w="336" w:type="pct"/>
            <w:shd w:val="clear" w:color="auto" w:fill="auto"/>
            <w:noWrap/>
            <w:vAlign w:val="center"/>
          </w:tcPr>
          <w:p w14:paraId="58F8DCBF">
            <w:pPr>
              <w:jc w:val="center"/>
              <w:rPr>
                <w:rFonts w:ascii="宋体" w:hAnsi="宋体" w:cs="宋体"/>
                <w:color w:val="000000"/>
                <w:sz w:val="18"/>
                <w:szCs w:val="18"/>
              </w:rPr>
            </w:pPr>
          </w:p>
        </w:tc>
        <w:tc>
          <w:tcPr>
            <w:tcW w:w="783" w:type="pct"/>
            <w:shd w:val="clear" w:color="auto" w:fill="auto"/>
            <w:noWrap/>
            <w:vAlign w:val="center"/>
          </w:tcPr>
          <w:p w14:paraId="55E01517">
            <w:pPr>
              <w:jc w:val="center"/>
              <w:rPr>
                <w:rFonts w:ascii="宋体" w:hAnsi="宋体" w:cs="宋体"/>
                <w:color w:val="000000"/>
                <w:sz w:val="18"/>
                <w:szCs w:val="18"/>
              </w:rPr>
            </w:pPr>
          </w:p>
        </w:tc>
        <w:tc>
          <w:tcPr>
            <w:tcW w:w="641" w:type="pct"/>
            <w:shd w:val="clear" w:color="auto" w:fill="auto"/>
            <w:noWrap/>
            <w:vAlign w:val="center"/>
          </w:tcPr>
          <w:p w14:paraId="62989029">
            <w:pPr>
              <w:jc w:val="center"/>
              <w:rPr>
                <w:rFonts w:ascii="宋体" w:hAnsi="宋体" w:cs="宋体"/>
                <w:color w:val="000000"/>
                <w:sz w:val="18"/>
                <w:szCs w:val="18"/>
              </w:rPr>
            </w:pPr>
          </w:p>
        </w:tc>
        <w:tc>
          <w:tcPr>
            <w:tcW w:w="467" w:type="pct"/>
            <w:shd w:val="clear" w:color="auto" w:fill="auto"/>
            <w:noWrap/>
            <w:vAlign w:val="center"/>
          </w:tcPr>
          <w:p w14:paraId="4B4E5171">
            <w:pPr>
              <w:jc w:val="center"/>
              <w:rPr>
                <w:rFonts w:ascii="宋体" w:hAnsi="宋体" w:cs="宋体"/>
                <w:color w:val="000000"/>
                <w:sz w:val="18"/>
                <w:szCs w:val="18"/>
              </w:rPr>
            </w:pPr>
          </w:p>
        </w:tc>
        <w:tc>
          <w:tcPr>
            <w:tcW w:w="248" w:type="pct"/>
            <w:shd w:val="clear" w:color="auto" w:fill="auto"/>
            <w:noWrap/>
            <w:vAlign w:val="center"/>
          </w:tcPr>
          <w:p w14:paraId="2EF62738">
            <w:pPr>
              <w:jc w:val="center"/>
              <w:rPr>
                <w:rFonts w:ascii="宋体" w:hAnsi="宋体" w:cs="宋体"/>
                <w:color w:val="000000"/>
                <w:sz w:val="18"/>
                <w:szCs w:val="18"/>
              </w:rPr>
            </w:pPr>
          </w:p>
        </w:tc>
      </w:tr>
      <w:tr w14:paraId="2802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24EBFD6">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6FEEA694">
            <w:pPr>
              <w:jc w:val="center"/>
              <w:rPr>
                <w:rFonts w:ascii="宋体" w:hAnsi="宋体" w:cs="宋体"/>
                <w:color w:val="000000"/>
                <w:sz w:val="18"/>
                <w:szCs w:val="18"/>
              </w:rPr>
            </w:pPr>
          </w:p>
        </w:tc>
        <w:tc>
          <w:tcPr>
            <w:tcW w:w="597" w:type="pct"/>
            <w:shd w:val="clear" w:color="auto" w:fill="auto"/>
            <w:noWrap/>
            <w:vAlign w:val="center"/>
          </w:tcPr>
          <w:p w14:paraId="3D969928">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3BABD6D0">
            <w:pPr>
              <w:jc w:val="center"/>
              <w:rPr>
                <w:rFonts w:ascii="宋体" w:hAnsi="宋体" w:cs="宋体"/>
                <w:color w:val="000000"/>
                <w:sz w:val="18"/>
                <w:szCs w:val="18"/>
              </w:rPr>
            </w:pPr>
          </w:p>
        </w:tc>
        <w:tc>
          <w:tcPr>
            <w:tcW w:w="505" w:type="pct"/>
            <w:shd w:val="clear" w:color="auto" w:fill="auto"/>
            <w:noWrap/>
            <w:vAlign w:val="center"/>
          </w:tcPr>
          <w:p w14:paraId="727F77FE">
            <w:pPr>
              <w:jc w:val="center"/>
              <w:rPr>
                <w:rFonts w:ascii="宋体" w:hAnsi="宋体" w:cs="宋体"/>
                <w:color w:val="000000"/>
                <w:sz w:val="18"/>
                <w:szCs w:val="18"/>
              </w:rPr>
            </w:pPr>
          </w:p>
        </w:tc>
        <w:tc>
          <w:tcPr>
            <w:tcW w:w="303" w:type="pct"/>
            <w:shd w:val="clear" w:color="auto" w:fill="auto"/>
            <w:noWrap/>
            <w:vAlign w:val="center"/>
          </w:tcPr>
          <w:p w14:paraId="15D14C8E">
            <w:pPr>
              <w:jc w:val="center"/>
              <w:rPr>
                <w:rFonts w:ascii="宋体" w:hAnsi="宋体" w:cs="宋体"/>
                <w:color w:val="000000"/>
                <w:sz w:val="18"/>
                <w:szCs w:val="18"/>
              </w:rPr>
            </w:pPr>
          </w:p>
        </w:tc>
        <w:tc>
          <w:tcPr>
            <w:tcW w:w="336" w:type="pct"/>
            <w:shd w:val="clear" w:color="auto" w:fill="auto"/>
            <w:noWrap/>
            <w:vAlign w:val="center"/>
          </w:tcPr>
          <w:p w14:paraId="21F7803F">
            <w:pPr>
              <w:jc w:val="center"/>
              <w:rPr>
                <w:rFonts w:ascii="宋体" w:hAnsi="宋体" w:cs="宋体"/>
                <w:color w:val="000000"/>
                <w:sz w:val="18"/>
                <w:szCs w:val="18"/>
              </w:rPr>
            </w:pPr>
          </w:p>
        </w:tc>
        <w:tc>
          <w:tcPr>
            <w:tcW w:w="783" w:type="pct"/>
            <w:shd w:val="clear" w:color="auto" w:fill="auto"/>
            <w:noWrap/>
            <w:vAlign w:val="center"/>
          </w:tcPr>
          <w:p w14:paraId="6ED55F55">
            <w:pPr>
              <w:jc w:val="center"/>
              <w:rPr>
                <w:rFonts w:ascii="宋体" w:hAnsi="宋体" w:cs="宋体"/>
                <w:color w:val="000000"/>
                <w:sz w:val="18"/>
                <w:szCs w:val="18"/>
              </w:rPr>
            </w:pPr>
          </w:p>
        </w:tc>
        <w:tc>
          <w:tcPr>
            <w:tcW w:w="641" w:type="pct"/>
            <w:shd w:val="clear" w:color="auto" w:fill="auto"/>
            <w:noWrap/>
            <w:vAlign w:val="center"/>
          </w:tcPr>
          <w:p w14:paraId="6997288D">
            <w:pPr>
              <w:jc w:val="center"/>
              <w:rPr>
                <w:rFonts w:ascii="宋体" w:hAnsi="宋体" w:cs="宋体"/>
                <w:color w:val="000000"/>
                <w:sz w:val="18"/>
                <w:szCs w:val="18"/>
              </w:rPr>
            </w:pPr>
          </w:p>
        </w:tc>
        <w:tc>
          <w:tcPr>
            <w:tcW w:w="467" w:type="pct"/>
            <w:shd w:val="clear" w:color="auto" w:fill="auto"/>
            <w:noWrap/>
            <w:vAlign w:val="center"/>
          </w:tcPr>
          <w:p w14:paraId="6DAC93C4">
            <w:pPr>
              <w:jc w:val="center"/>
              <w:rPr>
                <w:rFonts w:ascii="宋体" w:hAnsi="宋体" w:cs="宋体"/>
                <w:color w:val="000000"/>
                <w:sz w:val="18"/>
                <w:szCs w:val="18"/>
              </w:rPr>
            </w:pPr>
          </w:p>
        </w:tc>
        <w:tc>
          <w:tcPr>
            <w:tcW w:w="248" w:type="pct"/>
            <w:shd w:val="clear" w:color="auto" w:fill="auto"/>
            <w:noWrap/>
            <w:vAlign w:val="center"/>
          </w:tcPr>
          <w:p w14:paraId="7940E825">
            <w:pPr>
              <w:rPr>
                <w:rFonts w:ascii="宋体" w:hAnsi="宋体" w:cs="宋体"/>
                <w:color w:val="000000"/>
                <w:sz w:val="18"/>
                <w:szCs w:val="18"/>
              </w:rPr>
            </w:pPr>
          </w:p>
        </w:tc>
      </w:tr>
    </w:tbl>
    <w:p w14:paraId="04E31656">
      <w:pPr>
        <w:spacing w:line="360" w:lineRule="auto"/>
        <w:jc w:val="left"/>
        <w:rPr>
          <w:sz w:val="24"/>
        </w:rPr>
      </w:pPr>
    </w:p>
    <w:p w14:paraId="5844DEA9">
      <w:pPr>
        <w:spacing w:line="360" w:lineRule="auto"/>
        <w:jc w:val="left"/>
        <w:rPr>
          <w:sz w:val="24"/>
        </w:rPr>
      </w:pPr>
    </w:p>
    <w:p w14:paraId="711CA271">
      <w:pPr>
        <w:spacing w:line="360" w:lineRule="auto"/>
        <w:jc w:val="left"/>
        <w:rPr>
          <w:sz w:val="24"/>
        </w:rPr>
      </w:pPr>
    </w:p>
    <w:p w14:paraId="53420C67">
      <w:pPr>
        <w:spacing w:line="360" w:lineRule="auto"/>
        <w:jc w:val="left"/>
        <w:rPr>
          <w:sz w:val="24"/>
        </w:rPr>
      </w:pPr>
      <w:r>
        <w:rPr>
          <w:rFonts w:hint="eastAsia"/>
          <w:sz w:val="24"/>
        </w:rPr>
        <w:t>报价公司（盖章）：</w:t>
      </w:r>
    </w:p>
    <w:p w14:paraId="7272347A">
      <w:pPr>
        <w:spacing w:line="360" w:lineRule="auto"/>
        <w:jc w:val="left"/>
        <w:rPr>
          <w:sz w:val="24"/>
        </w:rPr>
      </w:pPr>
      <w:r>
        <w:rPr>
          <w:rFonts w:hint="eastAsia"/>
          <w:sz w:val="24"/>
        </w:rPr>
        <w:t>报价联系人：</w:t>
      </w:r>
    </w:p>
    <w:p w14:paraId="76E2A451">
      <w:pPr>
        <w:spacing w:line="360" w:lineRule="auto"/>
        <w:jc w:val="left"/>
        <w:rPr>
          <w:sz w:val="24"/>
        </w:rPr>
      </w:pPr>
      <w:r>
        <w:rPr>
          <w:rFonts w:hint="eastAsia"/>
          <w:sz w:val="24"/>
        </w:rPr>
        <w:t>联系方式：</w:t>
      </w:r>
    </w:p>
    <w:p w14:paraId="667BDAFA">
      <w:pPr>
        <w:spacing w:line="360" w:lineRule="auto"/>
        <w:jc w:val="left"/>
        <w:rPr>
          <w:sz w:val="24"/>
        </w:rPr>
      </w:pPr>
      <w:r>
        <w:rPr>
          <w:rFonts w:hint="eastAsia"/>
          <w:sz w:val="24"/>
        </w:rPr>
        <w:t>邮箱：</w:t>
      </w:r>
    </w:p>
    <w:p w14:paraId="5EB4AA6C">
      <w:pPr>
        <w:spacing w:line="360" w:lineRule="auto"/>
        <w:jc w:val="left"/>
        <w:rPr>
          <w:sz w:val="24"/>
        </w:rPr>
      </w:pPr>
      <w:r>
        <w:rPr>
          <w:rFonts w:hint="eastAsia"/>
          <w:sz w:val="24"/>
        </w:rPr>
        <w:t>报价时间：</w:t>
      </w:r>
    </w:p>
    <w:p w14:paraId="3D8471B1">
      <w:pPr>
        <w:spacing w:line="440" w:lineRule="exact"/>
        <w:jc w:val="center"/>
        <w:rPr>
          <w:b/>
          <w:sz w:val="32"/>
          <w:szCs w:val="32"/>
        </w:rPr>
      </w:pPr>
    </w:p>
    <w:p w14:paraId="35CD5288">
      <w:pPr>
        <w:spacing w:line="440" w:lineRule="exact"/>
        <w:jc w:val="center"/>
        <w:rPr>
          <w:b/>
          <w:sz w:val="32"/>
          <w:szCs w:val="32"/>
        </w:rPr>
      </w:pPr>
    </w:p>
    <w:p w14:paraId="06DF4C3A">
      <w:pPr>
        <w:spacing w:line="440" w:lineRule="exact"/>
        <w:rPr>
          <w:b/>
          <w:sz w:val="32"/>
          <w:szCs w:val="32"/>
        </w:rPr>
      </w:pPr>
    </w:p>
    <w:p w14:paraId="754AB441">
      <w:pPr>
        <w:pStyle w:val="2"/>
        <w:rPr>
          <w:b/>
          <w:sz w:val="32"/>
          <w:szCs w:val="32"/>
        </w:rPr>
      </w:pPr>
    </w:p>
    <w:p w14:paraId="3B3E8789">
      <w:pPr>
        <w:pStyle w:val="2"/>
        <w:rPr>
          <w:b/>
          <w:sz w:val="32"/>
          <w:szCs w:val="32"/>
        </w:rPr>
      </w:pPr>
    </w:p>
    <w:p w14:paraId="6729DE5C">
      <w:pPr>
        <w:pStyle w:val="2"/>
        <w:rPr>
          <w:b/>
          <w:sz w:val="32"/>
          <w:szCs w:val="32"/>
        </w:rPr>
      </w:pPr>
    </w:p>
    <w:p w14:paraId="3E4E9097">
      <w:pPr>
        <w:pStyle w:val="2"/>
        <w:rPr>
          <w:b/>
          <w:sz w:val="32"/>
          <w:szCs w:val="32"/>
        </w:rPr>
      </w:pPr>
    </w:p>
    <w:p w14:paraId="525D47F6">
      <w:pPr>
        <w:spacing w:line="440" w:lineRule="exact"/>
        <w:jc w:val="center"/>
        <w:rPr>
          <w:b/>
          <w:sz w:val="32"/>
          <w:szCs w:val="32"/>
        </w:rPr>
      </w:pPr>
    </w:p>
    <w:p w14:paraId="5A32D252">
      <w:pPr>
        <w:spacing w:line="440" w:lineRule="exact"/>
        <w:jc w:val="center"/>
        <w:rPr>
          <w:b/>
          <w:sz w:val="32"/>
          <w:szCs w:val="32"/>
        </w:rPr>
      </w:pPr>
      <w:r>
        <w:rPr>
          <w:rFonts w:hint="eastAsia"/>
          <w:b/>
          <w:sz w:val="32"/>
          <w:szCs w:val="32"/>
        </w:rPr>
        <w:t>参数偏离情况表</w:t>
      </w:r>
    </w:p>
    <w:p w14:paraId="5975507C">
      <w:pPr>
        <w:spacing w:line="440" w:lineRule="exact"/>
        <w:rPr>
          <w:b/>
          <w:bCs/>
          <w:sz w:val="24"/>
        </w:rPr>
      </w:pPr>
      <w:r>
        <w:rPr>
          <w:rFonts w:hint="eastAsia"/>
          <w:b/>
          <w:bCs/>
          <w:sz w:val="24"/>
        </w:rPr>
        <w:t>填写要求：</w:t>
      </w:r>
    </w:p>
    <w:p w14:paraId="39A6649A">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1CF59E11">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78187880">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54550250">
      <w:pPr>
        <w:spacing w:line="380" w:lineRule="exact"/>
        <w:rPr>
          <w:rFonts w:ascii="宋体" w:hAnsi="宋体"/>
          <w:color w:val="000000"/>
          <w:szCs w:val="21"/>
        </w:rPr>
      </w:pPr>
    </w:p>
    <w:p w14:paraId="0C83D86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79ED97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04B3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6D999B6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3FC89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65DF08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50E4FD1D">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4673D4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E695A2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AD2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0BF77C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486EF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184E3D">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62E491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E574EBF">
            <w:pPr>
              <w:widowControl/>
              <w:spacing w:line="440" w:lineRule="exact"/>
              <w:rPr>
                <w:rFonts w:ascii="宋体" w:hAnsi="宋体" w:cs="宋体"/>
                <w:bCs/>
                <w:sz w:val="18"/>
                <w:szCs w:val="18"/>
              </w:rPr>
            </w:pPr>
          </w:p>
        </w:tc>
      </w:tr>
      <w:tr w14:paraId="1DFF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8F1CCB2">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1763C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BCA021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31848E3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40F2CD64">
            <w:pPr>
              <w:widowControl/>
              <w:spacing w:line="440" w:lineRule="exact"/>
              <w:rPr>
                <w:rFonts w:ascii="宋体" w:hAnsi="宋体" w:cs="宋体"/>
                <w:bCs/>
                <w:sz w:val="18"/>
                <w:szCs w:val="18"/>
              </w:rPr>
            </w:pPr>
          </w:p>
        </w:tc>
      </w:tr>
      <w:tr w14:paraId="7CD9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10D91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92D1F9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D6A0CCB">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5FAA8F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DE94954">
            <w:pPr>
              <w:widowControl/>
              <w:spacing w:line="440" w:lineRule="exact"/>
              <w:rPr>
                <w:rFonts w:ascii="宋体" w:hAnsi="宋体" w:cs="宋体"/>
                <w:bCs/>
                <w:sz w:val="18"/>
                <w:szCs w:val="18"/>
              </w:rPr>
            </w:pPr>
          </w:p>
        </w:tc>
      </w:tr>
      <w:tr w14:paraId="141C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1E2AEB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017980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2A1FD97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41FA7F0">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B6E0B3B">
            <w:pPr>
              <w:widowControl/>
              <w:spacing w:line="440" w:lineRule="exact"/>
              <w:rPr>
                <w:rFonts w:ascii="宋体" w:hAnsi="宋体" w:cs="宋体"/>
                <w:bCs/>
                <w:sz w:val="18"/>
                <w:szCs w:val="18"/>
              </w:rPr>
            </w:pPr>
          </w:p>
        </w:tc>
      </w:tr>
      <w:tr w14:paraId="2D0E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686C82C">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E70EC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EFE701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C64027A">
            <w:pPr>
              <w:spacing w:line="440" w:lineRule="exact"/>
              <w:jc w:val="center"/>
              <w:rPr>
                <w:rFonts w:ascii="宋体" w:hAnsi="宋体" w:cs="宋体"/>
                <w:bCs/>
                <w:sz w:val="18"/>
                <w:szCs w:val="18"/>
              </w:rPr>
            </w:pPr>
          </w:p>
        </w:tc>
        <w:tc>
          <w:tcPr>
            <w:tcW w:w="1669" w:type="dxa"/>
            <w:shd w:val="clear" w:color="000000" w:fill="FFFFFF"/>
            <w:noWrap/>
            <w:vAlign w:val="center"/>
          </w:tcPr>
          <w:p w14:paraId="7F640797">
            <w:pPr>
              <w:widowControl/>
              <w:spacing w:line="440" w:lineRule="exact"/>
              <w:rPr>
                <w:rFonts w:ascii="宋体" w:hAnsi="宋体" w:cs="宋体"/>
                <w:bCs/>
                <w:sz w:val="18"/>
                <w:szCs w:val="18"/>
              </w:rPr>
            </w:pPr>
          </w:p>
        </w:tc>
      </w:tr>
      <w:tr w14:paraId="1AFE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C66F037">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FD19EE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1FD8C79">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0DF99328">
            <w:pPr>
              <w:spacing w:line="440" w:lineRule="exact"/>
              <w:jc w:val="center"/>
              <w:rPr>
                <w:rFonts w:ascii="宋体" w:hAnsi="宋体" w:cs="宋体"/>
                <w:bCs/>
                <w:sz w:val="18"/>
                <w:szCs w:val="18"/>
              </w:rPr>
            </w:pPr>
          </w:p>
        </w:tc>
        <w:tc>
          <w:tcPr>
            <w:tcW w:w="1669" w:type="dxa"/>
            <w:shd w:val="clear" w:color="000000" w:fill="FFFFFF"/>
            <w:noWrap/>
            <w:vAlign w:val="center"/>
          </w:tcPr>
          <w:p w14:paraId="4BE250E2">
            <w:pPr>
              <w:widowControl/>
              <w:spacing w:line="440" w:lineRule="exact"/>
              <w:rPr>
                <w:rFonts w:ascii="宋体" w:hAnsi="宋体" w:cs="宋体"/>
                <w:bCs/>
                <w:sz w:val="18"/>
                <w:szCs w:val="18"/>
              </w:rPr>
            </w:pPr>
          </w:p>
        </w:tc>
      </w:tr>
      <w:tr w14:paraId="4C3D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B2F4A1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00DC78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51D1CE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90C0F0D">
            <w:pPr>
              <w:spacing w:line="440" w:lineRule="exact"/>
              <w:jc w:val="center"/>
              <w:rPr>
                <w:rFonts w:ascii="宋体" w:hAnsi="宋体" w:cs="宋体"/>
                <w:bCs/>
                <w:sz w:val="18"/>
                <w:szCs w:val="18"/>
              </w:rPr>
            </w:pPr>
          </w:p>
        </w:tc>
        <w:tc>
          <w:tcPr>
            <w:tcW w:w="1669" w:type="dxa"/>
            <w:shd w:val="clear" w:color="000000" w:fill="FFFFFF"/>
            <w:noWrap/>
            <w:vAlign w:val="center"/>
          </w:tcPr>
          <w:p w14:paraId="7866AAAF">
            <w:pPr>
              <w:widowControl/>
              <w:spacing w:line="440" w:lineRule="exact"/>
              <w:rPr>
                <w:rFonts w:ascii="宋体" w:hAnsi="宋体" w:cs="宋体"/>
                <w:bCs/>
                <w:sz w:val="18"/>
                <w:szCs w:val="18"/>
              </w:rPr>
            </w:pPr>
          </w:p>
        </w:tc>
      </w:tr>
    </w:tbl>
    <w:p w14:paraId="6C8E2400">
      <w:pPr>
        <w:spacing w:line="340" w:lineRule="exact"/>
        <w:rPr>
          <w:rFonts w:ascii="宋体"/>
          <w:sz w:val="30"/>
          <w:szCs w:val="30"/>
        </w:rPr>
      </w:pPr>
    </w:p>
    <w:p w14:paraId="1C288CAC">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F76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E322CD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DCCDA0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6FB389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A2D8C02">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B00DA3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B5FEA6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0FE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1E2493D">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63C1CF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0FEBA56">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619D87F">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1DF2842">
            <w:pPr>
              <w:widowControl/>
              <w:spacing w:line="440" w:lineRule="exact"/>
              <w:rPr>
                <w:rFonts w:ascii="宋体" w:hAnsi="宋体" w:cs="宋体"/>
                <w:bCs/>
                <w:sz w:val="18"/>
                <w:szCs w:val="18"/>
              </w:rPr>
            </w:pPr>
          </w:p>
        </w:tc>
      </w:tr>
      <w:tr w14:paraId="3955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3EEFE5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D94D38D">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779286F">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EBAF0E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2E044214">
            <w:pPr>
              <w:widowControl/>
              <w:spacing w:line="440" w:lineRule="exact"/>
              <w:rPr>
                <w:rFonts w:ascii="宋体" w:hAnsi="宋体" w:cs="宋体"/>
                <w:bCs/>
                <w:sz w:val="18"/>
                <w:szCs w:val="18"/>
              </w:rPr>
            </w:pPr>
          </w:p>
        </w:tc>
      </w:tr>
      <w:tr w14:paraId="6D79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708B89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2BC1558">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157E61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9EECB3E">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0AA855CE">
            <w:pPr>
              <w:widowControl/>
              <w:spacing w:line="440" w:lineRule="exact"/>
              <w:rPr>
                <w:rFonts w:ascii="宋体" w:hAnsi="宋体" w:cs="宋体"/>
                <w:bCs/>
                <w:sz w:val="18"/>
                <w:szCs w:val="18"/>
              </w:rPr>
            </w:pPr>
          </w:p>
        </w:tc>
      </w:tr>
      <w:tr w14:paraId="7AD7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DE74CD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7402E4E">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732C971">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2558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0DC83817">
            <w:pPr>
              <w:widowControl/>
              <w:spacing w:line="440" w:lineRule="exact"/>
              <w:rPr>
                <w:rFonts w:ascii="宋体" w:hAnsi="宋体" w:cs="宋体"/>
                <w:bCs/>
                <w:sz w:val="18"/>
                <w:szCs w:val="18"/>
              </w:rPr>
            </w:pPr>
          </w:p>
        </w:tc>
      </w:tr>
      <w:tr w14:paraId="7739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3805139">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FFDFD9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0C2A133">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AD212E3">
            <w:pPr>
              <w:spacing w:line="440" w:lineRule="exact"/>
              <w:jc w:val="center"/>
              <w:rPr>
                <w:rFonts w:ascii="宋体" w:hAnsi="宋体" w:cs="宋体"/>
                <w:bCs/>
                <w:sz w:val="18"/>
                <w:szCs w:val="18"/>
              </w:rPr>
            </w:pPr>
          </w:p>
        </w:tc>
        <w:tc>
          <w:tcPr>
            <w:tcW w:w="1669" w:type="dxa"/>
            <w:shd w:val="clear" w:color="000000" w:fill="FFFFFF"/>
            <w:noWrap/>
            <w:vAlign w:val="center"/>
          </w:tcPr>
          <w:p w14:paraId="7EE63A24">
            <w:pPr>
              <w:widowControl/>
              <w:spacing w:line="440" w:lineRule="exact"/>
              <w:rPr>
                <w:rFonts w:ascii="宋体" w:hAnsi="宋体" w:cs="宋体"/>
                <w:bCs/>
                <w:sz w:val="18"/>
                <w:szCs w:val="18"/>
              </w:rPr>
            </w:pPr>
          </w:p>
        </w:tc>
      </w:tr>
      <w:tr w14:paraId="3DAB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6F7883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E43E70">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AC3BDBB">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257F6151">
            <w:pPr>
              <w:spacing w:line="440" w:lineRule="exact"/>
              <w:jc w:val="center"/>
              <w:rPr>
                <w:rFonts w:ascii="宋体" w:hAnsi="宋体" w:cs="宋体"/>
                <w:bCs/>
                <w:sz w:val="18"/>
                <w:szCs w:val="18"/>
              </w:rPr>
            </w:pPr>
          </w:p>
        </w:tc>
        <w:tc>
          <w:tcPr>
            <w:tcW w:w="1669" w:type="dxa"/>
            <w:shd w:val="clear" w:color="000000" w:fill="FFFFFF"/>
            <w:noWrap/>
            <w:vAlign w:val="center"/>
          </w:tcPr>
          <w:p w14:paraId="3FC07712">
            <w:pPr>
              <w:widowControl/>
              <w:spacing w:line="440" w:lineRule="exact"/>
              <w:rPr>
                <w:rFonts w:ascii="宋体" w:hAnsi="宋体" w:cs="宋体"/>
                <w:bCs/>
                <w:sz w:val="18"/>
                <w:szCs w:val="18"/>
              </w:rPr>
            </w:pPr>
          </w:p>
        </w:tc>
      </w:tr>
      <w:tr w14:paraId="567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DD56DC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C7DDE2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530072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59E0512">
            <w:pPr>
              <w:spacing w:line="440" w:lineRule="exact"/>
              <w:jc w:val="center"/>
              <w:rPr>
                <w:rFonts w:ascii="宋体" w:hAnsi="宋体" w:cs="宋体"/>
                <w:bCs/>
                <w:sz w:val="18"/>
                <w:szCs w:val="18"/>
              </w:rPr>
            </w:pPr>
          </w:p>
        </w:tc>
        <w:tc>
          <w:tcPr>
            <w:tcW w:w="1669" w:type="dxa"/>
            <w:shd w:val="clear" w:color="000000" w:fill="FFFFFF"/>
            <w:noWrap/>
            <w:vAlign w:val="center"/>
          </w:tcPr>
          <w:p w14:paraId="0C1C8002">
            <w:pPr>
              <w:widowControl/>
              <w:spacing w:line="440" w:lineRule="exact"/>
              <w:rPr>
                <w:rFonts w:ascii="宋体" w:hAnsi="宋体" w:cs="宋体"/>
                <w:bCs/>
                <w:sz w:val="18"/>
                <w:szCs w:val="18"/>
              </w:rPr>
            </w:pPr>
          </w:p>
        </w:tc>
      </w:tr>
    </w:tbl>
    <w:p w14:paraId="3F87233C">
      <w:pPr>
        <w:jc w:val="center"/>
        <w:rPr>
          <w:rFonts w:hint="eastAsia" w:ascii="宋体" w:hAnsi="宋体"/>
          <w:b/>
          <w:color w:val="000000" w:themeColor="text1"/>
          <w:kern w:val="28"/>
          <w:sz w:val="44"/>
          <w:szCs w:val="36"/>
        </w:rPr>
      </w:pPr>
    </w:p>
    <w:p w14:paraId="59002314">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3AF8BC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CFCF9F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B1BBED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3378F7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r>
        <w:rPr>
          <w:rFonts w:hint="eastAsia" w:ascii="仿宋" w:hAnsi="仿宋" w:eastAsia="仿宋" w:cs="仿宋"/>
          <w:color w:val="000000" w:themeColor="text1"/>
          <w:sz w:val="24"/>
          <w:lang w:val="en-US" w:eastAsia="zh-CN"/>
        </w:rPr>
        <w:t>若所投标的属于医疗器械，</w:t>
      </w:r>
      <w:bookmarkStart w:id="0" w:name="_GoBack"/>
      <w:bookmarkEnd w:id="0"/>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427A352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67E83C3D">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91"/>
        <w:gridCol w:w="2551"/>
        <w:gridCol w:w="2508"/>
      </w:tblGrid>
      <w:tr w14:paraId="2241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2991" w:type="dxa"/>
          </w:tcPr>
          <w:p w14:paraId="1493569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551" w:type="dxa"/>
          </w:tcPr>
          <w:p w14:paraId="39E84B5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014D5D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7270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991" w:type="dxa"/>
          </w:tcPr>
          <w:p w14:paraId="40BF874D">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电脑胎儿监护仪</w:t>
            </w:r>
          </w:p>
        </w:tc>
        <w:tc>
          <w:tcPr>
            <w:tcW w:w="2551" w:type="dxa"/>
          </w:tcPr>
          <w:p w14:paraId="3DAFE143">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产二科</w:t>
            </w:r>
          </w:p>
        </w:tc>
        <w:tc>
          <w:tcPr>
            <w:tcW w:w="2508" w:type="dxa"/>
          </w:tcPr>
          <w:p w14:paraId="65C7166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w:t>
            </w:r>
          </w:p>
        </w:tc>
      </w:tr>
    </w:tbl>
    <w:p w14:paraId="5DF13E2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核心产品：电脑胎儿监护仪</w:t>
      </w:r>
    </w:p>
    <w:p w14:paraId="7923524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r>
        <w:rPr>
          <w:rFonts w:hint="eastAsia" w:ascii="仿宋" w:hAnsi="仿宋" w:eastAsia="仿宋" w:cs="仿宋"/>
          <w:color w:val="000000"/>
          <w:sz w:val="24"/>
        </w:rPr>
        <w:t>用于监测孕妇的宫缩和宝宝宫内反应</w:t>
      </w:r>
    </w:p>
    <w:p w14:paraId="1887A101">
      <w:pPr>
        <w:spacing w:line="440" w:lineRule="exact"/>
        <w:rPr>
          <w:rFonts w:ascii="仿宋" w:hAnsi="仿宋" w:eastAsia="仿宋" w:cs="仿宋"/>
          <w:b/>
          <w:color w:val="000000" w:themeColor="text1"/>
          <w:sz w:val="24"/>
        </w:rPr>
      </w:pPr>
    </w:p>
    <w:p w14:paraId="27517FC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tbl>
      <w:tblPr>
        <w:tblStyle w:val="8"/>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088"/>
      </w:tblGrid>
      <w:tr w14:paraId="750C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32FF4483">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088" w:type="dxa"/>
          </w:tcPr>
          <w:p w14:paraId="7D8E944D">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14:paraId="0396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5F6643EE">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w:t>
            </w:r>
          </w:p>
        </w:tc>
        <w:tc>
          <w:tcPr>
            <w:tcW w:w="7088" w:type="dxa"/>
          </w:tcPr>
          <w:p w14:paraId="52D81970">
            <w:pPr>
              <w:spacing w:line="440" w:lineRule="exact"/>
              <w:rPr>
                <w:rFonts w:ascii="仿宋" w:hAnsi="仿宋" w:eastAsia="仿宋" w:cs="仿宋"/>
                <w:b/>
                <w:color w:val="000000"/>
                <w:sz w:val="24"/>
              </w:rPr>
            </w:pPr>
            <w:r>
              <w:rPr>
                <w:rFonts w:hint="eastAsia" w:ascii="仿宋" w:hAnsi="仿宋" w:eastAsia="仿宋" w:cs="仿宋"/>
                <w:bCs/>
                <w:color w:val="000000"/>
                <w:sz w:val="24"/>
              </w:rPr>
              <w:t>监护参数：胎心率，宫缩压力，胎动。</w:t>
            </w:r>
          </w:p>
        </w:tc>
      </w:tr>
      <w:tr w14:paraId="72CC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105C8CAE">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2</w:t>
            </w:r>
          </w:p>
        </w:tc>
        <w:tc>
          <w:tcPr>
            <w:tcW w:w="7088" w:type="dxa"/>
          </w:tcPr>
          <w:p w14:paraId="38F7EF81">
            <w:pPr>
              <w:spacing w:line="440" w:lineRule="exact"/>
              <w:rPr>
                <w:rFonts w:ascii="仿宋" w:hAnsi="仿宋" w:eastAsia="仿宋" w:cs="仿宋"/>
                <w:b/>
                <w:color w:val="000000"/>
                <w:sz w:val="24"/>
              </w:rPr>
            </w:pPr>
            <w:r>
              <w:rPr>
                <w:rFonts w:hint="eastAsia" w:ascii="仿宋" w:hAnsi="仿宋" w:eastAsia="仿宋" w:cs="仿宋"/>
                <w:szCs w:val="21"/>
                <w:shd w:val="clear" w:color="auto" w:fill="FFFFFF"/>
              </w:rPr>
              <w:t>≥10寸液晶屏,分辨率达800×600。显示屏可0－70度翻转，可平放或壁挂。</w:t>
            </w:r>
          </w:p>
        </w:tc>
      </w:tr>
      <w:tr w14:paraId="09C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0E412138">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3</w:t>
            </w:r>
          </w:p>
        </w:tc>
        <w:tc>
          <w:tcPr>
            <w:tcW w:w="7088" w:type="dxa"/>
          </w:tcPr>
          <w:p w14:paraId="0C3B7E7D">
            <w:pPr>
              <w:spacing w:line="440" w:lineRule="exact"/>
              <w:rPr>
                <w:rFonts w:ascii="仿宋" w:hAnsi="仿宋" w:eastAsia="仿宋" w:cs="仿宋"/>
                <w:b/>
                <w:color w:val="000000"/>
                <w:sz w:val="24"/>
              </w:rPr>
            </w:pPr>
            <w:r>
              <w:rPr>
                <w:rFonts w:hint="eastAsia" w:ascii="仿宋" w:hAnsi="仿宋" w:eastAsia="仿宋" w:cs="仿宋"/>
                <w:szCs w:val="21"/>
                <w:shd w:val="clear" w:color="auto" w:fill="FFFFFF"/>
              </w:rPr>
              <w:t>具备胎心率正常范围（110-160）标识功能，具备胎心率曲线显示。可同步显示和打印胎儿活动图曲线。</w:t>
            </w:r>
          </w:p>
        </w:tc>
      </w:tr>
      <w:tr w14:paraId="429A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3449045E">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4</w:t>
            </w:r>
          </w:p>
        </w:tc>
        <w:tc>
          <w:tcPr>
            <w:tcW w:w="7088" w:type="dxa"/>
          </w:tcPr>
          <w:p w14:paraId="4F1FA38D">
            <w:pPr>
              <w:spacing w:line="440" w:lineRule="exact"/>
              <w:rPr>
                <w:rFonts w:ascii="仿宋" w:hAnsi="仿宋" w:eastAsia="仿宋" w:cs="仿宋"/>
                <w:b/>
                <w:color w:val="000000"/>
                <w:sz w:val="24"/>
              </w:rPr>
            </w:pPr>
            <w:r>
              <w:rPr>
                <w:rFonts w:hint="eastAsia" w:ascii="仿宋" w:hAnsi="仿宋" w:eastAsia="仿宋" w:cs="仿宋"/>
                <w:szCs w:val="21"/>
                <w:shd w:val="clear" w:color="auto" w:fill="FFFFFF"/>
              </w:rPr>
              <w:t>显示并打印胎心率，宫缩压力曲线、胎动标记、事件标记。</w:t>
            </w:r>
          </w:p>
        </w:tc>
      </w:tr>
      <w:tr w14:paraId="2390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771477F0">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5</w:t>
            </w:r>
          </w:p>
        </w:tc>
        <w:tc>
          <w:tcPr>
            <w:tcW w:w="7088" w:type="dxa"/>
          </w:tcPr>
          <w:p w14:paraId="77B813C3">
            <w:pPr>
              <w:spacing w:line="440" w:lineRule="exact"/>
              <w:rPr>
                <w:rFonts w:ascii="仿宋" w:hAnsi="仿宋" w:eastAsia="仿宋" w:cs="仿宋"/>
                <w:b/>
                <w:color w:val="000000"/>
                <w:sz w:val="24"/>
              </w:rPr>
            </w:pPr>
            <w:r>
              <w:rPr>
                <w:rFonts w:hint="eastAsia" w:ascii="仿宋" w:hAnsi="仿宋" w:eastAsia="仿宋" w:cs="仿宋"/>
                <w:szCs w:val="21"/>
                <w:shd w:val="clear" w:color="auto" w:fill="FFFFFF"/>
              </w:rPr>
              <w:t>胎心率监护探头：12晶片探头,超声发射频率:≥1MHz（提供检测报告证明）。</w:t>
            </w:r>
          </w:p>
        </w:tc>
      </w:tr>
      <w:tr w14:paraId="14FF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172688DD">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6</w:t>
            </w:r>
          </w:p>
        </w:tc>
        <w:tc>
          <w:tcPr>
            <w:tcW w:w="7088" w:type="dxa"/>
          </w:tcPr>
          <w:p w14:paraId="77F89451">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胎心率探头、宫缩压力探头采用防水设计，满足IP68等级。</w:t>
            </w:r>
          </w:p>
        </w:tc>
      </w:tr>
      <w:tr w14:paraId="1795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01784BAF">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7</w:t>
            </w:r>
          </w:p>
        </w:tc>
        <w:tc>
          <w:tcPr>
            <w:tcW w:w="7088" w:type="dxa"/>
          </w:tcPr>
          <w:p w14:paraId="3588048C">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胎心率测量范围：30-240BPM，胎心准确度±1BPM。</w:t>
            </w:r>
          </w:p>
        </w:tc>
      </w:tr>
      <w:tr w14:paraId="44A0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7D951AF1">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8</w:t>
            </w:r>
          </w:p>
        </w:tc>
        <w:tc>
          <w:tcPr>
            <w:tcW w:w="7088" w:type="dxa"/>
          </w:tcPr>
          <w:p w14:paraId="40D68BD7">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宫缩压力探头：采用凸点式设计，测量范围0-100单位；50％、100％、200％三档增益调节；、0、5、10、20四档宫压基线可选。</w:t>
            </w:r>
          </w:p>
        </w:tc>
      </w:tr>
      <w:tr w14:paraId="2BCE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0712EA38">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9</w:t>
            </w:r>
          </w:p>
        </w:tc>
        <w:tc>
          <w:tcPr>
            <w:tcW w:w="7088" w:type="dxa"/>
          </w:tcPr>
          <w:p w14:paraId="22B0AFDB">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胎动记录：手动/自动可选。</w:t>
            </w:r>
          </w:p>
        </w:tc>
      </w:tr>
      <w:tr w14:paraId="4D14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70398437">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10</w:t>
            </w:r>
          </w:p>
        </w:tc>
        <w:tc>
          <w:tcPr>
            <w:tcW w:w="7088" w:type="dxa"/>
          </w:tcPr>
          <w:p w14:paraId="3473B592">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打印机：内置112mm易装纸热敏打印机，走纸速度1、2、3cm/可调，支持档案快速打印。打印浓度1~5档可调，支持定时打印功能。</w:t>
            </w:r>
          </w:p>
        </w:tc>
      </w:tr>
      <w:tr w14:paraId="41CE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34B84B96">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▲11</w:t>
            </w:r>
          </w:p>
        </w:tc>
        <w:tc>
          <w:tcPr>
            <w:tcW w:w="7088" w:type="dxa"/>
          </w:tcPr>
          <w:p w14:paraId="1401C59F">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胎监机可自动存储档案数据，单个胎监可以存储10小时以上，档案数据可存储半年以上，可回放并选择输出打印，关机后数据保持、不丢失。</w:t>
            </w:r>
          </w:p>
        </w:tc>
      </w:tr>
      <w:tr w14:paraId="1D84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189DE4DE">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12</w:t>
            </w:r>
          </w:p>
        </w:tc>
        <w:tc>
          <w:tcPr>
            <w:tcW w:w="7088" w:type="dxa"/>
          </w:tcPr>
          <w:p w14:paraId="561583E4">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报警方式：智能声光报警，监护心率异常（上下限报警）、胎心信号质量指示、报警延时0~30秒可调（5s/档）。</w:t>
            </w:r>
            <w:r>
              <w:rPr>
                <w:rFonts w:hint="eastAsia" w:ascii="仿宋" w:hAnsi="仿宋" w:eastAsia="仿宋" w:cs="仿宋"/>
                <w:color w:val="000000"/>
                <w:szCs w:val="21"/>
                <w:shd w:val="clear" w:color="auto" w:fill="FFFFFF"/>
              </w:rPr>
              <w:t>双胎心率重合报警(SOV)。</w:t>
            </w:r>
          </w:p>
        </w:tc>
      </w:tr>
      <w:tr w14:paraId="63D4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0343692E">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13</w:t>
            </w:r>
          </w:p>
        </w:tc>
        <w:tc>
          <w:tcPr>
            <w:tcW w:w="7088" w:type="dxa"/>
          </w:tcPr>
          <w:p w14:paraId="365A7084">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支持多种联网方式：可通过RS485(有线网络)、RF绿色医用无线网络与院内原胎监中央站组成网络系统。</w:t>
            </w:r>
          </w:p>
        </w:tc>
      </w:tr>
      <w:tr w14:paraId="5492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221A5CCF">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14</w:t>
            </w:r>
          </w:p>
        </w:tc>
        <w:tc>
          <w:tcPr>
            <w:tcW w:w="7088" w:type="dxa"/>
          </w:tcPr>
          <w:p w14:paraId="5659510C">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产品通过ISO9001/13485 、TUV/CE等相关认证。</w:t>
            </w:r>
          </w:p>
        </w:tc>
      </w:tr>
      <w:tr w14:paraId="4769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0D93E4CD">
            <w:pPr>
              <w:spacing w:line="440" w:lineRule="exact"/>
              <w:ind w:left="288"/>
              <w:jc w:val="left"/>
              <w:rPr>
                <w:rFonts w:ascii="仿宋" w:hAnsi="仿宋" w:eastAsia="仿宋" w:cs="仿宋"/>
                <w:color w:val="000000"/>
                <w:sz w:val="24"/>
              </w:rPr>
            </w:pPr>
            <w:r>
              <w:rPr>
                <w:rFonts w:hint="eastAsia" w:ascii="仿宋" w:hAnsi="仿宋" w:eastAsia="仿宋" w:cs="仿宋"/>
                <w:color w:val="000000"/>
                <w:sz w:val="24"/>
              </w:rPr>
              <w:t>★15</w:t>
            </w:r>
          </w:p>
        </w:tc>
        <w:tc>
          <w:tcPr>
            <w:tcW w:w="7088" w:type="dxa"/>
          </w:tcPr>
          <w:p w14:paraId="4A252C74">
            <w:pPr>
              <w:spacing w:line="440" w:lineRule="exact"/>
              <w:rPr>
                <w:rFonts w:ascii="仿宋" w:hAnsi="仿宋" w:eastAsia="仿宋" w:cs="仿宋"/>
                <w:szCs w:val="21"/>
                <w:shd w:val="clear" w:color="auto" w:fill="FFFFFF"/>
              </w:rPr>
            </w:pPr>
            <w:r>
              <w:rPr>
                <w:rFonts w:hint="eastAsia" w:ascii="仿宋" w:hAnsi="仿宋" w:eastAsia="仿宋" w:cs="仿宋"/>
                <w:szCs w:val="21"/>
                <w:shd w:val="clear" w:color="auto" w:fill="FFFFFF"/>
              </w:rPr>
              <w:t>设备有效年限≥10年。</w:t>
            </w:r>
          </w:p>
        </w:tc>
      </w:tr>
    </w:tbl>
    <w:p w14:paraId="18B4B2F9">
      <w:pPr>
        <w:spacing w:line="440" w:lineRule="exact"/>
        <w:rPr>
          <w:rFonts w:ascii="仿宋" w:hAnsi="仿宋" w:eastAsia="仿宋" w:cs="仿宋"/>
          <w:b/>
          <w:color w:val="000000" w:themeColor="text1"/>
          <w:sz w:val="24"/>
        </w:rPr>
      </w:pPr>
    </w:p>
    <w:p w14:paraId="03192AF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3121"/>
        <w:gridCol w:w="1273"/>
        <w:gridCol w:w="1180"/>
      </w:tblGrid>
      <w:tr w14:paraId="45E9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697C0DBC">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3121" w:type="dxa"/>
            <w:tcBorders>
              <w:top w:val="single" w:color="auto" w:sz="4" w:space="0"/>
              <w:left w:val="single" w:color="auto" w:sz="4" w:space="0"/>
              <w:bottom w:val="single" w:color="auto" w:sz="4" w:space="0"/>
              <w:right w:val="single" w:color="auto" w:sz="4" w:space="0"/>
            </w:tcBorders>
          </w:tcPr>
          <w:p w14:paraId="695320AF">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273" w:type="dxa"/>
            <w:tcBorders>
              <w:top w:val="single" w:color="auto" w:sz="4" w:space="0"/>
              <w:left w:val="single" w:color="auto" w:sz="4" w:space="0"/>
              <w:bottom w:val="single" w:color="auto" w:sz="4" w:space="0"/>
              <w:right w:val="single" w:color="auto" w:sz="4" w:space="0"/>
            </w:tcBorders>
          </w:tcPr>
          <w:p w14:paraId="5B47CEAE">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180" w:type="dxa"/>
            <w:tcBorders>
              <w:top w:val="single" w:color="auto" w:sz="4" w:space="0"/>
              <w:left w:val="single" w:color="auto" w:sz="4" w:space="0"/>
              <w:bottom w:val="single" w:color="auto" w:sz="4" w:space="0"/>
              <w:right w:val="single" w:color="auto" w:sz="4" w:space="0"/>
            </w:tcBorders>
          </w:tcPr>
          <w:p w14:paraId="7DA71F34">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14:paraId="27AD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4546B290">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3121" w:type="dxa"/>
            <w:tcBorders>
              <w:top w:val="single" w:color="auto" w:sz="4" w:space="0"/>
              <w:left w:val="single" w:color="auto" w:sz="4" w:space="0"/>
              <w:bottom w:val="single" w:color="auto" w:sz="4" w:space="0"/>
              <w:right w:val="single" w:color="auto" w:sz="4" w:space="0"/>
            </w:tcBorders>
          </w:tcPr>
          <w:p w14:paraId="078D32E4">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主机</w:t>
            </w:r>
          </w:p>
        </w:tc>
        <w:tc>
          <w:tcPr>
            <w:tcW w:w="1273" w:type="dxa"/>
            <w:tcBorders>
              <w:top w:val="single" w:color="auto" w:sz="4" w:space="0"/>
              <w:left w:val="single" w:color="auto" w:sz="4" w:space="0"/>
              <w:bottom w:val="single" w:color="auto" w:sz="4" w:space="0"/>
              <w:right w:val="single" w:color="auto" w:sz="4" w:space="0"/>
            </w:tcBorders>
          </w:tcPr>
          <w:p w14:paraId="04DC9819">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1180" w:type="dxa"/>
            <w:tcBorders>
              <w:top w:val="single" w:color="auto" w:sz="4" w:space="0"/>
              <w:left w:val="single" w:color="auto" w:sz="4" w:space="0"/>
              <w:bottom w:val="single" w:color="auto" w:sz="4" w:space="0"/>
              <w:right w:val="single" w:color="auto" w:sz="4" w:space="0"/>
            </w:tcBorders>
          </w:tcPr>
          <w:p w14:paraId="72A9397F">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台</w:t>
            </w:r>
          </w:p>
        </w:tc>
      </w:tr>
      <w:tr w14:paraId="711C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115C45DB">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3121" w:type="dxa"/>
            <w:tcBorders>
              <w:top w:val="single" w:color="auto" w:sz="4" w:space="0"/>
              <w:left w:val="single" w:color="auto" w:sz="4" w:space="0"/>
              <w:bottom w:val="single" w:color="auto" w:sz="4" w:space="0"/>
              <w:right w:val="single" w:color="auto" w:sz="4" w:space="0"/>
            </w:tcBorders>
          </w:tcPr>
          <w:p w14:paraId="3E206578">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有线胎心率探头</w:t>
            </w:r>
          </w:p>
        </w:tc>
        <w:tc>
          <w:tcPr>
            <w:tcW w:w="1273" w:type="dxa"/>
            <w:tcBorders>
              <w:top w:val="single" w:color="auto" w:sz="4" w:space="0"/>
              <w:left w:val="single" w:color="auto" w:sz="4" w:space="0"/>
              <w:bottom w:val="single" w:color="auto" w:sz="4" w:space="0"/>
              <w:right w:val="single" w:color="auto" w:sz="4" w:space="0"/>
            </w:tcBorders>
          </w:tcPr>
          <w:p w14:paraId="0715DC03">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1180" w:type="dxa"/>
            <w:tcBorders>
              <w:top w:val="single" w:color="auto" w:sz="4" w:space="0"/>
              <w:left w:val="single" w:color="auto" w:sz="4" w:space="0"/>
              <w:bottom w:val="single" w:color="auto" w:sz="4" w:space="0"/>
              <w:right w:val="single" w:color="auto" w:sz="4" w:space="0"/>
            </w:tcBorders>
          </w:tcPr>
          <w:p w14:paraId="28C0A858">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个</w:t>
            </w:r>
          </w:p>
        </w:tc>
      </w:tr>
      <w:tr w14:paraId="7A9F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2F6AD29D">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3121" w:type="dxa"/>
            <w:tcBorders>
              <w:top w:val="single" w:color="auto" w:sz="4" w:space="0"/>
              <w:left w:val="single" w:color="auto" w:sz="4" w:space="0"/>
              <w:bottom w:val="single" w:color="auto" w:sz="4" w:space="0"/>
              <w:right w:val="single" w:color="auto" w:sz="4" w:space="0"/>
            </w:tcBorders>
          </w:tcPr>
          <w:p w14:paraId="16A5039F">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有线宫缩压力探头</w:t>
            </w:r>
          </w:p>
        </w:tc>
        <w:tc>
          <w:tcPr>
            <w:tcW w:w="1273" w:type="dxa"/>
            <w:tcBorders>
              <w:top w:val="single" w:color="auto" w:sz="4" w:space="0"/>
              <w:left w:val="single" w:color="auto" w:sz="4" w:space="0"/>
              <w:bottom w:val="single" w:color="auto" w:sz="4" w:space="0"/>
              <w:right w:val="single" w:color="auto" w:sz="4" w:space="0"/>
            </w:tcBorders>
          </w:tcPr>
          <w:p w14:paraId="07610377">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1180" w:type="dxa"/>
            <w:tcBorders>
              <w:top w:val="single" w:color="auto" w:sz="4" w:space="0"/>
              <w:left w:val="single" w:color="auto" w:sz="4" w:space="0"/>
              <w:bottom w:val="single" w:color="auto" w:sz="4" w:space="0"/>
              <w:right w:val="single" w:color="auto" w:sz="4" w:space="0"/>
            </w:tcBorders>
          </w:tcPr>
          <w:p w14:paraId="37C95A81">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个</w:t>
            </w:r>
          </w:p>
        </w:tc>
      </w:tr>
      <w:tr w14:paraId="45AD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58B7B95E">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3121" w:type="dxa"/>
            <w:tcBorders>
              <w:top w:val="single" w:color="auto" w:sz="4" w:space="0"/>
              <w:left w:val="single" w:color="auto" w:sz="4" w:space="0"/>
              <w:bottom w:val="single" w:color="auto" w:sz="4" w:space="0"/>
              <w:right w:val="single" w:color="auto" w:sz="4" w:space="0"/>
            </w:tcBorders>
          </w:tcPr>
          <w:p w14:paraId="0A0A1E12">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有线胎动按钮</w:t>
            </w:r>
          </w:p>
        </w:tc>
        <w:tc>
          <w:tcPr>
            <w:tcW w:w="1273" w:type="dxa"/>
            <w:tcBorders>
              <w:top w:val="single" w:color="auto" w:sz="4" w:space="0"/>
              <w:left w:val="single" w:color="auto" w:sz="4" w:space="0"/>
              <w:bottom w:val="single" w:color="auto" w:sz="4" w:space="0"/>
              <w:right w:val="single" w:color="auto" w:sz="4" w:space="0"/>
            </w:tcBorders>
          </w:tcPr>
          <w:p w14:paraId="08F334DC">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1180" w:type="dxa"/>
            <w:tcBorders>
              <w:top w:val="single" w:color="auto" w:sz="4" w:space="0"/>
              <w:left w:val="single" w:color="auto" w:sz="4" w:space="0"/>
              <w:bottom w:val="single" w:color="auto" w:sz="4" w:space="0"/>
              <w:right w:val="single" w:color="auto" w:sz="4" w:space="0"/>
            </w:tcBorders>
          </w:tcPr>
          <w:p w14:paraId="7B0F7C18">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个</w:t>
            </w:r>
          </w:p>
        </w:tc>
      </w:tr>
      <w:tr w14:paraId="2133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627ED2FA">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3121" w:type="dxa"/>
            <w:tcBorders>
              <w:top w:val="single" w:color="auto" w:sz="4" w:space="0"/>
              <w:left w:val="single" w:color="auto" w:sz="4" w:space="0"/>
              <w:bottom w:val="single" w:color="auto" w:sz="4" w:space="0"/>
              <w:right w:val="single" w:color="auto" w:sz="4" w:space="0"/>
            </w:tcBorders>
          </w:tcPr>
          <w:p w14:paraId="3004868A">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耦合剂</w:t>
            </w:r>
          </w:p>
        </w:tc>
        <w:tc>
          <w:tcPr>
            <w:tcW w:w="1273" w:type="dxa"/>
            <w:tcBorders>
              <w:top w:val="single" w:color="auto" w:sz="4" w:space="0"/>
              <w:left w:val="single" w:color="auto" w:sz="4" w:space="0"/>
              <w:bottom w:val="single" w:color="auto" w:sz="4" w:space="0"/>
              <w:right w:val="single" w:color="auto" w:sz="4" w:space="0"/>
            </w:tcBorders>
          </w:tcPr>
          <w:p w14:paraId="1FD46A3B">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1180" w:type="dxa"/>
            <w:tcBorders>
              <w:top w:val="single" w:color="auto" w:sz="4" w:space="0"/>
              <w:left w:val="single" w:color="auto" w:sz="4" w:space="0"/>
              <w:bottom w:val="single" w:color="auto" w:sz="4" w:space="0"/>
              <w:right w:val="single" w:color="auto" w:sz="4" w:space="0"/>
            </w:tcBorders>
          </w:tcPr>
          <w:p w14:paraId="73C52975">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支</w:t>
            </w:r>
          </w:p>
        </w:tc>
      </w:tr>
      <w:tr w14:paraId="191B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024912E6">
            <w:pPr>
              <w:spacing w:line="440" w:lineRule="exact"/>
              <w:jc w:val="center"/>
              <w:rPr>
                <w:rFonts w:ascii="仿宋" w:hAnsi="仿宋" w:eastAsia="仿宋" w:cs="仿宋"/>
                <w:color w:val="000000"/>
                <w:sz w:val="24"/>
              </w:rPr>
            </w:pPr>
            <w:r>
              <w:rPr>
                <w:rFonts w:hint="eastAsia" w:ascii="仿宋" w:hAnsi="仿宋" w:eastAsia="仿宋" w:cs="仿宋"/>
                <w:color w:val="000000"/>
                <w:sz w:val="24"/>
              </w:rPr>
              <w:t>6</w:t>
            </w:r>
          </w:p>
        </w:tc>
        <w:tc>
          <w:tcPr>
            <w:tcW w:w="3121" w:type="dxa"/>
            <w:tcBorders>
              <w:top w:val="single" w:color="auto" w:sz="4" w:space="0"/>
              <w:left w:val="single" w:color="auto" w:sz="4" w:space="0"/>
              <w:bottom w:val="single" w:color="auto" w:sz="4" w:space="0"/>
              <w:right w:val="single" w:color="auto" w:sz="4" w:space="0"/>
            </w:tcBorders>
          </w:tcPr>
          <w:p w14:paraId="3CE0BE3B">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绑带</w:t>
            </w:r>
          </w:p>
        </w:tc>
        <w:tc>
          <w:tcPr>
            <w:tcW w:w="1273" w:type="dxa"/>
            <w:tcBorders>
              <w:top w:val="single" w:color="auto" w:sz="4" w:space="0"/>
              <w:left w:val="single" w:color="auto" w:sz="4" w:space="0"/>
              <w:bottom w:val="single" w:color="auto" w:sz="4" w:space="0"/>
              <w:right w:val="single" w:color="auto" w:sz="4" w:space="0"/>
            </w:tcBorders>
          </w:tcPr>
          <w:p w14:paraId="1E210827">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2</w:t>
            </w:r>
          </w:p>
        </w:tc>
        <w:tc>
          <w:tcPr>
            <w:tcW w:w="1180" w:type="dxa"/>
            <w:tcBorders>
              <w:top w:val="single" w:color="auto" w:sz="4" w:space="0"/>
              <w:left w:val="single" w:color="auto" w:sz="4" w:space="0"/>
              <w:bottom w:val="single" w:color="auto" w:sz="4" w:space="0"/>
              <w:right w:val="single" w:color="auto" w:sz="4" w:space="0"/>
            </w:tcBorders>
          </w:tcPr>
          <w:p w14:paraId="35520740">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条</w:t>
            </w:r>
          </w:p>
        </w:tc>
      </w:tr>
      <w:tr w14:paraId="159B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tcPr>
          <w:p w14:paraId="4BF64B6B">
            <w:pPr>
              <w:spacing w:line="44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3121" w:type="dxa"/>
            <w:tcBorders>
              <w:top w:val="single" w:color="auto" w:sz="4" w:space="0"/>
              <w:left w:val="single" w:color="auto" w:sz="4" w:space="0"/>
              <w:bottom w:val="single" w:color="auto" w:sz="4" w:space="0"/>
              <w:right w:val="single" w:color="auto" w:sz="4" w:space="0"/>
            </w:tcBorders>
          </w:tcPr>
          <w:p w14:paraId="09496A3C">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打印纸</w:t>
            </w:r>
          </w:p>
        </w:tc>
        <w:tc>
          <w:tcPr>
            <w:tcW w:w="1273" w:type="dxa"/>
            <w:tcBorders>
              <w:top w:val="single" w:color="auto" w:sz="4" w:space="0"/>
              <w:left w:val="single" w:color="auto" w:sz="4" w:space="0"/>
              <w:bottom w:val="single" w:color="auto" w:sz="4" w:space="0"/>
              <w:right w:val="single" w:color="auto" w:sz="4" w:space="0"/>
            </w:tcBorders>
          </w:tcPr>
          <w:p w14:paraId="230A84AA">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3</w:t>
            </w:r>
          </w:p>
        </w:tc>
        <w:tc>
          <w:tcPr>
            <w:tcW w:w="1180" w:type="dxa"/>
            <w:tcBorders>
              <w:top w:val="single" w:color="auto" w:sz="4" w:space="0"/>
              <w:left w:val="single" w:color="auto" w:sz="4" w:space="0"/>
              <w:bottom w:val="single" w:color="auto" w:sz="4" w:space="0"/>
              <w:right w:val="single" w:color="auto" w:sz="4" w:space="0"/>
            </w:tcBorders>
          </w:tcPr>
          <w:p w14:paraId="11089C4C">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本</w:t>
            </w:r>
          </w:p>
        </w:tc>
      </w:tr>
    </w:tbl>
    <w:p w14:paraId="3612C697">
      <w:pPr>
        <w:spacing w:line="440" w:lineRule="exact"/>
        <w:rPr>
          <w:rFonts w:ascii="仿宋" w:hAnsi="仿宋" w:eastAsia="仿宋" w:cs="仿宋"/>
          <w:b/>
          <w:color w:val="000000" w:themeColor="text1"/>
          <w:sz w:val="24"/>
        </w:rPr>
      </w:pPr>
    </w:p>
    <w:p w14:paraId="661C519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00D2D6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D9A9C1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3023E80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rPr>
        <w:t xml:space="preserve">  30  </w:t>
      </w:r>
      <w:r>
        <w:rPr>
          <w:rFonts w:hint="eastAsia" w:ascii="仿宋" w:hAnsi="仿宋" w:eastAsia="仿宋" w:cs="仿宋"/>
          <w:color w:val="000000" w:themeColor="text1"/>
          <w:sz w:val="24"/>
        </w:rPr>
        <w:t>日内完成设备的安装调试。</w:t>
      </w:r>
    </w:p>
    <w:p w14:paraId="38DD62F8">
      <w:pPr>
        <w:spacing w:line="440" w:lineRule="exact"/>
        <w:rPr>
          <w:rFonts w:ascii="仿宋" w:hAnsi="仿宋" w:eastAsia="仿宋" w:cs="仿宋"/>
          <w:color w:val="000000" w:themeColor="text1"/>
          <w:sz w:val="24"/>
          <w:highlight w:val="yellow"/>
        </w:rPr>
      </w:pPr>
      <w:r>
        <w:rPr>
          <w:rFonts w:hint="eastAsia" w:ascii="仿宋" w:hAnsi="仿宋" w:eastAsia="仿宋" w:cs="仿宋"/>
          <w:color w:val="000000" w:themeColor="text1"/>
          <w:sz w:val="24"/>
        </w:rPr>
        <w:t>1.3中标供应商须保证中标后所提供的设备为原装、全新合格的产品；且原装进口产品生产日期与交货日期差值≤6个月；国产产品生产日期与交货日期差值≤3个月。</w:t>
      </w:r>
    </w:p>
    <w:p w14:paraId="72BE622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4E5B90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0654E6BE">
      <w:pPr>
        <w:spacing w:line="440" w:lineRule="exact"/>
        <w:rPr>
          <w:rFonts w:ascii="仿宋" w:hAnsi="仿宋" w:eastAsia="仿宋" w:cs="仿宋"/>
          <w:color w:val="000000" w:themeColor="text1"/>
          <w:sz w:val="24"/>
        </w:rPr>
      </w:pPr>
      <w:r>
        <w:rPr>
          <w:rFonts w:hint="eastAsia" w:ascii="仿宋" w:hAnsi="仿宋" w:eastAsia="仿宋" w:cs="仿宋"/>
          <w:sz w:val="24"/>
        </w:rPr>
        <w:t>★1.6投标供应商须在投标文件提供该项目完整的授权书。</w:t>
      </w:r>
    </w:p>
    <w:p w14:paraId="59870D6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72DDBFB8">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43EC81B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color w:val="000000" w:themeColor="text1"/>
          <w:sz w:val="24"/>
        </w:rPr>
        <w:t>为</w:t>
      </w:r>
      <w:r>
        <w:rPr>
          <w:rFonts w:hint="eastAsia" w:ascii="仿宋" w:hAnsi="仿宋" w:eastAsia="仿宋" w:cs="仿宋"/>
          <w:b/>
          <w:color w:val="000000" w:themeColor="text1"/>
          <w:sz w:val="24"/>
          <w:u w:val="single"/>
        </w:rPr>
        <w:t xml:space="preserve">  2  </w:t>
      </w:r>
      <w:r>
        <w:rPr>
          <w:rFonts w:hint="eastAsia" w:ascii="仿宋" w:hAnsi="仿宋" w:eastAsia="仿宋" w:cs="仿宋"/>
          <w:b/>
          <w:color w:val="000000" w:themeColor="text1"/>
          <w:sz w:val="24"/>
        </w:rPr>
        <w:t>年</w:t>
      </w:r>
      <w:r>
        <w:rPr>
          <w:rFonts w:hint="eastAsia" w:ascii="仿宋" w:hAnsi="仿宋" w:eastAsia="仿宋" w:cs="仿宋"/>
          <w:color w:val="000000" w:themeColor="text1"/>
          <w:sz w:val="24"/>
        </w:rPr>
        <w:t>。</w:t>
      </w:r>
    </w:p>
    <w:p w14:paraId="1C56A8C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578A792D">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2A3AC268">
      <w:pPr>
        <w:spacing w:line="440" w:lineRule="exact"/>
        <w:rPr>
          <w:rFonts w:ascii="仿宋" w:hAnsi="仿宋" w:eastAsia="仿宋" w:cs="仿宋"/>
          <w:b/>
          <w:color w:val="000000" w:themeColor="text1"/>
          <w:sz w:val="24"/>
        </w:rPr>
      </w:pPr>
    </w:p>
    <w:p w14:paraId="3EA65A84">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017A33D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144B5B75">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6F294765">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754B2BC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56EF94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u w:val="single"/>
        </w:rPr>
        <w:t xml:space="preserve"> 质保期满</w:t>
      </w:r>
      <w:r>
        <w:rPr>
          <w:rFonts w:hint="eastAsia" w:ascii="仿宋" w:hAnsi="仿宋" w:eastAsia="仿宋" w:cs="仿宋"/>
          <w:color w:val="000000" w:themeColor="text1"/>
          <w:sz w:val="24"/>
        </w:rPr>
        <w:t>后一次性无息支付。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20A4D"/>
    <w:rsid w:val="002632F1"/>
    <w:rsid w:val="00293342"/>
    <w:rsid w:val="002D465D"/>
    <w:rsid w:val="002E1A82"/>
    <w:rsid w:val="0035345C"/>
    <w:rsid w:val="003A3903"/>
    <w:rsid w:val="003F4B3D"/>
    <w:rsid w:val="00527C0D"/>
    <w:rsid w:val="00544162"/>
    <w:rsid w:val="005459E1"/>
    <w:rsid w:val="005947F8"/>
    <w:rsid w:val="00603899"/>
    <w:rsid w:val="0063702E"/>
    <w:rsid w:val="00697BB0"/>
    <w:rsid w:val="00714732"/>
    <w:rsid w:val="00755BC9"/>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55AED"/>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68F43-0E83-4514-8EA0-39638562FA47}">
  <ds:schemaRefs/>
</ds:datastoreItem>
</file>

<file path=docProps/app.xml><?xml version="1.0" encoding="utf-8"?>
<Properties xmlns="http://schemas.openxmlformats.org/officeDocument/2006/extended-properties" xmlns:vt="http://schemas.openxmlformats.org/officeDocument/2006/docPropsVTypes">
  <Template>Normal</Template>
  <Pages>6</Pages>
  <Words>2447</Words>
  <Characters>2662</Characters>
  <Lines>22</Lines>
  <Paragraphs>6</Paragraphs>
  <TotalTime>0</TotalTime>
  <ScaleCrop>false</ScaleCrop>
  <LinksUpToDate>false</LinksUpToDate>
  <CharactersWithSpaces>2756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2025-09-12T02:38:00Z</dcterms:created>
  <dc:creator>2420</dc:creator>
  <cp:lastModifiedBy>微信用户</cp:lastModifiedBy>
  <dcterms:modified xsi:type="dcterms:W3CDTF">2025-10-11T07:42:19Z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