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3014" w:type="dxa"/>
          </w:tcPr>
          <w:p w14:paraId="71C2180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16" w:type="dxa"/>
          </w:tcPr>
          <w:p w14:paraId="36E680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9月手术</w:t>
            </w:r>
            <w:r>
              <w:rPr>
                <w:rFonts w:ascii="仿宋" w:hAnsi="仿宋" w:eastAsia="仿宋" w:cs="仿宋"/>
                <w:color w:val="000000" w:themeColor="text1"/>
                <w:sz w:val="24"/>
                <w14:textFill>
                  <w14:solidFill>
                    <w14:schemeClr w14:val="tx1"/>
                  </w14:solidFill>
                </w14:textFill>
              </w:rPr>
              <w:t>器械一批</w:t>
            </w:r>
          </w:p>
        </w:tc>
        <w:tc>
          <w:tcPr>
            <w:tcW w:w="3014" w:type="dxa"/>
          </w:tcPr>
          <w:p w14:paraId="0B59F363">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口腔科门诊、供应室、手术室</w:t>
            </w:r>
          </w:p>
        </w:tc>
        <w:tc>
          <w:tcPr>
            <w:tcW w:w="1616" w:type="dxa"/>
          </w:tcPr>
          <w:p w14:paraId="28662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一批</w:t>
            </w:r>
          </w:p>
        </w:tc>
      </w:tr>
    </w:tbl>
    <w:p w14:paraId="36ECC118">
      <w:pPr>
        <w:spacing w:line="440" w:lineRule="exact"/>
        <w:rPr>
          <w:rFonts w:ascii="仿宋" w:hAnsi="仿宋" w:eastAsia="仿宋" w:cs="仿宋"/>
          <w:b/>
          <w:color w:val="000000"/>
          <w:sz w:val="24"/>
        </w:rPr>
      </w:pPr>
    </w:p>
    <w:p w14:paraId="3C85FE1B">
      <w:pPr>
        <w:rPr>
          <w:rFonts w:ascii="仿宋" w:hAnsi="仿宋" w:eastAsia="仿宋" w:cs="仿宋"/>
          <w:b/>
          <w:color w:val="000000"/>
          <w:sz w:val="24"/>
        </w:rPr>
      </w:pPr>
    </w:p>
    <w:p w14:paraId="6DB456B3">
      <w:pPr>
        <w:rPr>
          <w:rFonts w:ascii="仿宋" w:hAnsi="仿宋" w:eastAsia="仿宋" w:cs="仿宋"/>
          <w:b/>
          <w:color w:val="000000"/>
          <w:sz w:val="24"/>
        </w:rPr>
      </w:pPr>
      <w:r>
        <w:rPr>
          <w:rFonts w:hint="eastAsia" w:ascii="仿宋" w:hAnsi="仿宋" w:eastAsia="仿宋" w:cs="仿宋"/>
          <w:b/>
          <w:color w:val="000000"/>
          <w:sz w:val="24"/>
        </w:rPr>
        <w:br w:type="page"/>
      </w:r>
    </w:p>
    <w:p w14:paraId="1F2D00C0">
      <w:pPr>
        <w:numPr>
          <w:ilvl w:val="0"/>
          <w:numId w:val="4"/>
        </w:numPr>
        <w:spacing w:line="440" w:lineRule="exact"/>
        <w:rPr>
          <w:rFonts w:ascii="仿宋" w:hAnsi="仿宋" w:eastAsia="仿宋" w:cs="仿宋"/>
          <w:b/>
          <w:color w:val="000000"/>
          <w:sz w:val="24"/>
        </w:rPr>
      </w:pPr>
      <w:bookmarkStart w:id="0" w:name="_GoBack"/>
      <w:r>
        <w:drawing>
          <wp:anchor distT="0" distB="0" distL="114300" distR="114300" simplePos="0" relativeHeight="251660288" behindDoc="0" locked="0" layoutInCell="1" allowOverlap="1">
            <wp:simplePos x="0" y="0"/>
            <wp:positionH relativeFrom="column">
              <wp:posOffset>-41910</wp:posOffset>
            </wp:positionH>
            <wp:positionV relativeFrom="paragraph">
              <wp:posOffset>382905</wp:posOffset>
            </wp:positionV>
            <wp:extent cx="5264785" cy="7523480"/>
            <wp:effectExtent l="0" t="0" r="12065" b="127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64785" cy="7523480"/>
                    </a:xfrm>
                    <a:prstGeom prst="rect">
                      <a:avLst/>
                    </a:prstGeom>
                    <a:noFill/>
                    <a:ln>
                      <a:noFill/>
                    </a:ln>
                  </pic:spPr>
                </pic:pic>
              </a:graphicData>
            </a:graphic>
          </wp:anchor>
        </w:drawing>
      </w:r>
      <w:bookmarkEnd w:id="0"/>
      <w:r>
        <w:rPr>
          <w:rFonts w:hint="eastAsia" w:ascii="仿宋" w:hAnsi="仿宋" w:eastAsia="仿宋" w:cs="仿宋"/>
          <w:b/>
          <w:color w:val="000000"/>
          <w:sz w:val="24"/>
        </w:rPr>
        <w:t>技术参数：</w:t>
      </w:r>
    </w:p>
    <w:p w14:paraId="46207354">
      <w:pPr>
        <w:numPr>
          <w:numId w:val="0"/>
        </w:numPr>
        <w:spacing w:line="440" w:lineRule="exact"/>
        <w:rPr>
          <w:rFonts w:ascii="仿宋" w:hAnsi="仿宋" w:eastAsia="仿宋" w:cs="仿宋"/>
          <w:b/>
          <w:color w:val="000000"/>
          <w:sz w:val="24"/>
        </w:rPr>
      </w:pPr>
    </w:p>
    <w:p w14:paraId="45865B3C">
      <w:pPr>
        <w:numPr>
          <w:ilvl w:val="0"/>
          <w:numId w:val="0"/>
        </w:numPr>
        <w:spacing w:line="440" w:lineRule="exact"/>
        <w:rPr>
          <w:rFonts w:hint="eastAsia" w:ascii="仿宋" w:hAnsi="仿宋" w:eastAsia="仿宋" w:cs="仿宋"/>
          <w:b/>
          <w:color w:val="000000"/>
          <w:sz w:val="24"/>
          <w:lang w:eastAsia="zh-CN"/>
        </w:rPr>
      </w:pPr>
    </w:p>
    <w:p w14:paraId="4531CF0E">
      <w:pPr>
        <w:numPr>
          <w:ilvl w:val="0"/>
          <w:numId w:val="0"/>
        </w:numPr>
        <w:spacing w:line="440" w:lineRule="exact"/>
        <w:rPr>
          <w:rFonts w:hint="eastAsia" w:ascii="仿宋" w:hAnsi="仿宋" w:eastAsia="仿宋" w:cs="仿宋"/>
          <w:b/>
          <w:color w:val="000000"/>
          <w:sz w:val="24"/>
        </w:rPr>
      </w:pPr>
      <w:r>
        <w:drawing>
          <wp:anchor distT="0" distB="0" distL="114300" distR="114300" simplePos="0" relativeHeight="251659264" behindDoc="0" locked="0" layoutInCell="1" allowOverlap="1">
            <wp:simplePos x="0" y="0"/>
            <wp:positionH relativeFrom="column">
              <wp:posOffset>-11430</wp:posOffset>
            </wp:positionH>
            <wp:positionV relativeFrom="paragraph">
              <wp:posOffset>163195</wp:posOffset>
            </wp:positionV>
            <wp:extent cx="5264785" cy="1847215"/>
            <wp:effectExtent l="0" t="0" r="12065" b="63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64785" cy="1847215"/>
                    </a:xfrm>
                    <a:prstGeom prst="rect">
                      <a:avLst/>
                    </a:prstGeom>
                    <a:noFill/>
                    <a:ln>
                      <a:noFill/>
                    </a:ln>
                  </pic:spPr>
                </pic:pic>
              </a:graphicData>
            </a:graphic>
          </wp:anchor>
        </w:drawing>
      </w: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843" w:type="dxa"/>
          </w:tcPr>
          <w:p w14:paraId="2843D5D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544" w:type="dxa"/>
          </w:tcPr>
          <w:p w14:paraId="17125C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DC880B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DCDEC3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43" w:type="dxa"/>
          </w:tcPr>
          <w:p w14:paraId="4B805E1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合格证</w:t>
            </w:r>
          </w:p>
        </w:tc>
        <w:tc>
          <w:tcPr>
            <w:tcW w:w="3544" w:type="dxa"/>
          </w:tcPr>
          <w:p w14:paraId="5C0BB8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514E77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166461D1">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43" w:type="dxa"/>
          </w:tcPr>
          <w:p w14:paraId="2024ABE8">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保修卡</w:t>
            </w:r>
          </w:p>
        </w:tc>
        <w:tc>
          <w:tcPr>
            <w:tcW w:w="3544" w:type="dxa"/>
          </w:tcPr>
          <w:p w14:paraId="6933CB3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759C63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EF1D2E9">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843" w:type="dxa"/>
          </w:tcPr>
          <w:p w14:paraId="48A28DB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使用说明书</w:t>
            </w:r>
          </w:p>
        </w:tc>
        <w:tc>
          <w:tcPr>
            <w:tcW w:w="3544" w:type="dxa"/>
          </w:tcPr>
          <w:p w14:paraId="5933744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40ACA6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5DDEEDB">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A9439F8">
      <w:pPr>
        <w:spacing w:line="440" w:lineRule="exact"/>
        <w:rPr>
          <w:rFonts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0527334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CE67A1"/>
    <w:rsid w:val="397337AD"/>
    <w:rsid w:val="39AD7AFB"/>
    <w:rsid w:val="3A242BD4"/>
    <w:rsid w:val="3B150E18"/>
    <w:rsid w:val="3B856185"/>
    <w:rsid w:val="3C5A7ECD"/>
    <w:rsid w:val="3C8138D7"/>
    <w:rsid w:val="3C963008"/>
    <w:rsid w:val="3CF8165C"/>
    <w:rsid w:val="3E1A0157"/>
    <w:rsid w:val="3F196F49"/>
    <w:rsid w:val="3F592D9E"/>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36B11F5"/>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B676167"/>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1231</Words>
  <Characters>1324</Characters>
  <Lines>19</Lines>
  <Paragraphs>5</Paragraphs>
  <TotalTime>3</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2025-10-10T07:13:14Z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DEDB04E12EB048F4922291CDB0F9DEDB_13</vt:lpwstr>
  </property>
  <property fmtid="{D5CDD505-2E9C-101B-9397-08002B2CF9AE}" pid="4" name="KSOTemplateDocerSaveRecord">
    <vt:lpwstr>eyJoZGlkIjoiZDc1MmY4YzI5NTIxMTQwOWZhYWU0N2QxZThiZjg5ZTEiLCJ1c2VySWQiOiIzNjk5OTM4OTgifQ==</vt:lpwstr>
  </property>
</Properties>
</file>