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F41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5C72B34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雷电防护装置定期检测服务采购项目市场调研报价表</w:t>
      </w:r>
    </w:p>
    <w:p w14:paraId="330432E2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2"/>
        <w:tblW w:w="91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960"/>
        <w:gridCol w:w="960"/>
        <w:gridCol w:w="1950"/>
        <w:gridCol w:w="2551"/>
      </w:tblGrid>
      <w:tr w14:paraId="3892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E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1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其他说明（如有）</w:t>
            </w:r>
          </w:p>
        </w:tc>
      </w:tr>
      <w:tr w14:paraId="5FF0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雷电防护装置定期检测服务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3AA70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</w:rPr>
        <w:t>响应供应商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应具有相关的</w:t>
      </w:r>
      <w:r>
        <w:rPr>
          <w:rFonts w:hint="eastAsia" w:ascii="宋体" w:hAnsi="宋体"/>
          <w:b w:val="0"/>
          <w:bCs/>
          <w:sz w:val="28"/>
          <w:szCs w:val="28"/>
        </w:rPr>
        <w:t>资格条件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详见附件《采购需求书》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），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响应报价时应同步提供以下资料：</w:t>
      </w:r>
    </w:p>
    <w:p w14:paraId="049CF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Theme="minorEastAsia" w:cstheme="minorBidi"/>
          <w:b w:val="0"/>
          <w:bCs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营业执照，且</w:t>
      </w:r>
      <w:r>
        <w:rPr>
          <w:rFonts w:hint="eastAsia" w:ascii="宋体" w:hAnsi="宋体"/>
          <w:strike w:val="0"/>
          <w:dstrike w:val="0"/>
          <w:sz w:val="28"/>
          <w:szCs w:val="28"/>
          <w:highlight w:val="none"/>
        </w:rPr>
        <w:t>经营范围</w:t>
      </w:r>
      <w:r>
        <w:rPr>
          <w:rFonts w:hint="eastAsia" w:ascii="宋体" w:hAnsi="宋体"/>
          <w:strike w:val="0"/>
          <w:dstrike w:val="0"/>
          <w:sz w:val="28"/>
          <w:szCs w:val="28"/>
          <w:highlight w:val="none"/>
          <w:lang w:val="en-US" w:eastAsia="zh-CN"/>
        </w:rPr>
        <w:t>应</w:t>
      </w:r>
      <w:r>
        <w:rPr>
          <w:rFonts w:hint="eastAsia" w:ascii="宋体" w:hAnsi="宋体"/>
          <w:strike w:val="0"/>
          <w:dstrike w:val="0"/>
          <w:sz w:val="28"/>
          <w:szCs w:val="28"/>
          <w:highlight w:val="none"/>
        </w:rPr>
        <w:t>包含“雷电防护装置检测”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；</w:t>
      </w:r>
    </w:p>
    <w:p w14:paraId="1DCB5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“雷电防护装置检测”资质证书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；</w:t>
      </w:r>
    </w:p>
    <w:p w14:paraId="494C4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3、相关服务业绩佐证材料（如有）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。</w:t>
      </w:r>
    </w:p>
    <w:p w14:paraId="7D9F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16F6DC0"/>
    <w:rsid w:val="023A2E4D"/>
    <w:rsid w:val="0BBB3692"/>
    <w:rsid w:val="0C7D096D"/>
    <w:rsid w:val="13601A1E"/>
    <w:rsid w:val="1D493D72"/>
    <w:rsid w:val="1D9D29FC"/>
    <w:rsid w:val="1FD0087F"/>
    <w:rsid w:val="21996ED5"/>
    <w:rsid w:val="23883035"/>
    <w:rsid w:val="292B011E"/>
    <w:rsid w:val="31EF6F01"/>
    <w:rsid w:val="3A2F1A68"/>
    <w:rsid w:val="40F57DF5"/>
    <w:rsid w:val="48C908AC"/>
    <w:rsid w:val="4D0354B6"/>
    <w:rsid w:val="51962A9D"/>
    <w:rsid w:val="52E85640"/>
    <w:rsid w:val="5A31568F"/>
    <w:rsid w:val="667D76FA"/>
    <w:rsid w:val="6B106CF7"/>
    <w:rsid w:val="72981F80"/>
    <w:rsid w:val="78A143FE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2</TotalTime>
  <ScaleCrop>false</ScaleCrop>
  <LinksUpToDate>false</LinksUpToDate>
  <CharactersWithSpaces>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2025-09-08T01:08:03Z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