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081F4DA2">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48479768">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33C46A4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6D0E7B8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5F99F1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185E6D9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184F7C8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043DD8CF">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8"/>
        <w:gridCol w:w="1833"/>
        <w:gridCol w:w="2131"/>
      </w:tblGrid>
      <w:tr w14:paraId="1B82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1635316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4B24A8E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322097B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6D6A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3898DF68">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eastAsia="zh-CN"/>
                <w14:textFill>
                  <w14:solidFill>
                    <w14:schemeClr w14:val="tx1"/>
                  </w14:solidFill>
                </w14:textFill>
              </w:rPr>
              <w:t>颈椎牵引机</w:t>
            </w:r>
          </w:p>
        </w:tc>
        <w:tc>
          <w:tcPr>
            <w:tcW w:w="1833" w:type="dxa"/>
          </w:tcPr>
          <w:p w14:paraId="2D8E9F86">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康复科</w:t>
            </w:r>
          </w:p>
        </w:tc>
        <w:tc>
          <w:tcPr>
            <w:tcW w:w="2131" w:type="dxa"/>
          </w:tcPr>
          <w:p w14:paraId="46B10B5D">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2</w:t>
            </w:r>
          </w:p>
        </w:tc>
      </w:tr>
    </w:tbl>
    <w:p w14:paraId="7CF34DE8">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eastAsia="zh-CN"/>
          <w14:textFill>
            <w14:solidFill>
              <w14:schemeClr w14:val="tx1"/>
            </w14:solidFill>
          </w14:textFill>
        </w:rPr>
        <w:t>颈椎牵引机</w:t>
      </w:r>
    </w:p>
    <w:p w14:paraId="49C982B6">
      <w:pPr>
        <w:spacing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eastAsia="zh-CN"/>
          <w14:textFill>
            <w14:solidFill>
              <w14:schemeClr w14:val="tx1"/>
            </w14:solidFill>
          </w14:textFill>
        </w:rPr>
        <w:t>作用于治疗用颈椎牵引</w:t>
      </w:r>
    </w:p>
    <w:p w14:paraId="4D8FDAB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3B0F7CB8">
      <w:pPr>
        <w:numPr>
          <w:ilvl w:val="0"/>
          <w:numId w:val="5"/>
        </w:numPr>
        <w:spacing w:line="440" w:lineRule="exact"/>
        <w:ind w:left="425" w:leftChars="0" w:hanging="425" w:firstLineChars="0"/>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eastAsia="zh-CN"/>
          <w14:textFill>
            <w14:solidFill>
              <w14:schemeClr w14:val="tx1"/>
            </w14:solidFill>
          </w14:textFill>
        </w:rPr>
        <w:t>牵引力范围：</w:t>
      </w:r>
      <w:r>
        <w:rPr>
          <w:rFonts w:hint="eastAsia" w:ascii="仿宋" w:hAnsi="仿宋" w:eastAsia="仿宋" w:cs="仿宋"/>
          <w:b w:val="0"/>
          <w:bCs/>
          <w:color w:val="000000" w:themeColor="text1"/>
          <w:sz w:val="24"/>
          <w:lang w:val="en-US" w:eastAsia="zh-CN"/>
          <w14:textFill>
            <w14:solidFill>
              <w14:schemeClr w14:val="tx1"/>
            </w14:solidFill>
          </w14:textFill>
        </w:rPr>
        <w:t>0-300N（微电脑控制，可调）  允许误差：≤200N时±10%或±10N取最大值；＞200N时±20%或±50N取最小值。</w:t>
      </w:r>
    </w:p>
    <w:p w14:paraId="45339785">
      <w:pPr>
        <w:numPr>
          <w:ilvl w:val="0"/>
          <w:numId w:val="5"/>
        </w:numPr>
        <w:spacing w:line="440" w:lineRule="exact"/>
        <w:ind w:left="425" w:leftChars="0" w:hanging="425" w:firstLineChars="0"/>
        <w:rPr>
          <w:rFonts w:hint="eastAsia"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最大牵引行程</w:t>
      </w:r>
      <w:r>
        <w:rPr>
          <w:rFonts w:hint="eastAsia" w:ascii="仿宋" w:hAnsi="仿宋" w:eastAsia="仿宋" w:cs="仿宋"/>
          <w:b w:val="0"/>
          <w:bCs/>
          <w:color w:val="000000" w:themeColor="text1"/>
          <w:sz w:val="24"/>
          <w:highlight w:val="none"/>
          <w:lang w:val="en-US" w:eastAsia="zh-CN"/>
          <w14:textFill>
            <w14:solidFill>
              <w14:schemeClr w14:val="tx1"/>
            </w14:solidFill>
          </w14:textFill>
        </w:rPr>
        <w:t>≥1000MM（座椅式牵引行程为400MM）</w:t>
      </w:r>
    </w:p>
    <w:p w14:paraId="01E0D1ED">
      <w:pPr>
        <w:numPr>
          <w:ilvl w:val="0"/>
          <w:numId w:val="5"/>
        </w:numPr>
        <w:spacing w:line="440" w:lineRule="exact"/>
        <w:ind w:left="425" w:leftChars="0" w:hanging="425" w:firstLineChars="0"/>
        <w:rPr>
          <w:rFonts w:hint="eastAsia"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颈前屈调节≥：0-30度</w:t>
      </w:r>
    </w:p>
    <w:p w14:paraId="18CED42B">
      <w:pPr>
        <w:numPr>
          <w:ilvl w:val="0"/>
          <w:numId w:val="5"/>
        </w:numPr>
        <w:spacing w:line="440" w:lineRule="exact"/>
        <w:ind w:left="425" w:leftChars="0" w:hanging="425" w:firstLineChars="0"/>
        <w:rPr>
          <w:rFonts w:hint="eastAsia"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单次牵引时间≥</w:t>
      </w:r>
      <w:r>
        <w:rPr>
          <w:rFonts w:hint="eastAsia" w:ascii="仿宋" w:hAnsi="仿宋" w:eastAsia="仿宋" w:cs="仿宋"/>
          <w:b w:val="0"/>
          <w:bCs/>
          <w:color w:val="000000" w:themeColor="text1"/>
          <w:sz w:val="24"/>
          <w:lang w:val="en-US" w:eastAsia="zh-CN"/>
          <w14:textFill>
            <w14:solidFill>
              <w14:schemeClr w14:val="tx1"/>
            </w14:solidFill>
          </w14:textFill>
        </w:rPr>
        <w:t>：0-99分钟，持续牵引时间：0-9分钟，间歇牵引时间0-99秒</w:t>
      </w:r>
    </w:p>
    <w:p w14:paraId="1E955BAE">
      <w:pPr>
        <w:numPr>
          <w:ilvl w:val="0"/>
          <w:numId w:val="5"/>
        </w:numPr>
        <w:spacing w:line="440" w:lineRule="exact"/>
        <w:ind w:left="425" w:leftChars="0" w:hanging="425" w:firstLineChars="0"/>
        <w:rPr>
          <w:rFonts w:hint="eastAsia"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工作模式</w:t>
      </w:r>
      <w:r>
        <w:rPr>
          <w:rFonts w:hint="eastAsia" w:ascii="仿宋" w:hAnsi="仿宋" w:eastAsia="仿宋" w:cs="仿宋"/>
          <w:b w:val="0"/>
          <w:bCs/>
          <w:color w:val="000000" w:themeColor="text1"/>
          <w:sz w:val="24"/>
          <w:highlight w:val="none"/>
          <w:lang w:val="en-US" w:eastAsia="zh-CN"/>
          <w14:textFill>
            <w14:solidFill>
              <w14:schemeClr w14:val="tx1"/>
            </w14:solidFill>
          </w14:textFill>
        </w:rPr>
        <w:t>不少于：持续牵引、间歇牵引、手动牵引</w:t>
      </w:r>
    </w:p>
    <w:p w14:paraId="4B98DCFA">
      <w:pPr>
        <w:numPr>
          <w:ilvl w:val="0"/>
          <w:numId w:val="5"/>
        </w:numPr>
        <w:spacing w:line="440" w:lineRule="exact"/>
        <w:ind w:left="425" w:leftChars="0" w:hanging="425" w:firstLineChars="0"/>
        <w:rPr>
          <w:rFonts w:hint="eastAsia" w:ascii="仿宋" w:hAnsi="仿宋" w:eastAsia="仿宋" w:cs="仿宋"/>
          <w:b w:val="0"/>
          <w:bCs/>
          <w:color w:val="000000" w:themeColor="text1"/>
          <w:sz w:val="24"/>
          <w:lang w:eastAsia="zh-CN"/>
          <w14:textFill>
            <w14:solidFill>
              <w14:schemeClr w14:val="tx1"/>
            </w14:solidFill>
          </w14:textFill>
        </w:rPr>
      </w:pPr>
      <w:r>
        <w:rPr>
          <w:rFonts w:hint="eastAsia" w:ascii="仿宋" w:hAnsi="仿宋" w:eastAsia="仿宋" w:cs="仿宋"/>
          <w:b w:val="0"/>
          <w:bCs/>
          <w:color w:val="000000" w:themeColor="text1"/>
          <w:sz w:val="24"/>
          <w:highlight w:val="none"/>
          <w:lang w:eastAsia="zh-CN"/>
          <w14:textFill>
            <w14:solidFill>
              <w14:schemeClr w14:val="tx1"/>
            </w14:solidFill>
          </w14:textFill>
        </w:rPr>
        <w:t>安全保护</w:t>
      </w:r>
      <w:r>
        <w:rPr>
          <w:rFonts w:hint="eastAsia" w:ascii="仿宋" w:hAnsi="仿宋" w:eastAsia="仿宋" w:cs="仿宋"/>
          <w:b w:val="0"/>
          <w:bCs/>
          <w:color w:val="000000" w:themeColor="text1"/>
          <w:sz w:val="24"/>
          <w:highlight w:val="none"/>
          <w:lang w:val="en-US" w:eastAsia="zh-CN"/>
          <w14:textFill>
            <w14:solidFill>
              <w14:schemeClr w14:val="tx1"/>
            </w14:solidFill>
          </w14:textFill>
        </w:rPr>
        <w:t>不限于</w:t>
      </w:r>
      <w:r>
        <w:rPr>
          <w:rFonts w:hint="eastAsia" w:ascii="仿宋" w:hAnsi="仿宋" w:eastAsia="仿宋" w:cs="仿宋"/>
          <w:b w:val="0"/>
          <w:bCs/>
          <w:color w:val="000000" w:themeColor="text1"/>
          <w:sz w:val="24"/>
          <w:lang w:eastAsia="zh-CN"/>
          <w14:textFill>
            <w14:solidFill>
              <w14:schemeClr w14:val="tx1"/>
            </w14:solidFill>
          </w14:textFill>
        </w:rPr>
        <w:t>：牵引力过力保护、应急开关、急退功能、自动报警功能</w:t>
      </w:r>
    </w:p>
    <w:p w14:paraId="2D33C71C">
      <w:pPr>
        <w:numPr>
          <w:ilvl w:val="0"/>
          <w:numId w:val="5"/>
        </w:numPr>
        <w:spacing w:line="440" w:lineRule="exact"/>
        <w:ind w:left="425" w:leftChars="0" w:hanging="425" w:firstLineChars="0"/>
        <w:rPr>
          <w:rFonts w:hint="eastAsia" w:ascii="仿宋" w:hAnsi="仿宋" w:eastAsia="仿宋" w:cs="仿宋"/>
          <w:b w:val="0"/>
          <w:bCs/>
          <w:color w:val="000000" w:themeColor="text1"/>
          <w:sz w:val="24"/>
          <w:lang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w:t>
      </w:r>
      <w:r>
        <w:rPr>
          <w:rFonts w:hint="eastAsia" w:ascii="仿宋" w:hAnsi="仿宋" w:eastAsia="仿宋" w:cs="仿宋"/>
          <w:b w:val="0"/>
          <w:bCs/>
          <w:color w:val="000000" w:themeColor="text1"/>
          <w:sz w:val="24"/>
          <w:lang w:val="en-US" w:eastAsia="zh-CN"/>
          <w14:textFill>
            <w14:solidFill>
              <w14:schemeClr w14:val="tx1"/>
            </w14:solidFill>
          </w14:textFill>
        </w:rPr>
        <w:t>设备使用年限不小于10年</w:t>
      </w:r>
    </w:p>
    <w:p w14:paraId="2D270547">
      <w:pPr>
        <w:numPr>
          <w:ilvl w:val="0"/>
          <w:numId w:val="5"/>
        </w:numPr>
        <w:spacing w:line="440" w:lineRule="exact"/>
        <w:ind w:left="425" w:leftChars="0" w:hanging="425" w:firstLineChars="0"/>
        <w:rPr>
          <w:rFonts w:hint="eastAsia"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设备如有接入我院系统的需求：</w:t>
      </w:r>
    </w:p>
    <w:p w14:paraId="5651747E">
      <w:pPr>
        <w:numPr>
          <w:ilvl w:val="0"/>
          <w:numId w:val="0"/>
        </w:numPr>
        <w:spacing w:line="440" w:lineRule="exact"/>
        <w:ind w:leftChars="0"/>
        <w:rPr>
          <w:rFonts w:hint="eastAsia"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★设备需支持与医院信息系统的数据互通，对接费用包含在本项目预算中</w:t>
      </w:r>
    </w:p>
    <w:p w14:paraId="7FEBDEE9">
      <w:pPr>
        <w:numPr>
          <w:ilvl w:val="0"/>
          <w:numId w:val="0"/>
        </w:numPr>
        <w:spacing w:line="440" w:lineRule="exact"/>
        <w:ind w:leftChars="0"/>
        <w:rPr>
          <w:rFonts w:hint="eastAsia" w:ascii="仿宋" w:hAnsi="仿宋" w:eastAsia="仿宋" w:cs="仿宋"/>
          <w:b/>
          <w:color w:val="000000" w:themeColor="text1"/>
          <w:sz w:val="24"/>
          <w:lang w:eastAsia="zh-CN"/>
          <w14:textFill>
            <w14:solidFill>
              <w14:schemeClr w14:val="tx1"/>
            </w14:solidFill>
          </w14:textFill>
        </w:rPr>
      </w:pPr>
    </w:p>
    <w:p w14:paraId="5742EBB8">
      <w:pPr>
        <w:spacing w:line="440" w:lineRule="exact"/>
        <w:rPr>
          <w:rFonts w:ascii="仿宋" w:hAnsi="仿宋" w:eastAsia="仿宋" w:cs="仿宋"/>
          <w:b/>
          <w:color w:val="000000" w:themeColor="text1"/>
          <w:sz w:val="24"/>
          <w14:textFill>
            <w14:solidFill>
              <w14:schemeClr w14:val="tx1"/>
            </w14:solidFill>
          </w14:textFill>
        </w:rPr>
      </w:pPr>
    </w:p>
    <w:p w14:paraId="547641B2">
      <w:pPr>
        <w:spacing w:line="440" w:lineRule="exact"/>
        <w:rPr>
          <w:rFonts w:ascii="仿宋" w:hAnsi="仿宋" w:eastAsia="仿宋" w:cs="仿宋"/>
          <w:b/>
          <w:color w:val="000000" w:themeColor="text1"/>
          <w:sz w:val="24"/>
          <w14:textFill>
            <w14:solidFill>
              <w14:schemeClr w14:val="tx1"/>
            </w14:solidFill>
          </w14:textFill>
        </w:rPr>
      </w:pPr>
    </w:p>
    <w:p w14:paraId="6E63B0A8">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8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059"/>
        <w:gridCol w:w="3658"/>
        <w:gridCol w:w="969"/>
        <w:gridCol w:w="920"/>
      </w:tblGrid>
      <w:tr w14:paraId="59CC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36DEC5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059" w:type="dxa"/>
          </w:tcPr>
          <w:p w14:paraId="2D56E0A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658" w:type="dxa"/>
          </w:tcPr>
          <w:p w14:paraId="222F136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69BA88F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601D9CB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1BC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405F3E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059" w:type="dxa"/>
          </w:tcPr>
          <w:p w14:paraId="2E9D5653">
            <w:pPr>
              <w:spacing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lang w:eastAsia="zh-CN"/>
                <w14:textFill>
                  <w14:solidFill>
                    <w14:schemeClr w14:val="tx1"/>
                  </w14:solidFill>
                </w14:textFill>
              </w:rPr>
              <w:t>电动牵引机</w:t>
            </w:r>
          </w:p>
        </w:tc>
        <w:tc>
          <w:tcPr>
            <w:tcW w:w="3658" w:type="dxa"/>
          </w:tcPr>
          <w:p w14:paraId="141C9D3C">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全新未开封</w:t>
            </w:r>
          </w:p>
        </w:tc>
        <w:tc>
          <w:tcPr>
            <w:tcW w:w="969" w:type="dxa"/>
          </w:tcPr>
          <w:p w14:paraId="51E85EE7">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1FC7BC4B">
            <w:pPr>
              <w:spacing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lang w:eastAsia="zh-CN"/>
                <w14:textFill>
                  <w14:solidFill>
                    <w14:schemeClr w14:val="tx1"/>
                  </w14:solidFill>
                </w14:textFill>
              </w:rPr>
              <w:t>台</w:t>
            </w:r>
          </w:p>
        </w:tc>
      </w:tr>
      <w:tr w14:paraId="3E6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B41214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059" w:type="dxa"/>
          </w:tcPr>
          <w:p w14:paraId="3569CB6E">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使用说明书、保修卡、合格证</w:t>
            </w:r>
          </w:p>
        </w:tc>
        <w:tc>
          <w:tcPr>
            <w:tcW w:w="3658" w:type="dxa"/>
          </w:tcPr>
          <w:p w14:paraId="6765D859">
            <w:pPr>
              <w:spacing w:line="440" w:lineRule="exact"/>
              <w:rPr>
                <w:rFonts w:hint="eastAsia" w:ascii="仿宋" w:hAnsi="仿宋" w:eastAsia="仿宋" w:cs="仿宋"/>
                <w:b/>
                <w:color w:val="000000" w:themeColor="text1"/>
                <w:sz w:val="24"/>
                <w:lang w:eastAsia="zh-CN"/>
                <w14:textFill>
                  <w14:solidFill>
                    <w14:schemeClr w14:val="tx1"/>
                  </w14:solidFill>
                </w14:textFill>
              </w:rPr>
            </w:pPr>
          </w:p>
        </w:tc>
        <w:tc>
          <w:tcPr>
            <w:tcW w:w="969" w:type="dxa"/>
          </w:tcPr>
          <w:p w14:paraId="49163641">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208A55F4">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4D318996">
      <w:pPr>
        <w:spacing w:line="440" w:lineRule="exact"/>
        <w:rPr>
          <w:rFonts w:ascii="仿宋" w:hAnsi="仿宋" w:eastAsia="仿宋" w:cs="仿宋"/>
          <w:b/>
          <w:color w:val="000000" w:themeColor="text1"/>
          <w:sz w:val="24"/>
          <w14:textFill>
            <w14:solidFill>
              <w14:schemeClr w14:val="tx1"/>
            </w14:solidFill>
          </w14:textFill>
        </w:rPr>
      </w:pPr>
    </w:p>
    <w:p w14:paraId="5EF92BC3">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7DE2ACC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34C7CA9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7581D0E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3294110B">
      <w:pPr>
        <w:spacing w:line="440" w:lineRule="exact"/>
        <w:rPr>
          <w:rFonts w:ascii="仿宋" w:hAnsi="仿宋" w:eastAsia="仿宋" w:cs="仿宋"/>
          <w:color w:val="000000" w:themeColor="text1"/>
          <w:sz w:val="24"/>
          <w:highlight w:val="yellow"/>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p>
    <w:p w14:paraId="7BA913C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5EF95E7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4D9AEEE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7D30D2BE">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64C41F33">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68104B60">
      <w:pPr>
        <w:spacing w:line="440" w:lineRule="exact"/>
        <w:rPr>
          <w:rFonts w:ascii="仿宋" w:hAnsi="仿宋" w:eastAsia="仿宋" w:cs="仿宋"/>
          <w:color w:val="FF0000"/>
          <w:sz w:val="24"/>
          <w:highlight w:val="yellow"/>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10</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781D9FE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77464EA2">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01074C28">
      <w:pPr>
        <w:spacing w:line="440" w:lineRule="exact"/>
        <w:rPr>
          <w:rFonts w:ascii="仿宋" w:hAnsi="仿宋" w:eastAsia="仿宋" w:cs="仿宋"/>
          <w:b/>
          <w:color w:val="000000" w:themeColor="text1"/>
          <w:sz w:val="24"/>
          <w14:textFill>
            <w14:solidFill>
              <w14:schemeClr w14:val="tx1"/>
            </w14:solidFill>
          </w14:textFill>
        </w:rPr>
      </w:pPr>
    </w:p>
    <w:p w14:paraId="43B3835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5DF3C9F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6FCFDD8F">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4AE71F67">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6B0FE229">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1C81492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647D1D7F">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3AE50E00">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FC8B53A">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1537EC58">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0E3D9954">
      <w:pPr>
        <w:spacing w:line="440" w:lineRule="exact"/>
        <w:jc w:val="center"/>
        <w:rPr>
          <w:rFonts w:ascii="仿宋" w:hAnsi="仿宋" w:eastAsia="仿宋" w:cs="仿宋"/>
          <w:b/>
          <w:bCs/>
          <w:color w:val="000000" w:themeColor="text1"/>
          <w:sz w:val="24"/>
          <w14:textFill>
            <w14:solidFill>
              <w14:schemeClr w14:val="tx1"/>
            </w14:solidFill>
          </w14:textFill>
        </w:rPr>
      </w:pPr>
    </w:p>
    <w:p w14:paraId="5EA9958C">
      <w:pPr>
        <w:spacing w:line="440" w:lineRule="exact"/>
        <w:jc w:val="center"/>
        <w:rPr>
          <w:rFonts w:ascii="仿宋" w:hAnsi="仿宋" w:eastAsia="仿宋" w:cs="仿宋"/>
          <w:b/>
          <w:bCs/>
          <w:color w:val="000000" w:themeColor="text1"/>
          <w:sz w:val="24"/>
          <w14:textFill>
            <w14:solidFill>
              <w14:schemeClr w14:val="tx1"/>
            </w14:solidFill>
          </w14:textFill>
        </w:rPr>
      </w:pPr>
    </w:p>
    <w:p w14:paraId="6A92FA83">
      <w:pPr>
        <w:spacing w:line="440" w:lineRule="exact"/>
        <w:jc w:val="center"/>
        <w:rPr>
          <w:rFonts w:ascii="仿宋" w:hAnsi="仿宋" w:eastAsia="仿宋" w:cs="仿宋"/>
          <w:b/>
          <w:bCs/>
          <w:color w:val="000000" w:themeColor="text1"/>
          <w:sz w:val="24"/>
          <w14:textFill>
            <w14:solidFill>
              <w14:schemeClr w14:val="tx1"/>
            </w14:solidFill>
          </w14:textFill>
        </w:rPr>
      </w:pPr>
    </w:p>
    <w:p w14:paraId="287177CE">
      <w:pPr>
        <w:spacing w:line="440" w:lineRule="exact"/>
        <w:jc w:val="center"/>
        <w:rPr>
          <w:rFonts w:ascii="仿宋" w:hAnsi="仿宋" w:eastAsia="仿宋" w:cs="仿宋"/>
          <w:b/>
          <w:bCs/>
          <w:color w:val="000000" w:themeColor="text1"/>
          <w:sz w:val="24"/>
          <w14:textFill>
            <w14:solidFill>
              <w14:schemeClr w14:val="tx1"/>
            </w14:solidFill>
          </w14:textFill>
        </w:rPr>
      </w:pPr>
    </w:p>
    <w:p w14:paraId="24A3A198">
      <w:pPr>
        <w:spacing w:line="440" w:lineRule="exact"/>
        <w:jc w:val="center"/>
        <w:rPr>
          <w:rFonts w:ascii="仿宋" w:hAnsi="仿宋" w:eastAsia="仿宋" w:cs="仿宋"/>
          <w:b/>
          <w:bCs/>
          <w:color w:val="000000" w:themeColor="text1"/>
          <w:sz w:val="24"/>
          <w14:textFill>
            <w14:solidFill>
              <w14:schemeClr w14:val="tx1"/>
            </w14:solidFill>
          </w14:textFill>
        </w:rPr>
      </w:pPr>
    </w:p>
    <w:p w14:paraId="3F1F786F">
      <w:pPr>
        <w:spacing w:line="440" w:lineRule="exact"/>
        <w:jc w:val="center"/>
        <w:rPr>
          <w:rFonts w:ascii="仿宋" w:hAnsi="仿宋" w:eastAsia="仿宋" w:cs="仿宋"/>
          <w:b/>
          <w:bCs/>
          <w:color w:val="000000" w:themeColor="text1"/>
          <w:sz w:val="24"/>
          <w14:textFill>
            <w14:solidFill>
              <w14:schemeClr w14:val="tx1"/>
            </w14:solidFill>
          </w14:textFill>
        </w:rPr>
      </w:pPr>
    </w:p>
    <w:p w14:paraId="3B6D7DB1">
      <w:pPr>
        <w:spacing w:line="440" w:lineRule="exact"/>
        <w:jc w:val="center"/>
        <w:rPr>
          <w:rFonts w:ascii="仿宋" w:hAnsi="仿宋" w:eastAsia="仿宋" w:cs="仿宋"/>
          <w:b/>
          <w:bCs/>
          <w:color w:val="000000" w:themeColor="text1"/>
          <w:sz w:val="24"/>
          <w14:textFill>
            <w14:solidFill>
              <w14:schemeClr w14:val="tx1"/>
            </w14:solidFill>
          </w14:textFill>
        </w:rPr>
      </w:pPr>
    </w:p>
    <w:p w14:paraId="6B17782C">
      <w:pPr>
        <w:spacing w:line="440" w:lineRule="exact"/>
        <w:jc w:val="center"/>
        <w:rPr>
          <w:rFonts w:ascii="仿宋" w:hAnsi="仿宋" w:eastAsia="仿宋" w:cs="仿宋"/>
          <w:b/>
          <w:bCs/>
          <w:color w:val="000000" w:themeColor="text1"/>
          <w:sz w:val="24"/>
          <w14:textFill>
            <w14:solidFill>
              <w14:schemeClr w14:val="tx1"/>
            </w14:solidFill>
          </w14:textFill>
        </w:rPr>
      </w:pPr>
    </w:p>
    <w:p w14:paraId="59FDBE88">
      <w:pPr>
        <w:rPr>
          <w:rFonts w:ascii="仿宋" w:hAnsi="仿宋" w:eastAsia="仿宋" w:cs="仿宋"/>
          <w:color w:val="000000" w:themeColor="text1"/>
          <w:sz w:val="24"/>
          <w:highlight w:val="cyan"/>
          <w:lang w:val="zh-CN"/>
          <w14:textFill>
            <w14:solidFill>
              <w14:schemeClr w14:val="tx1"/>
            </w14:solidFill>
          </w14:textFill>
        </w:rPr>
      </w:pPr>
    </w:p>
    <w:p w14:paraId="148CA393">
      <w:pPr>
        <w:spacing w:line="440" w:lineRule="exac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7A5F895F"/>
    <w:multiLevelType w:val="singleLevel"/>
    <w:tmpl w:val="7A5F895F"/>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0FD82052"/>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7FD6373"/>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3344</Words>
  <Characters>3450</Characters>
  <Lines>5</Lines>
  <Paragraphs>1</Paragraphs>
  <TotalTime>0</TotalTime>
  <ScaleCrop>false</ScaleCrop>
  <LinksUpToDate>false</LinksUpToDate>
  <CharactersWithSpaces>3503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2025-08-27T01:57:46Z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FB4BD779FF3348059546AD62BC9BBB0E_13</vt:lpwstr>
  </property>
  <property fmtid="{D5CDD505-2E9C-101B-9397-08002B2CF9AE}" pid="4" name="KSOTemplateDocerSaveRecord">
    <vt:lpwstr>eyJoZGlkIjoiOWYxZDQzYjgzYjkzNTUwYWVmYTAyNDM3MGRjMjQ1NWYiLCJ1c2VySWQiOiI2Nzc2MTcxNDIifQ==</vt:lpwstr>
  </property>
</Properties>
</file>