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2D9DE">
      <w:pPr>
        <w:spacing w:line="440" w:lineRule="exact"/>
        <w:jc w:val="center"/>
        <w:rPr>
          <w:b/>
          <w:bCs/>
          <w:sz w:val="44"/>
          <w:szCs w:val="44"/>
        </w:rPr>
      </w:pPr>
      <w:r>
        <w:rPr>
          <w:rFonts w:hint="eastAsia"/>
          <w:b/>
          <w:bCs/>
          <w:sz w:val="44"/>
          <w:szCs w:val="44"/>
        </w:rPr>
        <w:t>报价单</w:t>
      </w:r>
    </w:p>
    <w:p w14:paraId="7E8437B7">
      <w:pPr>
        <w:spacing w:line="440" w:lineRule="exact"/>
        <w:jc w:val="center"/>
        <w:rPr>
          <w:sz w:val="24"/>
          <w:szCs w:val="24"/>
        </w:rPr>
      </w:pPr>
    </w:p>
    <w:p w14:paraId="35E1BF91">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73F7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8E66949">
            <w:pPr>
              <w:spacing w:line="360" w:lineRule="auto"/>
              <w:jc w:val="center"/>
              <w:rPr>
                <w:sz w:val="24"/>
                <w:szCs w:val="24"/>
              </w:rPr>
            </w:pPr>
            <w:r>
              <w:rPr>
                <w:rFonts w:hint="eastAsia"/>
                <w:sz w:val="24"/>
                <w:szCs w:val="24"/>
              </w:rPr>
              <w:t>设备名称</w:t>
            </w:r>
          </w:p>
        </w:tc>
        <w:tc>
          <w:tcPr>
            <w:tcW w:w="5835" w:type="dxa"/>
            <w:vAlign w:val="top"/>
          </w:tcPr>
          <w:p w14:paraId="2CD8971A">
            <w:pPr>
              <w:spacing w:line="360" w:lineRule="auto"/>
              <w:jc w:val="left"/>
              <w:rPr>
                <w:sz w:val="24"/>
                <w:szCs w:val="24"/>
              </w:rPr>
            </w:pPr>
          </w:p>
        </w:tc>
      </w:tr>
      <w:tr w14:paraId="59B6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3993D19">
            <w:pPr>
              <w:spacing w:line="360" w:lineRule="auto"/>
              <w:jc w:val="center"/>
              <w:rPr>
                <w:sz w:val="24"/>
                <w:szCs w:val="24"/>
              </w:rPr>
            </w:pPr>
            <w:r>
              <w:rPr>
                <w:rFonts w:hint="eastAsia"/>
                <w:sz w:val="24"/>
                <w:szCs w:val="24"/>
              </w:rPr>
              <w:t>型号</w:t>
            </w:r>
          </w:p>
        </w:tc>
        <w:tc>
          <w:tcPr>
            <w:tcW w:w="5835" w:type="dxa"/>
            <w:vAlign w:val="top"/>
          </w:tcPr>
          <w:p w14:paraId="044B7466">
            <w:pPr>
              <w:spacing w:line="360" w:lineRule="auto"/>
              <w:jc w:val="left"/>
              <w:rPr>
                <w:sz w:val="24"/>
                <w:szCs w:val="24"/>
              </w:rPr>
            </w:pPr>
          </w:p>
        </w:tc>
      </w:tr>
      <w:tr w14:paraId="1840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6A885E9">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2B8F49AB">
            <w:pPr>
              <w:spacing w:line="360" w:lineRule="auto"/>
              <w:jc w:val="left"/>
              <w:rPr>
                <w:sz w:val="24"/>
                <w:szCs w:val="24"/>
              </w:rPr>
            </w:pPr>
          </w:p>
        </w:tc>
      </w:tr>
      <w:tr w14:paraId="6B66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D070C66">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0D565FB0">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6F240C01">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0A3D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0912E50">
            <w:pPr>
              <w:spacing w:line="360" w:lineRule="auto"/>
              <w:jc w:val="center"/>
              <w:rPr>
                <w:sz w:val="24"/>
                <w:szCs w:val="24"/>
              </w:rPr>
            </w:pPr>
            <w:r>
              <w:rPr>
                <w:rFonts w:hint="eastAsia"/>
                <w:sz w:val="24"/>
                <w:szCs w:val="24"/>
              </w:rPr>
              <w:t>产地</w:t>
            </w:r>
          </w:p>
        </w:tc>
        <w:tc>
          <w:tcPr>
            <w:tcW w:w="5835" w:type="dxa"/>
            <w:vAlign w:val="top"/>
          </w:tcPr>
          <w:p w14:paraId="3D907F54">
            <w:pPr>
              <w:spacing w:line="360" w:lineRule="auto"/>
              <w:jc w:val="left"/>
              <w:rPr>
                <w:sz w:val="24"/>
                <w:szCs w:val="24"/>
              </w:rPr>
            </w:pPr>
          </w:p>
        </w:tc>
      </w:tr>
      <w:tr w14:paraId="734E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678C735">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47550F3A">
            <w:pPr>
              <w:spacing w:line="360" w:lineRule="auto"/>
              <w:jc w:val="left"/>
              <w:rPr>
                <w:sz w:val="24"/>
                <w:szCs w:val="24"/>
              </w:rPr>
            </w:pPr>
          </w:p>
        </w:tc>
      </w:tr>
      <w:tr w14:paraId="23E1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C03ABB9">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4EE32A0A">
            <w:pPr>
              <w:spacing w:line="360" w:lineRule="auto"/>
              <w:jc w:val="left"/>
              <w:rPr>
                <w:sz w:val="24"/>
                <w:szCs w:val="24"/>
              </w:rPr>
            </w:pPr>
          </w:p>
        </w:tc>
      </w:tr>
      <w:tr w14:paraId="56A7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E9101FE">
            <w:pPr>
              <w:spacing w:line="360" w:lineRule="auto"/>
              <w:jc w:val="center"/>
              <w:rPr>
                <w:sz w:val="24"/>
                <w:szCs w:val="24"/>
              </w:rPr>
            </w:pPr>
            <w:r>
              <w:rPr>
                <w:rFonts w:hint="eastAsia"/>
                <w:sz w:val="24"/>
                <w:szCs w:val="24"/>
              </w:rPr>
              <w:t>单价（元）</w:t>
            </w:r>
          </w:p>
        </w:tc>
        <w:tc>
          <w:tcPr>
            <w:tcW w:w="5835" w:type="dxa"/>
            <w:vAlign w:val="top"/>
          </w:tcPr>
          <w:p w14:paraId="0431FE76">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164F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DB8D7">
            <w:pPr>
              <w:spacing w:line="360" w:lineRule="auto"/>
              <w:jc w:val="center"/>
              <w:rPr>
                <w:sz w:val="24"/>
                <w:szCs w:val="24"/>
              </w:rPr>
            </w:pPr>
            <w:r>
              <w:rPr>
                <w:rFonts w:hint="eastAsia"/>
                <w:sz w:val="24"/>
                <w:szCs w:val="24"/>
              </w:rPr>
              <w:t>总价（元）</w:t>
            </w:r>
          </w:p>
        </w:tc>
        <w:tc>
          <w:tcPr>
            <w:tcW w:w="5835" w:type="dxa"/>
            <w:vAlign w:val="top"/>
          </w:tcPr>
          <w:p w14:paraId="5AB7464A">
            <w:pPr>
              <w:spacing w:line="360" w:lineRule="auto"/>
              <w:jc w:val="left"/>
              <w:rPr>
                <w:sz w:val="24"/>
                <w:szCs w:val="24"/>
              </w:rPr>
            </w:pPr>
          </w:p>
        </w:tc>
      </w:tr>
      <w:tr w14:paraId="6FA3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28A88FC">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073308C5">
            <w:pPr>
              <w:spacing w:line="360" w:lineRule="auto"/>
              <w:jc w:val="left"/>
              <w:rPr>
                <w:rFonts w:hint="eastAsia"/>
                <w:sz w:val="21"/>
                <w:szCs w:val="21"/>
                <w:lang w:val="en-US" w:eastAsia="zh-CN"/>
              </w:rPr>
            </w:pPr>
          </w:p>
          <w:p w14:paraId="7DBB1331">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1A8F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8AB0898">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3C6DEC8B">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0B8D4F06">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6AC3C8D9">
      <w:pPr>
        <w:jc w:val="center"/>
        <w:rPr>
          <w:rFonts w:hint="eastAsia"/>
          <w:sz w:val="24"/>
          <w:szCs w:val="24"/>
        </w:rPr>
      </w:pPr>
      <w:r>
        <w:rPr>
          <w:rFonts w:hint="eastAsia"/>
          <w:sz w:val="24"/>
          <w:szCs w:val="24"/>
        </w:rPr>
        <w:t xml:space="preserve">                                                                              </w:t>
      </w:r>
    </w:p>
    <w:p w14:paraId="436444BB">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70814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0E0A57B9">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4572B6E">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0817A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1CCB2FC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5A06C202">
      <w:pPr>
        <w:spacing w:line="440" w:lineRule="exact"/>
        <w:rPr>
          <w:rFonts w:hint="eastAsia"/>
          <w:b/>
          <w:bCs/>
          <w:color w:val="0000FF"/>
          <w:sz w:val="21"/>
          <w:szCs w:val="21"/>
        </w:rPr>
      </w:pPr>
      <w:r>
        <w:rPr>
          <w:rFonts w:hint="eastAsia"/>
          <w:b/>
          <w:bCs/>
          <w:color w:val="0000FF"/>
          <w:sz w:val="21"/>
          <w:szCs w:val="21"/>
        </w:rPr>
        <w:t>报价供应商须同时提供以下资料：</w:t>
      </w:r>
    </w:p>
    <w:p w14:paraId="6B63DC14">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9315810">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00AF68CF">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741E826">
      <w:pPr>
        <w:pStyle w:val="3"/>
        <w:ind w:left="0" w:leftChars="0" w:firstLine="0" w:firstLineChars="0"/>
        <w:rPr>
          <w:rFonts w:hint="eastAsia"/>
          <w:b/>
          <w:bCs/>
          <w:color w:val="0000FF"/>
          <w:sz w:val="24"/>
        </w:rPr>
      </w:pPr>
    </w:p>
    <w:p w14:paraId="4384FF4A">
      <w:pPr>
        <w:pStyle w:val="3"/>
        <w:rPr>
          <w:rFonts w:hint="eastAsia"/>
          <w:b/>
          <w:bCs/>
          <w:color w:val="0000FF"/>
          <w:sz w:val="24"/>
        </w:rPr>
      </w:pPr>
    </w:p>
    <w:p w14:paraId="161E24C4">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6190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A0BB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0A0A353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4E8560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B2E9E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41C618F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6D57C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3F3EDC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0068F0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588C3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6DAF9D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10F4A8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2F54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15698332">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009496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30E4BC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111DF7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75924A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1E9FF6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377651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244172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08AF988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67F7680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072AD8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AB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2C62BF62">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13DFEDC5">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60CA911A">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184112A4">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0994AD3C">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67AF79B4">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1A83C9D">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47A1B86D">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2EBAAAE5">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04BC346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4B683F86">
            <w:pPr>
              <w:jc w:val="center"/>
              <w:rPr>
                <w:rFonts w:hint="eastAsia" w:ascii="宋体" w:hAnsi="宋体" w:eastAsia="宋体" w:cs="宋体"/>
                <w:i w:val="0"/>
                <w:iCs w:val="0"/>
                <w:color w:val="000000"/>
                <w:sz w:val="18"/>
                <w:szCs w:val="18"/>
                <w:u w:val="none"/>
              </w:rPr>
            </w:pPr>
          </w:p>
        </w:tc>
      </w:tr>
      <w:tr w14:paraId="37C8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4B570B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2888CC16">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0C9B0B2">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1B7F2C7C">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0640123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3F002A29">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EA7C1F0">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676135E">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2FF3E1B8">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1B026FA2">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28BFE30">
            <w:pPr>
              <w:rPr>
                <w:rFonts w:hint="eastAsia" w:ascii="宋体" w:hAnsi="宋体" w:eastAsia="宋体" w:cs="宋体"/>
                <w:i w:val="0"/>
                <w:iCs w:val="0"/>
                <w:color w:val="000000"/>
                <w:sz w:val="18"/>
                <w:szCs w:val="18"/>
                <w:u w:val="none"/>
              </w:rPr>
            </w:pPr>
          </w:p>
        </w:tc>
      </w:tr>
    </w:tbl>
    <w:p w14:paraId="14C9D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4D6F6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C50629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1D723EE4">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BE862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4FEBC3F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DC9336B">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2A8EA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54C51C9C">
      <w:pPr>
        <w:spacing w:line="440" w:lineRule="exact"/>
        <w:jc w:val="center"/>
        <w:rPr>
          <w:rFonts w:hint="eastAsia"/>
          <w:b/>
          <w:sz w:val="32"/>
          <w:szCs w:val="32"/>
        </w:rPr>
      </w:pPr>
    </w:p>
    <w:p w14:paraId="7F87832F">
      <w:pPr>
        <w:spacing w:line="440" w:lineRule="exact"/>
        <w:jc w:val="center"/>
        <w:rPr>
          <w:rFonts w:hint="eastAsia"/>
          <w:b/>
          <w:sz w:val="32"/>
          <w:szCs w:val="32"/>
        </w:rPr>
      </w:pPr>
    </w:p>
    <w:p w14:paraId="56B339F6">
      <w:pPr>
        <w:spacing w:line="440" w:lineRule="exact"/>
        <w:jc w:val="both"/>
        <w:rPr>
          <w:rFonts w:hint="eastAsia"/>
          <w:b/>
          <w:sz w:val="32"/>
          <w:szCs w:val="32"/>
        </w:rPr>
      </w:pPr>
    </w:p>
    <w:p w14:paraId="5044B13E">
      <w:pPr>
        <w:pStyle w:val="3"/>
        <w:rPr>
          <w:rFonts w:hint="eastAsia"/>
          <w:b/>
          <w:sz w:val="32"/>
          <w:szCs w:val="32"/>
        </w:rPr>
      </w:pPr>
    </w:p>
    <w:p w14:paraId="15A51D91">
      <w:pPr>
        <w:pStyle w:val="3"/>
        <w:rPr>
          <w:rFonts w:hint="eastAsia"/>
          <w:b/>
          <w:sz w:val="32"/>
          <w:szCs w:val="32"/>
        </w:rPr>
      </w:pPr>
    </w:p>
    <w:p w14:paraId="526F2DDB">
      <w:pPr>
        <w:pStyle w:val="3"/>
        <w:rPr>
          <w:rFonts w:hint="eastAsia"/>
          <w:b/>
          <w:sz w:val="32"/>
          <w:szCs w:val="32"/>
        </w:rPr>
      </w:pPr>
    </w:p>
    <w:p w14:paraId="6B2AE3A9">
      <w:pPr>
        <w:pStyle w:val="3"/>
        <w:rPr>
          <w:rFonts w:hint="eastAsia"/>
          <w:b/>
          <w:sz w:val="32"/>
          <w:szCs w:val="32"/>
        </w:rPr>
      </w:pPr>
    </w:p>
    <w:p w14:paraId="72E1CF8E">
      <w:pPr>
        <w:spacing w:line="440" w:lineRule="exact"/>
        <w:jc w:val="center"/>
        <w:rPr>
          <w:rFonts w:hint="eastAsia"/>
          <w:b/>
          <w:sz w:val="32"/>
          <w:szCs w:val="32"/>
        </w:rPr>
      </w:pPr>
    </w:p>
    <w:p w14:paraId="35E77149">
      <w:pPr>
        <w:spacing w:line="440" w:lineRule="exact"/>
        <w:jc w:val="both"/>
        <w:rPr>
          <w:rFonts w:hint="eastAsia"/>
          <w:b/>
          <w:sz w:val="32"/>
          <w:szCs w:val="32"/>
        </w:rPr>
      </w:pPr>
    </w:p>
    <w:p w14:paraId="688522F0">
      <w:pPr>
        <w:spacing w:line="440" w:lineRule="exact"/>
        <w:jc w:val="center"/>
        <w:rPr>
          <w:rFonts w:hint="eastAsia"/>
          <w:b/>
          <w:sz w:val="32"/>
          <w:szCs w:val="32"/>
        </w:rPr>
      </w:pPr>
    </w:p>
    <w:p w14:paraId="3FD59DBC">
      <w:pPr>
        <w:spacing w:line="440" w:lineRule="exact"/>
        <w:jc w:val="center"/>
        <w:rPr>
          <w:b/>
          <w:sz w:val="32"/>
          <w:szCs w:val="32"/>
        </w:rPr>
      </w:pPr>
      <w:r>
        <w:rPr>
          <w:rFonts w:hint="eastAsia"/>
          <w:b/>
          <w:sz w:val="32"/>
          <w:szCs w:val="32"/>
        </w:rPr>
        <w:t>参数偏离情况表</w:t>
      </w:r>
    </w:p>
    <w:p w14:paraId="191761F4">
      <w:pPr>
        <w:spacing w:line="440" w:lineRule="exact"/>
        <w:rPr>
          <w:b/>
          <w:bCs/>
          <w:sz w:val="24"/>
        </w:rPr>
      </w:pPr>
      <w:r>
        <w:rPr>
          <w:rFonts w:hint="eastAsia"/>
          <w:b/>
          <w:bCs/>
          <w:sz w:val="24"/>
        </w:rPr>
        <w:t>填写要求：</w:t>
      </w:r>
    </w:p>
    <w:p w14:paraId="7127DFB6">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2ABE934D">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4E3FE61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191CB570">
      <w:pPr>
        <w:spacing w:line="380" w:lineRule="exact"/>
        <w:rPr>
          <w:rFonts w:ascii="宋体" w:hAnsi="宋体"/>
          <w:color w:val="000000"/>
          <w:szCs w:val="21"/>
        </w:rPr>
      </w:pPr>
    </w:p>
    <w:p w14:paraId="2A90D1A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D9DAD55">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6808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1DDC00D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71AF5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2D77050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83046CC">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2C9EFCA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9DBD8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56D1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CF0A7F0">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6A0485F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1321403">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34A61FA7">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737BC30">
            <w:pPr>
              <w:widowControl/>
              <w:spacing w:line="440" w:lineRule="exact"/>
              <w:rPr>
                <w:rFonts w:ascii="宋体" w:hAnsi="宋体" w:cs="宋体"/>
                <w:bCs/>
                <w:sz w:val="18"/>
                <w:szCs w:val="18"/>
              </w:rPr>
            </w:pPr>
          </w:p>
        </w:tc>
      </w:tr>
      <w:tr w14:paraId="52EE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31829D3">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5E88B3A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24F5754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5FBC4A79">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BB84F45">
            <w:pPr>
              <w:widowControl/>
              <w:spacing w:line="440" w:lineRule="exact"/>
              <w:rPr>
                <w:rFonts w:ascii="宋体" w:hAnsi="宋体" w:cs="宋体"/>
                <w:bCs/>
                <w:sz w:val="18"/>
                <w:szCs w:val="18"/>
              </w:rPr>
            </w:pPr>
          </w:p>
        </w:tc>
      </w:tr>
      <w:tr w14:paraId="0D0A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F0564D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BAF834E">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180D11C8">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EF16414">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8F59DCC">
            <w:pPr>
              <w:widowControl/>
              <w:spacing w:line="440" w:lineRule="exact"/>
              <w:rPr>
                <w:rFonts w:ascii="宋体" w:hAnsi="宋体" w:cs="宋体"/>
                <w:bCs/>
                <w:sz w:val="18"/>
                <w:szCs w:val="18"/>
              </w:rPr>
            </w:pPr>
          </w:p>
        </w:tc>
      </w:tr>
      <w:tr w14:paraId="2E6A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CE840E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3226F3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BBAADF1">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8A7C25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6BD03E01">
            <w:pPr>
              <w:widowControl/>
              <w:spacing w:line="440" w:lineRule="exact"/>
              <w:rPr>
                <w:rFonts w:ascii="宋体" w:hAnsi="宋体" w:cs="宋体"/>
                <w:bCs/>
                <w:sz w:val="18"/>
                <w:szCs w:val="18"/>
              </w:rPr>
            </w:pPr>
          </w:p>
        </w:tc>
      </w:tr>
      <w:tr w14:paraId="26B6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9B00768">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A5FCD1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7B01B6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2B642D10">
            <w:pPr>
              <w:spacing w:line="440" w:lineRule="exact"/>
              <w:jc w:val="center"/>
              <w:rPr>
                <w:rFonts w:ascii="宋体" w:hAnsi="宋体" w:cs="宋体"/>
                <w:bCs/>
                <w:sz w:val="18"/>
                <w:szCs w:val="18"/>
              </w:rPr>
            </w:pPr>
          </w:p>
        </w:tc>
        <w:tc>
          <w:tcPr>
            <w:tcW w:w="1669" w:type="dxa"/>
            <w:shd w:val="clear" w:color="000000" w:fill="FFFFFF"/>
            <w:noWrap/>
            <w:vAlign w:val="center"/>
          </w:tcPr>
          <w:p w14:paraId="29ED3BA0">
            <w:pPr>
              <w:widowControl/>
              <w:spacing w:line="440" w:lineRule="exact"/>
              <w:rPr>
                <w:rFonts w:ascii="宋体" w:hAnsi="宋体" w:cs="宋体"/>
                <w:bCs/>
                <w:sz w:val="18"/>
                <w:szCs w:val="18"/>
              </w:rPr>
            </w:pPr>
          </w:p>
        </w:tc>
      </w:tr>
      <w:tr w14:paraId="609D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603EA4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69693C">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4E91A9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5CD14E8C">
            <w:pPr>
              <w:spacing w:line="440" w:lineRule="exact"/>
              <w:jc w:val="center"/>
              <w:rPr>
                <w:rFonts w:ascii="宋体" w:hAnsi="宋体" w:cs="宋体"/>
                <w:bCs/>
                <w:sz w:val="18"/>
                <w:szCs w:val="18"/>
              </w:rPr>
            </w:pPr>
          </w:p>
        </w:tc>
        <w:tc>
          <w:tcPr>
            <w:tcW w:w="1669" w:type="dxa"/>
            <w:shd w:val="clear" w:color="000000" w:fill="FFFFFF"/>
            <w:noWrap/>
            <w:vAlign w:val="center"/>
          </w:tcPr>
          <w:p w14:paraId="435255FB">
            <w:pPr>
              <w:widowControl/>
              <w:spacing w:line="440" w:lineRule="exact"/>
              <w:rPr>
                <w:rFonts w:ascii="宋体" w:hAnsi="宋体" w:cs="宋体"/>
                <w:bCs/>
                <w:sz w:val="18"/>
                <w:szCs w:val="18"/>
              </w:rPr>
            </w:pPr>
          </w:p>
        </w:tc>
      </w:tr>
      <w:tr w14:paraId="32E9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00E227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7089A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DC3E70A">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4111D1FC">
            <w:pPr>
              <w:spacing w:line="440" w:lineRule="exact"/>
              <w:jc w:val="center"/>
              <w:rPr>
                <w:rFonts w:ascii="宋体" w:hAnsi="宋体" w:cs="宋体"/>
                <w:bCs/>
                <w:sz w:val="18"/>
                <w:szCs w:val="18"/>
              </w:rPr>
            </w:pPr>
          </w:p>
        </w:tc>
        <w:tc>
          <w:tcPr>
            <w:tcW w:w="1669" w:type="dxa"/>
            <w:shd w:val="clear" w:color="000000" w:fill="FFFFFF"/>
            <w:noWrap/>
            <w:vAlign w:val="center"/>
          </w:tcPr>
          <w:p w14:paraId="21986834">
            <w:pPr>
              <w:widowControl/>
              <w:spacing w:line="440" w:lineRule="exact"/>
              <w:rPr>
                <w:rFonts w:ascii="宋体" w:hAnsi="宋体" w:cs="宋体"/>
                <w:bCs/>
                <w:sz w:val="18"/>
                <w:szCs w:val="18"/>
              </w:rPr>
            </w:pPr>
          </w:p>
        </w:tc>
      </w:tr>
    </w:tbl>
    <w:p w14:paraId="412883A2">
      <w:pPr>
        <w:spacing w:line="340" w:lineRule="exact"/>
        <w:rPr>
          <w:rFonts w:ascii="宋体"/>
          <w:sz w:val="30"/>
          <w:szCs w:val="30"/>
        </w:rPr>
      </w:pPr>
    </w:p>
    <w:p w14:paraId="3F83B6D8">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BF2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598E71F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3F0E89A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EDFEBD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26B8A45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4C34B53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C1D360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5807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8A1E042">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A029C44">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FB1986C">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3FE98AAF">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0DCC1C6">
            <w:pPr>
              <w:widowControl/>
              <w:spacing w:line="440" w:lineRule="exact"/>
              <w:rPr>
                <w:rFonts w:ascii="宋体" w:hAnsi="宋体" w:cs="宋体"/>
                <w:bCs/>
                <w:sz w:val="18"/>
                <w:szCs w:val="18"/>
              </w:rPr>
            </w:pPr>
          </w:p>
        </w:tc>
      </w:tr>
      <w:tr w14:paraId="5767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6722F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70CC08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224273D">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F9A3323">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4C87E399">
            <w:pPr>
              <w:widowControl/>
              <w:spacing w:line="440" w:lineRule="exact"/>
              <w:rPr>
                <w:rFonts w:ascii="宋体" w:hAnsi="宋体" w:cs="宋体"/>
                <w:bCs/>
                <w:sz w:val="18"/>
                <w:szCs w:val="18"/>
              </w:rPr>
            </w:pPr>
          </w:p>
        </w:tc>
      </w:tr>
      <w:tr w14:paraId="2C9D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6AB5D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914EE05">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00529E5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76B6B2D">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3225FD0">
            <w:pPr>
              <w:widowControl/>
              <w:spacing w:line="440" w:lineRule="exact"/>
              <w:rPr>
                <w:rFonts w:ascii="宋体" w:hAnsi="宋体" w:cs="宋体"/>
                <w:bCs/>
                <w:sz w:val="18"/>
                <w:szCs w:val="18"/>
              </w:rPr>
            </w:pPr>
          </w:p>
        </w:tc>
      </w:tr>
      <w:tr w14:paraId="1A18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E8E4B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77D03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9221F6C">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37E2B17">
            <w:pPr>
              <w:widowControl/>
              <w:spacing w:line="440" w:lineRule="exact"/>
              <w:jc w:val="center"/>
              <w:rPr>
                <w:rFonts w:ascii="宋体" w:hAnsi="宋体" w:cs="宋体"/>
                <w:bCs/>
                <w:sz w:val="18"/>
                <w:szCs w:val="18"/>
              </w:rPr>
            </w:pPr>
          </w:p>
        </w:tc>
        <w:tc>
          <w:tcPr>
            <w:tcW w:w="1669" w:type="dxa"/>
            <w:shd w:val="clear" w:color="000000" w:fill="FFFFFF"/>
            <w:noWrap/>
            <w:vAlign w:val="center"/>
          </w:tcPr>
          <w:p w14:paraId="029107A0">
            <w:pPr>
              <w:widowControl/>
              <w:spacing w:line="440" w:lineRule="exact"/>
              <w:rPr>
                <w:rFonts w:ascii="宋体" w:hAnsi="宋体" w:cs="宋体"/>
                <w:bCs/>
                <w:sz w:val="18"/>
                <w:szCs w:val="18"/>
              </w:rPr>
            </w:pPr>
          </w:p>
        </w:tc>
      </w:tr>
      <w:tr w14:paraId="77E5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1A60220B">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8308D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E59882F">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55B5D19B">
            <w:pPr>
              <w:spacing w:line="440" w:lineRule="exact"/>
              <w:jc w:val="center"/>
              <w:rPr>
                <w:rFonts w:ascii="宋体" w:hAnsi="宋体" w:cs="宋体"/>
                <w:bCs/>
                <w:sz w:val="18"/>
                <w:szCs w:val="18"/>
              </w:rPr>
            </w:pPr>
          </w:p>
        </w:tc>
        <w:tc>
          <w:tcPr>
            <w:tcW w:w="1669" w:type="dxa"/>
            <w:shd w:val="clear" w:color="000000" w:fill="FFFFFF"/>
            <w:noWrap/>
            <w:vAlign w:val="center"/>
          </w:tcPr>
          <w:p w14:paraId="78FCC61B">
            <w:pPr>
              <w:widowControl/>
              <w:spacing w:line="440" w:lineRule="exact"/>
              <w:rPr>
                <w:rFonts w:ascii="宋体" w:hAnsi="宋体" w:cs="宋体"/>
                <w:bCs/>
                <w:sz w:val="18"/>
                <w:szCs w:val="18"/>
              </w:rPr>
            </w:pPr>
          </w:p>
        </w:tc>
      </w:tr>
      <w:tr w14:paraId="426B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8FC5EF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533BE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337A58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2F964275">
            <w:pPr>
              <w:spacing w:line="440" w:lineRule="exact"/>
              <w:jc w:val="center"/>
              <w:rPr>
                <w:rFonts w:ascii="宋体" w:hAnsi="宋体" w:cs="宋体"/>
                <w:bCs/>
                <w:sz w:val="18"/>
                <w:szCs w:val="18"/>
              </w:rPr>
            </w:pPr>
          </w:p>
        </w:tc>
        <w:tc>
          <w:tcPr>
            <w:tcW w:w="1669" w:type="dxa"/>
            <w:shd w:val="clear" w:color="000000" w:fill="FFFFFF"/>
            <w:noWrap/>
            <w:vAlign w:val="center"/>
          </w:tcPr>
          <w:p w14:paraId="250F71A9">
            <w:pPr>
              <w:widowControl/>
              <w:spacing w:line="440" w:lineRule="exact"/>
              <w:rPr>
                <w:rFonts w:ascii="宋体" w:hAnsi="宋体" w:cs="宋体"/>
                <w:bCs/>
                <w:sz w:val="18"/>
                <w:szCs w:val="18"/>
              </w:rPr>
            </w:pPr>
          </w:p>
        </w:tc>
      </w:tr>
      <w:tr w14:paraId="3A5C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C1AAD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30CCAA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D9DD9EE">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7D8015D">
            <w:pPr>
              <w:spacing w:line="440" w:lineRule="exact"/>
              <w:jc w:val="center"/>
              <w:rPr>
                <w:rFonts w:ascii="宋体" w:hAnsi="宋体" w:cs="宋体"/>
                <w:bCs/>
                <w:sz w:val="18"/>
                <w:szCs w:val="18"/>
              </w:rPr>
            </w:pPr>
          </w:p>
        </w:tc>
        <w:tc>
          <w:tcPr>
            <w:tcW w:w="1669" w:type="dxa"/>
            <w:shd w:val="clear" w:color="000000" w:fill="FFFFFF"/>
            <w:noWrap/>
            <w:vAlign w:val="center"/>
          </w:tcPr>
          <w:p w14:paraId="0FF803DE">
            <w:pPr>
              <w:widowControl/>
              <w:spacing w:line="440" w:lineRule="exact"/>
              <w:rPr>
                <w:rFonts w:ascii="宋体" w:hAnsi="宋体" w:cs="宋体"/>
                <w:bCs/>
                <w:sz w:val="18"/>
                <w:szCs w:val="18"/>
              </w:rPr>
            </w:pPr>
          </w:p>
        </w:tc>
      </w:tr>
    </w:tbl>
    <w:p w14:paraId="1E3B844B">
      <w:pPr>
        <w:tabs>
          <w:tab w:val="left" w:pos="720"/>
        </w:tabs>
        <w:spacing w:line="340" w:lineRule="exact"/>
        <w:jc w:val="left"/>
        <w:rPr>
          <w:rFonts w:ascii="宋体" w:hAnsi="宋体"/>
          <w:b/>
          <w:bCs/>
          <w:sz w:val="30"/>
          <w:szCs w:val="30"/>
        </w:rPr>
      </w:pPr>
    </w:p>
    <w:p w14:paraId="701FA614">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胰胆成像系统</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消化内科</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3192A77B">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GB"/>
        </w:rPr>
        <w:t>成像控制器</w:t>
      </w:r>
      <w:r>
        <w:rPr>
          <w:rFonts w:hint="eastAsia" w:ascii="仿宋" w:hAnsi="仿宋" w:eastAsia="仿宋" w:cs="仿宋"/>
          <w:color w:val="000000" w:themeColor="text1"/>
          <w:sz w:val="24"/>
          <w:lang w:val="en-GB" w:eastAsia="zh-CN"/>
        </w:rPr>
        <w:t>、</w:t>
      </w:r>
      <w:r>
        <w:rPr>
          <w:rFonts w:hint="eastAsia" w:ascii="仿宋" w:hAnsi="仿宋" w:eastAsia="仿宋" w:cs="仿宋"/>
          <w:color w:val="000000" w:themeColor="text1"/>
          <w:sz w:val="24"/>
          <w:lang w:val="en-US" w:eastAsia="zh-CN"/>
        </w:rPr>
        <w:t>液晶显示器、多功能刻录仪</w:t>
      </w:r>
    </w:p>
    <w:p w14:paraId="26B12F7A">
      <w:pPr>
        <w:spacing w:line="440" w:lineRule="exact"/>
        <w:rPr>
          <w:rFonts w:ascii="仿宋" w:hAnsi="仿宋" w:eastAsia="仿宋" w:cs="仿宋"/>
          <w:color w:val="000000" w:themeColor="text1"/>
          <w:sz w:val="24"/>
        </w:rPr>
      </w:pPr>
    </w:p>
    <w:p w14:paraId="01316140">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用途：</w:t>
      </w:r>
      <w:r>
        <w:rPr>
          <w:rFonts w:hint="eastAsia" w:ascii="仿宋" w:hAnsi="仿宋" w:eastAsia="仿宋" w:cs="仿宋"/>
          <w:color w:val="000000" w:themeColor="text1"/>
          <w:sz w:val="24"/>
          <w:lang w:val="en-US" w:eastAsia="zh-CN"/>
        </w:rPr>
        <w:t>用于</w:t>
      </w:r>
      <w:r>
        <w:rPr>
          <w:rFonts w:hint="eastAsia" w:ascii="仿宋" w:hAnsi="仿宋" w:eastAsia="仿宋" w:cs="仿宋"/>
          <w:color w:val="000000" w:themeColor="text1"/>
          <w:sz w:val="24"/>
          <w:lang w:val="en-GB"/>
        </w:rPr>
        <w:t>消化道</w:t>
      </w:r>
      <w:r>
        <w:rPr>
          <w:rFonts w:hint="eastAsia" w:ascii="仿宋" w:hAnsi="仿宋" w:eastAsia="仿宋" w:cs="仿宋"/>
          <w:color w:val="000000" w:themeColor="text1"/>
          <w:sz w:val="24"/>
          <w:lang w:val="en-US" w:eastAsia="zh-Hans"/>
        </w:rPr>
        <w:t>胰胆</w:t>
      </w:r>
      <w:r>
        <w:rPr>
          <w:rFonts w:hint="eastAsia" w:ascii="仿宋" w:hAnsi="仿宋" w:eastAsia="仿宋" w:cs="仿宋"/>
          <w:color w:val="000000" w:themeColor="text1"/>
          <w:sz w:val="24"/>
          <w:lang w:val="en-GB"/>
        </w:rPr>
        <w:t>结石诊断与治疗，非原发性硬化性胆管炎造成的不确定性狭窄，其他无法诊断的ERCP结果（疑似结石或胆管扩张），原发性硬化性胆管炎中筛查恶性肿瘤，不确定性充盈缺损，活检</w:t>
      </w:r>
      <w:r>
        <w:rPr>
          <w:rFonts w:hint="eastAsia" w:ascii="仿宋" w:hAnsi="仿宋" w:eastAsia="仿宋" w:cs="仿宋"/>
          <w:color w:val="000000" w:themeColor="text1"/>
          <w:sz w:val="24"/>
          <w:lang w:val="en-US" w:eastAsia="zh-Hans"/>
        </w:rPr>
        <w:t>等</w:t>
      </w:r>
      <w:r>
        <w:rPr>
          <w:rFonts w:hint="eastAsia" w:ascii="仿宋" w:hAnsi="仿宋" w:eastAsia="仿宋" w:cs="仿宋"/>
          <w:color w:val="000000" w:themeColor="text1"/>
          <w:sz w:val="24"/>
          <w:lang w:val="en-US" w:eastAsia="zh-CN"/>
        </w:rPr>
        <w:t>。</w:t>
      </w:r>
    </w:p>
    <w:p w14:paraId="247ACE54">
      <w:pPr>
        <w:spacing w:line="440" w:lineRule="exact"/>
        <w:rPr>
          <w:rFonts w:ascii="仿宋" w:hAnsi="仿宋" w:eastAsia="仿宋" w:cs="仿宋"/>
          <w:b/>
          <w:color w:val="000000" w:themeColor="text1"/>
          <w:sz w:val="24"/>
        </w:rPr>
      </w:pPr>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66B65EEF">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US" w:eastAsia="zh-CN"/>
        </w:rPr>
        <w:t>1.</w:t>
      </w:r>
      <w:r>
        <w:rPr>
          <w:rFonts w:hint="eastAsia" w:ascii="仿宋" w:hAnsi="仿宋" w:eastAsia="仿宋" w:cs="仿宋"/>
          <w:b w:val="0"/>
          <w:bCs/>
          <w:color w:val="000000" w:themeColor="text1"/>
          <w:sz w:val="24"/>
          <w:lang w:val="en-GB"/>
        </w:rPr>
        <w:t>成像控制器</w:t>
      </w:r>
    </w:p>
    <w:p w14:paraId="03EAB3C9">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GB"/>
        </w:rPr>
        <w:t>1.1 影像处理系统为电子数字成像处理系统</w:t>
      </w:r>
    </w:p>
    <w:p w14:paraId="301E514A">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GB"/>
        </w:rPr>
        <w:t>1.2 LED的亮度分</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lang w:val="en-GB"/>
        </w:rPr>
        <w:t>5个等级；</w:t>
      </w:r>
    </w:p>
    <w:p w14:paraId="6F2864D8">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GB"/>
        </w:rPr>
        <w:t xml:space="preserve">1.3 </w:t>
      </w:r>
      <w:r>
        <w:rPr>
          <w:rFonts w:hint="eastAsia" w:ascii="仿宋" w:hAnsi="仿宋" w:eastAsia="仿宋" w:cs="仿宋"/>
          <w:b w:val="0"/>
          <w:bCs/>
          <w:color w:val="000000" w:themeColor="text1"/>
          <w:sz w:val="24"/>
          <w:lang w:val="en-US" w:eastAsia="zh-CN"/>
        </w:rPr>
        <w:t>具有</w:t>
      </w:r>
      <w:r>
        <w:rPr>
          <w:rFonts w:hint="eastAsia" w:ascii="仿宋" w:hAnsi="仿宋" w:eastAsia="仿宋" w:cs="仿宋"/>
          <w:b w:val="0"/>
          <w:bCs/>
          <w:color w:val="000000" w:themeColor="text1"/>
          <w:sz w:val="24"/>
          <w:lang w:val="en-GB"/>
        </w:rPr>
        <w:t>图像冻结/解除冻结模式；</w:t>
      </w:r>
    </w:p>
    <w:p w14:paraId="20DB1BB9">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GB"/>
        </w:rPr>
        <w:t>1.4 支持图像显示放大/缩小；</w:t>
      </w:r>
    </w:p>
    <w:p w14:paraId="5E66C461">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GB"/>
        </w:rPr>
        <w:t>1.5 图像显示边框模式≥5种；</w:t>
      </w:r>
    </w:p>
    <w:p w14:paraId="76C549F5">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GB"/>
        </w:rPr>
        <w:t>1.6 具有白平衡功能；</w:t>
      </w:r>
    </w:p>
    <w:p w14:paraId="574F0879">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GB"/>
        </w:rPr>
        <w:t>1.7 具备自动对焦功能；</w:t>
      </w:r>
    </w:p>
    <w:p w14:paraId="64A95F99">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GB"/>
        </w:rPr>
        <w:t>1.8 视频输出格式支持DVI和CVBS视频输出；</w:t>
      </w:r>
    </w:p>
    <w:p w14:paraId="6B7FF284">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GB"/>
        </w:rPr>
        <w:t>1.9 支持软件升级；</w:t>
      </w:r>
    </w:p>
    <w:p w14:paraId="477952DB">
      <w:pPr>
        <w:numPr>
          <w:ilvl w:val="0"/>
          <w:numId w:val="0"/>
        </w:numPr>
        <w:spacing w:line="440" w:lineRule="exact"/>
        <w:rPr>
          <w:rFonts w:hint="eastAsia" w:ascii="仿宋" w:hAnsi="仿宋" w:eastAsia="仿宋" w:cs="仿宋"/>
          <w:b w:val="0"/>
          <w:bCs/>
          <w:color w:val="000000" w:themeColor="text1"/>
          <w:sz w:val="24"/>
          <w:lang w:val="en-GB" w:eastAsia="zh-CN"/>
        </w:rPr>
      </w:pPr>
      <w:r>
        <w:rPr>
          <w:rFonts w:hint="eastAsia" w:ascii="仿宋" w:hAnsi="仿宋" w:eastAsia="仿宋" w:cs="仿宋"/>
          <w:b w:val="0"/>
          <w:bCs/>
          <w:color w:val="000000" w:themeColor="text1"/>
          <w:sz w:val="24"/>
          <w:lang w:val="en-US" w:eastAsia="zh-CN"/>
        </w:rPr>
        <w:t>2.</w:t>
      </w:r>
      <w:r>
        <w:rPr>
          <w:rFonts w:hint="eastAsia" w:ascii="仿宋" w:hAnsi="仿宋" w:eastAsia="仿宋" w:cs="仿宋"/>
          <w:b w:val="0"/>
          <w:bCs/>
          <w:color w:val="000000" w:themeColor="text1"/>
          <w:sz w:val="24"/>
          <w:lang w:val="en-GB" w:eastAsia="zh-CN"/>
        </w:rPr>
        <w:t>胰胆成像导管基本要求:</w:t>
      </w:r>
    </w:p>
    <w:p w14:paraId="1B799B1D">
      <w:pPr>
        <w:numPr>
          <w:ilvl w:val="0"/>
          <w:numId w:val="0"/>
        </w:numPr>
        <w:spacing w:line="440" w:lineRule="exact"/>
        <w:rPr>
          <w:rFonts w:hint="eastAsia" w:ascii="仿宋" w:hAnsi="仿宋" w:eastAsia="仿宋" w:cs="仿宋"/>
          <w:b w:val="0"/>
          <w:bCs/>
          <w:color w:val="000000" w:themeColor="text1"/>
          <w:sz w:val="24"/>
          <w:lang w:val="en-GB" w:eastAsia="zh-CN"/>
        </w:rPr>
      </w:pPr>
      <w:r>
        <w:rPr>
          <w:rFonts w:hint="eastAsia" w:ascii="仿宋" w:hAnsi="仿宋" w:eastAsia="仿宋" w:cs="仿宋"/>
          <w:b w:val="0"/>
          <w:bCs/>
          <w:color w:val="000000" w:themeColor="text1"/>
          <w:sz w:val="24"/>
          <w:lang w:val="en-US" w:eastAsia="zh-CN"/>
        </w:rPr>
        <w:t>2.1</w:t>
      </w:r>
      <w:r>
        <w:rPr>
          <w:rFonts w:hint="eastAsia" w:ascii="仿宋" w:hAnsi="仿宋" w:eastAsia="仿宋" w:cs="仿宋"/>
          <w:b w:val="0"/>
          <w:bCs/>
          <w:color w:val="000000" w:themeColor="text1"/>
          <w:sz w:val="24"/>
          <w:lang w:val="en-GB" w:eastAsia="zh-CN"/>
        </w:rPr>
        <w:t>配置外径≥9Fr(3mm),工作通道直径≥1.0mm；外径≥11Fr（3.7mm),工作通道直径≥1.8mm的成像导管；</w:t>
      </w:r>
    </w:p>
    <w:p w14:paraId="56FC9BE0">
      <w:pPr>
        <w:numPr>
          <w:ilvl w:val="0"/>
          <w:numId w:val="0"/>
        </w:numPr>
        <w:spacing w:line="440" w:lineRule="exact"/>
        <w:rPr>
          <w:rFonts w:hint="eastAsia" w:ascii="仿宋" w:hAnsi="仿宋" w:eastAsia="仿宋" w:cs="仿宋"/>
          <w:b w:val="0"/>
          <w:bCs/>
          <w:color w:val="000000" w:themeColor="text1"/>
          <w:sz w:val="24"/>
          <w:lang w:val="en-GB" w:eastAsia="zh-CN"/>
        </w:rPr>
      </w:pPr>
      <w:r>
        <w:rPr>
          <w:rFonts w:hint="eastAsia" w:ascii="仿宋" w:hAnsi="仿宋" w:eastAsia="仿宋" w:cs="仿宋"/>
          <w:b w:val="0"/>
          <w:bCs/>
          <w:color w:val="000000" w:themeColor="text1"/>
          <w:sz w:val="24"/>
          <w:lang w:val="en-US" w:eastAsia="zh-CN"/>
        </w:rPr>
        <w:t>2.2</w:t>
      </w:r>
      <w:r>
        <w:rPr>
          <w:rFonts w:hint="eastAsia" w:ascii="仿宋" w:hAnsi="仿宋" w:eastAsia="仿宋" w:cs="仿宋"/>
          <w:b w:val="0"/>
          <w:bCs/>
          <w:color w:val="000000" w:themeColor="text1"/>
          <w:sz w:val="24"/>
          <w:lang w:val="en-GB" w:eastAsia="zh-CN"/>
        </w:rPr>
        <w:t>可实现同时注水和负压吸引功能；</w:t>
      </w:r>
    </w:p>
    <w:p w14:paraId="35C4804A">
      <w:pPr>
        <w:numPr>
          <w:ilvl w:val="0"/>
          <w:numId w:val="0"/>
        </w:numPr>
        <w:spacing w:line="440" w:lineRule="exact"/>
        <w:rPr>
          <w:rFonts w:hint="eastAsia" w:ascii="仿宋" w:hAnsi="仿宋" w:eastAsia="仿宋" w:cs="仿宋"/>
          <w:b w:val="0"/>
          <w:bCs/>
          <w:color w:val="000000" w:themeColor="text1"/>
          <w:sz w:val="24"/>
          <w:lang w:val="en-GB" w:eastAsia="zh-CN"/>
        </w:rPr>
      </w:pPr>
      <w:r>
        <w:rPr>
          <w:rFonts w:hint="eastAsia" w:ascii="仿宋" w:hAnsi="仿宋" w:eastAsia="仿宋" w:cs="仿宋"/>
          <w:b w:val="0"/>
          <w:bCs/>
          <w:color w:val="000000" w:themeColor="text1"/>
          <w:sz w:val="24"/>
          <w:lang w:val="en-US" w:eastAsia="zh-CN"/>
        </w:rPr>
        <w:t>2.3</w:t>
      </w:r>
      <w:r>
        <w:rPr>
          <w:rFonts w:hint="eastAsia" w:ascii="仿宋" w:hAnsi="仿宋" w:eastAsia="仿宋" w:cs="仿宋"/>
          <w:b w:val="0"/>
          <w:bCs/>
          <w:color w:val="000000" w:themeColor="text1"/>
          <w:sz w:val="24"/>
          <w:lang w:val="en-GB" w:eastAsia="zh-CN"/>
        </w:rPr>
        <w:t>采用玻璃光纤照明技术，光源后置设置，照明均匀；</w:t>
      </w:r>
    </w:p>
    <w:p w14:paraId="74025CAC">
      <w:pPr>
        <w:numPr>
          <w:ilvl w:val="0"/>
          <w:numId w:val="0"/>
        </w:numPr>
        <w:spacing w:line="440" w:lineRule="exact"/>
        <w:rPr>
          <w:rFonts w:hint="eastAsia" w:ascii="仿宋" w:hAnsi="仿宋" w:eastAsia="仿宋" w:cs="仿宋"/>
          <w:b w:val="0"/>
          <w:bCs/>
          <w:color w:val="000000" w:themeColor="text1"/>
          <w:sz w:val="24"/>
          <w:lang w:val="en-GB" w:eastAsia="zh-CN"/>
        </w:rPr>
      </w:pPr>
      <w:r>
        <w:rPr>
          <w:rFonts w:hint="eastAsia" w:ascii="仿宋" w:hAnsi="仿宋" w:eastAsia="仿宋" w:cs="仿宋"/>
          <w:b w:val="0"/>
          <w:bCs/>
          <w:color w:val="000000" w:themeColor="text1"/>
          <w:sz w:val="24"/>
          <w:lang w:val="en-US" w:eastAsia="zh-CN"/>
        </w:rPr>
        <w:t>2.4</w:t>
      </w:r>
      <w:r>
        <w:rPr>
          <w:rFonts w:hint="eastAsia" w:ascii="仿宋" w:hAnsi="仿宋" w:eastAsia="仿宋" w:cs="仿宋"/>
          <w:b w:val="0"/>
          <w:bCs/>
          <w:color w:val="000000" w:themeColor="text1"/>
          <w:sz w:val="24"/>
          <w:lang w:val="en-GB" w:eastAsia="zh-CN"/>
        </w:rPr>
        <w:t>前端可调节方向≥4向，方向调节轮≥2个，转向锁结构为拨杆式；</w:t>
      </w:r>
    </w:p>
    <w:p w14:paraId="52FCE48C">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US" w:eastAsia="zh-CN"/>
        </w:rPr>
        <w:t>3</w:t>
      </w:r>
      <w:r>
        <w:rPr>
          <w:rFonts w:hint="eastAsia" w:ascii="仿宋" w:hAnsi="仿宋" w:eastAsia="仿宋" w:cs="仿宋"/>
          <w:b w:val="0"/>
          <w:bCs/>
          <w:color w:val="000000" w:themeColor="text1"/>
          <w:sz w:val="24"/>
          <w:lang w:val="en-GB"/>
        </w:rPr>
        <w:t>. 液晶显示器</w:t>
      </w:r>
    </w:p>
    <w:p w14:paraId="778961C1">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US" w:eastAsia="zh-CN"/>
        </w:rPr>
        <w:t>3</w:t>
      </w:r>
      <w:r>
        <w:rPr>
          <w:rFonts w:hint="eastAsia" w:ascii="仿宋" w:hAnsi="仿宋" w:eastAsia="仿宋" w:cs="仿宋"/>
          <w:b w:val="0"/>
          <w:bCs/>
          <w:color w:val="000000" w:themeColor="text1"/>
          <w:sz w:val="24"/>
          <w:lang w:val="en-GB"/>
        </w:rPr>
        <w:t>.1 医用级别LED，分辨率需</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lang w:val="en-GB"/>
        </w:rPr>
        <w:t>1920*1200；</w:t>
      </w:r>
    </w:p>
    <w:p w14:paraId="36419EE1">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US" w:eastAsia="zh-CN"/>
        </w:rPr>
        <w:t>3</w:t>
      </w:r>
      <w:r>
        <w:rPr>
          <w:rFonts w:hint="eastAsia" w:ascii="仿宋" w:hAnsi="仿宋" w:eastAsia="仿宋" w:cs="仿宋"/>
          <w:b w:val="0"/>
          <w:bCs/>
          <w:color w:val="000000" w:themeColor="text1"/>
          <w:sz w:val="24"/>
          <w:lang w:val="en-GB"/>
        </w:rPr>
        <w:t>.2 亮度≥600 cd/m2；</w:t>
      </w:r>
    </w:p>
    <w:p w14:paraId="13542E9B">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US" w:eastAsia="zh-CN"/>
        </w:rPr>
        <w:t>3</w:t>
      </w:r>
      <w:r>
        <w:rPr>
          <w:rFonts w:hint="eastAsia" w:ascii="仿宋" w:hAnsi="仿宋" w:eastAsia="仿宋" w:cs="仿宋"/>
          <w:b w:val="0"/>
          <w:bCs/>
          <w:color w:val="000000" w:themeColor="text1"/>
          <w:sz w:val="24"/>
          <w:lang w:val="en-GB"/>
        </w:rPr>
        <w:t>.3 需具备≥30米内长距离信号传输；需具备长线传输内置数字信号均衡技术；</w:t>
      </w:r>
    </w:p>
    <w:p w14:paraId="1CB41774">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US" w:eastAsia="zh-CN"/>
        </w:rPr>
        <w:t>3</w:t>
      </w:r>
      <w:r>
        <w:rPr>
          <w:rFonts w:hint="eastAsia" w:ascii="仿宋" w:hAnsi="仿宋" w:eastAsia="仿宋" w:cs="仿宋"/>
          <w:b w:val="0"/>
          <w:bCs/>
          <w:color w:val="000000" w:themeColor="text1"/>
          <w:sz w:val="24"/>
          <w:lang w:val="en-GB"/>
        </w:rPr>
        <w:t>.4 需具备多种显示模式，支持全屏显示模式；PIP窗口显示模式，可自定义窗口大小；side by side显示模式；</w:t>
      </w:r>
    </w:p>
    <w:p w14:paraId="00A3C353">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3</w:t>
      </w:r>
      <w:r>
        <w:rPr>
          <w:rFonts w:hint="eastAsia" w:ascii="仿宋" w:hAnsi="仿宋" w:eastAsia="仿宋" w:cs="仿宋"/>
          <w:b w:val="0"/>
          <w:bCs/>
          <w:color w:val="000000" w:themeColor="text1"/>
          <w:sz w:val="24"/>
          <w:lang w:val="en-GB"/>
        </w:rPr>
        <w:t>.</w:t>
      </w:r>
      <w:r>
        <w:rPr>
          <w:rFonts w:hint="eastAsia" w:ascii="仿宋" w:hAnsi="仿宋" w:eastAsia="仿宋" w:cs="仿宋"/>
          <w:b w:val="0"/>
          <w:bCs/>
          <w:color w:val="000000" w:themeColor="text1"/>
          <w:sz w:val="24"/>
          <w:lang w:val="en-US" w:eastAsia="zh-CN"/>
        </w:rPr>
        <w:t>5</w:t>
      </w:r>
      <w:r>
        <w:rPr>
          <w:rFonts w:hint="eastAsia" w:ascii="仿宋" w:hAnsi="仿宋" w:eastAsia="仿宋" w:cs="仿宋"/>
          <w:b w:val="0"/>
          <w:bCs/>
          <w:color w:val="000000" w:themeColor="text1"/>
          <w:sz w:val="24"/>
          <w:lang w:val="en-GB"/>
        </w:rPr>
        <w:t xml:space="preserve"> 屏幕显示尺寸≥24英寸；</w:t>
      </w:r>
    </w:p>
    <w:p w14:paraId="40C957C6">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US" w:eastAsia="zh-CN"/>
        </w:rPr>
        <w:t>4.</w:t>
      </w:r>
      <w:r>
        <w:rPr>
          <w:rFonts w:hint="eastAsia" w:ascii="仿宋" w:hAnsi="仿宋" w:eastAsia="仿宋" w:cs="仿宋"/>
          <w:b w:val="0"/>
          <w:bCs/>
          <w:color w:val="000000" w:themeColor="text1"/>
          <w:sz w:val="24"/>
          <w:lang w:val="en-GB"/>
        </w:rPr>
        <w:t>注水泵基本要求</w:t>
      </w:r>
    </w:p>
    <w:p w14:paraId="224395B4">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GB"/>
        </w:rPr>
        <w:t>流量可控，流速可调，送水量可调范围≥0ml/min～600ml/min。</w:t>
      </w:r>
    </w:p>
    <w:p w14:paraId="670E2A1E">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US" w:eastAsia="zh-CN"/>
        </w:rPr>
        <w:t>5</w:t>
      </w:r>
      <w:r>
        <w:rPr>
          <w:rFonts w:hint="eastAsia" w:ascii="仿宋" w:hAnsi="仿宋" w:eastAsia="仿宋" w:cs="仿宋"/>
          <w:b w:val="0"/>
          <w:bCs/>
          <w:color w:val="000000" w:themeColor="text1"/>
          <w:sz w:val="24"/>
          <w:lang w:val="en-GB"/>
        </w:rPr>
        <w:t>. 多功能刻录仪</w:t>
      </w:r>
    </w:p>
    <w:p w14:paraId="0A6AECCA">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US" w:eastAsia="zh-CN"/>
        </w:rPr>
        <w:t>5</w:t>
      </w:r>
      <w:r>
        <w:rPr>
          <w:rFonts w:hint="eastAsia" w:ascii="仿宋" w:hAnsi="仿宋" w:eastAsia="仿宋" w:cs="仿宋"/>
          <w:b w:val="0"/>
          <w:bCs/>
          <w:color w:val="000000" w:themeColor="text1"/>
          <w:sz w:val="24"/>
          <w:lang w:val="en-GB"/>
        </w:rPr>
        <w:t>.1 图像采集卡</w:t>
      </w:r>
      <w:r>
        <w:rPr>
          <w:rFonts w:hint="eastAsia" w:ascii="仿宋" w:hAnsi="仿宋" w:eastAsia="仿宋" w:cs="仿宋"/>
          <w:b w:val="0"/>
          <w:bCs/>
          <w:color w:val="000000" w:themeColor="text1"/>
          <w:sz w:val="24"/>
          <w:lang w:val="en-US" w:eastAsia="zh-CN"/>
        </w:rPr>
        <w:t>可</w:t>
      </w:r>
      <w:r>
        <w:rPr>
          <w:rFonts w:hint="eastAsia" w:ascii="仿宋" w:hAnsi="仿宋" w:eastAsia="仿宋" w:cs="仿宋"/>
          <w:b w:val="0"/>
          <w:bCs/>
          <w:color w:val="000000" w:themeColor="text1"/>
          <w:sz w:val="24"/>
          <w:lang w:val="en-GB"/>
        </w:rPr>
        <w:t>保证高清晰同步显示实时动态录像，数字化采集图像；</w:t>
      </w:r>
    </w:p>
    <w:p w14:paraId="148BEF27">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US" w:eastAsia="zh-CN"/>
        </w:rPr>
        <w:t>5</w:t>
      </w:r>
      <w:r>
        <w:rPr>
          <w:rFonts w:hint="eastAsia" w:ascii="仿宋" w:hAnsi="仿宋" w:eastAsia="仿宋" w:cs="仿宋"/>
          <w:b w:val="0"/>
          <w:bCs/>
          <w:color w:val="000000" w:themeColor="text1"/>
          <w:sz w:val="24"/>
          <w:lang w:val="en-GB"/>
        </w:rPr>
        <w:t>.2 具备支持电脑USB采集接口；SD卡/U盘/移动硬盘存储接口，便于在手术室外打报告和编辑手术录像及图像</w:t>
      </w:r>
    </w:p>
    <w:p w14:paraId="7743BE82">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US" w:eastAsia="zh-CN"/>
        </w:rPr>
        <w:t>5</w:t>
      </w:r>
      <w:r>
        <w:rPr>
          <w:rFonts w:hint="eastAsia" w:ascii="仿宋" w:hAnsi="仿宋" w:eastAsia="仿宋" w:cs="仿宋"/>
          <w:b w:val="0"/>
          <w:bCs/>
          <w:color w:val="000000" w:themeColor="text1"/>
          <w:sz w:val="24"/>
          <w:lang w:val="en-GB"/>
        </w:rPr>
        <w:t>.3 录制文件格式：MP4、JPG；</w:t>
      </w:r>
    </w:p>
    <w:p w14:paraId="316CBC75">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US" w:eastAsia="zh-CN"/>
        </w:rPr>
        <w:t>6</w:t>
      </w:r>
      <w:r>
        <w:rPr>
          <w:rFonts w:hint="eastAsia" w:ascii="仿宋" w:hAnsi="仿宋" w:eastAsia="仿宋" w:cs="仿宋"/>
          <w:b w:val="0"/>
          <w:bCs/>
          <w:color w:val="000000" w:themeColor="text1"/>
          <w:sz w:val="24"/>
          <w:lang w:val="en-GB"/>
        </w:rPr>
        <w:t>. DVI分配器</w:t>
      </w:r>
    </w:p>
    <w:p w14:paraId="467A109A">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US" w:eastAsia="zh-CN"/>
        </w:rPr>
        <w:t>6</w:t>
      </w:r>
      <w:r>
        <w:rPr>
          <w:rFonts w:hint="eastAsia" w:ascii="仿宋" w:hAnsi="仿宋" w:eastAsia="仿宋" w:cs="仿宋"/>
          <w:b w:val="0"/>
          <w:bCs/>
          <w:color w:val="000000" w:themeColor="text1"/>
          <w:sz w:val="24"/>
          <w:lang w:val="en-GB"/>
        </w:rPr>
        <w:t>.1 输入端信号接口DVI，输入接口≥1，输出端信号接口DVI，输</w:t>
      </w:r>
      <w:r>
        <w:rPr>
          <w:rFonts w:hint="eastAsia" w:ascii="仿宋" w:hAnsi="仿宋" w:eastAsia="仿宋" w:cs="仿宋"/>
          <w:b w:val="0"/>
          <w:bCs/>
          <w:color w:val="000000" w:themeColor="text1"/>
          <w:sz w:val="24"/>
          <w:lang w:val="en-US" w:eastAsia="zh-CN"/>
        </w:rPr>
        <w:t>出</w:t>
      </w:r>
      <w:r>
        <w:rPr>
          <w:rFonts w:hint="eastAsia" w:ascii="仿宋" w:hAnsi="仿宋" w:eastAsia="仿宋" w:cs="仿宋"/>
          <w:b w:val="0"/>
          <w:bCs/>
          <w:color w:val="000000" w:themeColor="text1"/>
          <w:sz w:val="24"/>
          <w:lang w:val="en-GB"/>
        </w:rPr>
        <w:t>接口≥4；</w:t>
      </w:r>
    </w:p>
    <w:p w14:paraId="761CCB1D">
      <w:pPr>
        <w:numPr>
          <w:ilvl w:val="0"/>
          <w:numId w:val="0"/>
        </w:numPr>
        <w:spacing w:line="440" w:lineRule="exact"/>
        <w:rPr>
          <w:rFonts w:hint="eastAsia" w:ascii="仿宋" w:hAnsi="仿宋" w:eastAsia="仿宋" w:cs="仿宋"/>
          <w:b w:val="0"/>
          <w:bCs/>
          <w:color w:val="000000" w:themeColor="text1"/>
          <w:sz w:val="24"/>
          <w:lang w:val="en-GB"/>
        </w:rPr>
      </w:pPr>
      <w:r>
        <w:rPr>
          <w:rFonts w:hint="eastAsia" w:ascii="仿宋" w:hAnsi="仿宋" w:eastAsia="仿宋" w:cs="仿宋"/>
          <w:b w:val="0"/>
          <w:bCs/>
          <w:color w:val="000000" w:themeColor="text1"/>
          <w:sz w:val="24"/>
          <w:lang w:val="en-US" w:eastAsia="zh-CN"/>
        </w:rPr>
        <w:t>6</w:t>
      </w:r>
      <w:r>
        <w:rPr>
          <w:rFonts w:hint="eastAsia" w:ascii="仿宋" w:hAnsi="仿宋" w:eastAsia="仿宋" w:cs="仿宋"/>
          <w:b w:val="0"/>
          <w:bCs/>
          <w:color w:val="000000" w:themeColor="text1"/>
          <w:sz w:val="24"/>
          <w:lang w:val="en-GB"/>
        </w:rPr>
        <w:t>.2 分辨率≥1920*1080</w:t>
      </w:r>
    </w:p>
    <w:p w14:paraId="2D9C1BC3">
      <w:pPr>
        <w:numPr>
          <w:ilvl w:val="0"/>
          <w:numId w:val="0"/>
        </w:numPr>
        <w:spacing w:line="440" w:lineRule="exact"/>
        <w:rPr>
          <w:rFonts w:hint="eastAsia" w:ascii="仿宋" w:hAnsi="仿宋" w:eastAsia="仿宋" w:cs="仿宋"/>
          <w:b/>
          <w:color w:val="000000" w:themeColor="text1"/>
          <w:sz w:val="24"/>
        </w:rPr>
      </w:pPr>
    </w:p>
    <w:p w14:paraId="5B198E0B">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738"/>
        <w:gridCol w:w="2886"/>
        <w:gridCol w:w="969"/>
        <w:gridCol w:w="920"/>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2738"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2886" w:type="dxa"/>
          </w:tcPr>
          <w:p w14:paraId="42C03E3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CBA77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2738" w:type="dxa"/>
            <w:shd w:val="clear" w:color="auto" w:fill="auto"/>
            <w:vAlign w:val="center"/>
          </w:tcPr>
          <w:p w14:paraId="42ECF333">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成像控制器</w:t>
            </w:r>
          </w:p>
        </w:tc>
        <w:tc>
          <w:tcPr>
            <w:tcW w:w="2886" w:type="dxa"/>
          </w:tcPr>
          <w:p w14:paraId="54E0F7C1">
            <w:pPr>
              <w:spacing w:line="440" w:lineRule="exact"/>
              <w:rPr>
                <w:rFonts w:ascii="仿宋" w:hAnsi="仿宋" w:eastAsia="仿宋" w:cs="仿宋"/>
                <w:b/>
                <w:color w:val="000000" w:themeColor="text1"/>
                <w:sz w:val="24"/>
              </w:rPr>
            </w:pPr>
          </w:p>
        </w:tc>
        <w:tc>
          <w:tcPr>
            <w:tcW w:w="969" w:type="dxa"/>
            <w:shd w:val="clear" w:color="auto" w:fill="auto"/>
            <w:vAlign w:val="center"/>
          </w:tcPr>
          <w:p w14:paraId="73DFF0D8">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1</w:t>
            </w:r>
          </w:p>
        </w:tc>
        <w:tc>
          <w:tcPr>
            <w:tcW w:w="920" w:type="dxa"/>
          </w:tcPr>
          <w:p w14:paraId="76FEFD8C">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台</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006D2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2738" w:type="dxa"/>
            <w:shd w:val="clear" w:color="auto" w:fill="auto"/>
            <w:vAlign w:val="center"/>
          </w:tcPr>
          <w:p w14:paraId="31B63238">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液晶显示器</w:t>
            </w:r>
          </w:p>
        </w:tc>
        <w:tc>
          <w:tcPr>
            <w:tcW w:w="2886" w:type="dxa"/>
          </w:tcPr>
          <w:p w14:paraId="4B81501E">
            <w:pPr>
              <w:spacing w:line="440" w:lineRule="exact"/>
              <w:rPr>
                <w:rFonts w:ascii="仿宋" w:hAnsi="仿宋" w:eastAsia="仿宋" w:cs="仿宋"/>
                <w:b/>
                <w:color w:val="000000" w:themeColor="text1"/>
                <w:sz w:val="24"/>
              </w:rPr>
            </w:pPr>
          </w:p>
        </w:tc>
        <w:tc>
          <w:tcPr>
            <w:tcW w:w="969" w:type="dxa"/>
            <w:shd w:val="clear" w:color="auto" w:fill="auto"/>
            <w:vAlign w:val="center"/>
          </w:tcPr>
          <w:p w14:paraId="358E2F02">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1</w:t>
            </w:r>
          </w:p>
        </w:tc>
        <w:tc>
          <w:tcPr>
            <w:tcW w:w="920" w:type="dxa"/>
          </w:tcPr>
          <w:p w14:paraId="6F4FDCA0">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台</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A4A41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2738" w:type="dxa"/>
            <w:shd w:val="clear" w:color="auto" w:fill="auto"/>
            <w:vAlign w:val="center"/>
          </w:tcPr>
          <w:p w14:paraId="05C551DB">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显示器底座</w:t>
            </w:r>
          </w:p>
        </w:tc>
        <w:tc>
          <w:tcPr>
            <w:tcW w:w="2886" w:type="dxa"/>
          </w:tcPr>
          <w:p w14:paraId="313DC650">
            <w:pPr>
              <w:spacing w:line="440" w:lineRule="exact"/>
              <w:rPr>
                <w:rFonts w:ascii="仿宋" w:hAnsi="仿宋" w:eastAsia="仿宋" w:cs="仿宋"/>
                <w:b/>
                <w:color w:val="000000" w:themeColor="text1"/>
                <w:sz w:val="24"/>
              </w:rPr>
            </w:pPr>
          </w:p>
        </w:tc>
        <w:tc>
          <w:tcPr>
            <w:tcW w:w="969" w:type="dxa"/>
            <w:shd w:val="clear" w:color="auto" w:fill="auto"/>
            <w:vAlign w:val="center"/>
          </w:tcPr>
          <w:p w14:paraId="7F33DB8D">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1</w:t>
            </w:r>
          </w:p>
        </w:tc>
        <w:tc>
          <w:tcPr>
            <w:tcW w:w="920" w:type="dxa"/>
          </w:tcPr>
          <w:p w14:paraId="76CE4BBF">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5454EC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2738" w:type="dxa"/>
            <w:shd w:val="clear" w:color="auto" w:fill="auto"/>
            <w:vAlign w:val="center"/>
          </w:tcPr>
          <w:p w14:paraId="48023CE1">
            <w:pPr>
              <w:spacing w:line="240" w:lineRule="auto"/>
              <w:ind w:left="-90" w:leftChars="0" w:firstLine="120" w:firstLineChars="5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多功能刻录仪</w:t>
            </w:r>
          </w:p>
        </w:tc>
        <w:tc>
          <w:tcPr>
            <w:tcW w:w="2886" w:type="dxa"/>
          </w:tcPr>
          <w:p w14:paraId="6510BE39">
            <w:pPr>
              <w:spacing w:line="440" w:lineRule="exact"/>
              <w:rPr>
                <w:rFonts w:ascii="仿宋" w:hAnsi="仿宋" w:eastAsia="仿宋" w:cs="仿宋"/>
                <w:b/>
                <w:color w:val="000000" w:themeColor="text1"/>
                <w:sz w:val="24"/>
              </w:rPr>
            </w:pPr>
          </w:p>
        </w:tc>
        <w:tc>
          <w:tcPr>
            <w:tcW w:w="969" w:type="dxa"/>
            <w:shd w:val="clear" w:color="auto" w:fill="auto"/>
            <w:vAlign w:val="center"/>
          </w:tcPr>
          <w:p w14:paraId="79422489">
            <w:pPr>
              <w:spacing w:line="240" w:lineRule="auto"/>
              <w:ind w:left="-90" w:leftChars="0" w:firstLine="120" w:firstLineChars="50"/>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color w:val="000000"/>
                <w:kern w:val="0"/>
                <w:sz w:val="24"/>
                <w:szCs w:val="24"/>
                <w:lang w:val="en-US" w:eastAsia="zh-CN" w:bidi="ar-SA"/>
              </w:rPr>
              <w:t>1</w:t>
            </w:r>
          </w:p>
        </w:tc>
        <w:tc>
          <w:tcPr>
            <w:tcW w:w="920" w:type="dxa"/>
          </w:tcPr>
          <w:p w14:paraId="69088D6D">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台</w:t>
            </w:r>
          </w:p>
        </w:tc>
      </w:tr>
      <w:tr w14:paraId="6D8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8845BD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2738" w:type="dxa"/>
            <w:shd w:val="clear" w:color="auto" w:fill="auto"/>
            <w:vAlign w:val="center"/>
          </w:tcPr>
          <w:p w14:paraId="7C40CED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DVI分配器（1进4出）</w:t>
            </w:r>
          </w:p>
        </w:tc>
        <w:tc>
          <w:tcPr>
            <w:tcW w:w="2886" w:type="dxa"/>
          </w:tcPr>
          <w:p w14:paraId="3074865A">
            <w:pPr>
              <w:spacing w:line="440" w:lineRule="exact"/>
              <w:rPr>
                <w:rFonts w:ascii="仿宋" w:hAnsi="仿宋" w:eastAsia="仿宋" w:cs="仿宋"/>
                <w:b/>
                <w:color w:val="000000" w:themeColor="text1"/>
                <w:sz w:val="24"/>
              </w:rPr>
            </w:pPr>
          </w:p>
        </w:tc>
        <w:tc>
          <w:tcPr>
            <w:tcW w:w="969" w:type="dxa"/>
            <w:shd w:val="clear" w:color="auto" w:fill="auto"/>
            <w:vAlign w:val="center"/>
          </w:tcPr>
          <w:p w14:paraId="1B42B28A">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1</w:t>
            </w:r>
          </w:p>
        </w:tc>
        <w:tc>
          <w:tcPr>
            <w:tcW w:w="920" w:type="dxa"/>
          </w:tcPr>
          <w:p w14:paraId="5455067C">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bl>
    <w:p w14:paraId="439AE5C9">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1</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4C1E8C7A">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w:t>
      </w:r>
      <w:r>
        <w:rPr>
          <w:rFonts w:hint="eastAsia" w:ascii="仿宋" w:hAnsi="仿宋" w:eastAsia="仿宋" w:cs="仿宋"/>
          <w:color w:val="000000" w:themeColor="text1"/>
          <w:sz w:val="24"/>
          <w:highlight w:val="none"/>
          <w:lang w:val="en-US" w:eastAsia="zh-CN"/>
        </w:rPr>
        <w:t>为第二期款项，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p w14:paraId="5F460FD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7A1FF8"/>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19</TotalTime>
  <ScaleCrop>false</ScaleCrop>
  <LinksUpToDate>false</LinksUpToDate>
  <CharactersWithSpaces>826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2025-08-14T07:05:40Z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