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510FA">
      <w:pPr>
        <w:spacing w:line="440" w:lineRule="exact"/>
        <w:jc w:val="center"/>
        <w:rPr>
          <w:b/>
          <w:bCs/>
          <w:sz w:val="44"/>
          <w:szCs w:val="44"/>
        </w:rPr>
      </w:pPr>
      <w:r>
        <w:rPr>
          <w:rFonts w:hint="eastAsia"/>
          <w:b/>
          <w:bCs/>
          <w:sz w:val="44"/>
          <w:szCs w:val="44"/>
        </w:rPr>
        <w:t>报价单</w:t>
      </w:r>
    </w:p>
    <w:p w14:paraId="38395F44">
      <w:pPr>
        <w:spacing w:line="440" w:lineRule="exact"/>
        <w:jc w:val="center"/>
        <w:rPr>
          <w:sz w:val="24"/>
          <w:szCs w:val="24"/>
        </w:rPr>
      </w:pPr>
    </w:p>
    <w:p w14:paraId="60A6BB9B">
      <w:pPr>
        <w:spacing w:line="440" w:lineRule="exact"/>
        <w:rPr>
          <w:sz w:val="24"/>
          <w:szCs w:val="24"/>
        </w:rPr>
      </w:pPr>
      <w:r>
        <w:rPr>
          <w:rFonts w:hint="eastAsia"/>
          <w:sz w:val="24"/>
          <w:szCs w:val="24"/>
        </w:rPr>
        <w:t>致中山市小榄人民医院：</w:t>
      </w:r>
    </w:p>
    <w:tbl>
      <w:tblPr>
        <w:tblStyle w:val="9"/>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576E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CF6A6FE">
            <w:pPr>
              <w:spacing w:line="360" w:lineRule="auto"/>
              <w:jc w:val="center"/>
              <w:rPr>
                <w:sz w:val="24"/>
                <w:szCs w:val="24"/>
              </w:rPr>
            </w:pPr>
            <w:r>
              <w:rPr>
                <w:rFonts w:hint="eastAsia"/>
                <w:sz w:val="24"/>
                <w:szCs w:val="24"/>
              </w:rPr>
              <w:t>设备名称</w:t>
            </w:r>
          </w:p>
        </w:tc>
        <w:tc>
          <w:tcPr>
            <w:tcW w:w="5835" w:type="dxa"/>
            <w:vAlign w:val="top"/>
          </w:tcPr>
          <w:p w14:paraId="3D0DFB8F">
            <w:pPr>
              <w:spacing w:line="360" w:lineRule="auto"/>
              <w:jc w:val="left"/>
              <w:rPr>
                <w:sz w:val="24"/>
                <w:szCs w:val="24"/>
              </w:rPr>
            </w:pPr>
          </w:p>
        </w:tc>
      </w:tr>
      <w:tr w14:paraId="467B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8A56F18">
            <w:pPr>
              <w:spacing w:line="360" w:lineRule="auto"/>
              <w:jc w:val="center"/>
              <w:rPr>
                <w:sz w:val="24"/>
                <w:szCs w:val="24"/>
              </w:rPr>
            </w:pPr>
            <w:r>
              <w:rPr>
                <w:rFonts w:hint="eastAsia"/>
                <w:sz w:val="24"/>
                <w:szCs w:val="24"/>
              </w:rPr>
              <w:t>型号</w:t>
            </w:r>
          </w:p>
        </w:tc>
        <w:tc>
          <w:tcPr>
            <w:tcW w:w="5835" w:type="dxa"/>
            <w:vAlign w:val="top"/>
          </w:tcPr>
          <w:p w14:paraId="3AC39B8B">
            <w:pPr>
              <w:spacing w:line="360" w:lineRule="auto"/>
              <w:jc w:val="left"/>
              <w:rPr>
                <w:sz w:val="24"/>
                <w:szCs w:val="24"/>
              </w:rPr>
            </w:pPr>
          </w:p>
        </w:tc>
      </w:tr>
      <w:tr w14:paraId="439E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344975C">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05038362">
            <w:pPr>
              <w:spacing w:line="360" w:lineRule="auto"/>
              <w:jc w:val="left"/>
              <w:rPr>
                <w:sz w:val="24"/>
                <w:szCs w:val="24"/>
              </w:rPr>
            </w:pPr>
          </w:p>
        </w:tc>
      </w:tr>
      <w:tr w14:paraId="1E654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FCDF968">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1410F439">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3DF679B4">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48E2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5601835">
            <w:pPr>
              <w:spacing w:line="360" w:lineRule="auto"/>
              <w:jc w:val="center"/>
              <w:rPr>
                <w:sz w:val="24"/>
                <w:szCs w:val="24"/>
              </w:rPr>
            </w:pPr>
            <w:r>
              <w:rPr>
                <w:rFonts w:hint="eastAsia"/>
                <w:sz w:val="24"/>
                <w:szCs w:val="24"/>
              </w:rPr>
              <w:t>产地</w:t>
            </w:r>
          </w:p>
        </w:tc>
        <w:tc>
          <w:tcPr>
            <w:tcW w:w="5835" w:type="dxa"/>
            <w:vAlign w:val="top"/>
          </w:tcPr>
          <w:p w14:paraId="357229DA">
            <w:pPr>
              <w:spacing w:line="360" w:lineRule="auto"/>
              <w:jc w:val="left"/>
              <w:rPr>
                <w:sz w:val="24"/>
                <w:szCs w:val="24"/>
              </w:rPr>
            </w:pPr>
          </w:p>
        </w:tc>
      </w:tr>
      <w:tr w14:paraId="6DD3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1A7DBF3">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123609D5">
            <w:pPr>
              <w:spacing w:line="360" w:lineRule="auto"/>
              <w:jc w:val="left"/>
              <w:rPr>
                <w:sz w:val="24"/>
                <w:szCs w:val="24"/>
              </w:rPr>
            </w:pPr>
          </w:p>
        </w:tc>
      </w:tr>
      <w:tr w14:paraId="47BA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3F4AD1F">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592D5D2A">
            <w:pPr>
              <w:spacing w:line="360" w:lineRule="auto"/>
              <w:jc w:val="left"/>
              <w:rPr>
                <w:sz w:val="24"/>
                <w:szCs w:val="24"/>
              </w:rPr>
            </w:pPr>
          </w:p>
        </w:tc>
      </w:tr>
      <w:tr w14:paraId="09CD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9834FDB">
            <w:pPr>
              <w:spacing w:line="360" w:lineRule="auto"/>
              <w:jc w:val="center"/>
              <w:rPr>
                <w:sz w:val="24"/>
                <w:szCs w:val="24"/>
              </w:rPr>
            </w:pPr>
            <w:r>
              <w:rPr>
                <w:rFonts w:hint="eastAsia"/>
                <w:sz w:val="24"/>
                <w:szCs w:val="24"/>
              </w:rPr>
              <w:t>单价（元）</w:t>
            </w:r>
          </w:p>
        </w:tc>
        <w:tc>
          <w:tcPr>
            <w:tcW w:w="5835" w:type="dxa"/>
            <w:vAlign w:val="top"/>
          </w:tcPr>
          <w:p w14:paraId="5E2A209F">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3BE5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50E3E26">
            <w:pPr>
              <w:spacing w:line="360" w:lineRule="auto"/>
              <w:jc w:val="center"/>
              <w:rPr>
                <w:sz w:val="24"/>
                <w:szCs w:val="24"/>
              </w:rPr>
            </w:pPr>
            <w:r>
              <w:rPr>
                <w:rFonts w:hint="eastAsia"/>
                <w:sz w:val="24"/>
                <w:szCs w:val="24"/>
              </w:rPr>
              <w:t>总价（元）</w:t>
            </w:r>
          </w:p>
        </w:tc>
        <w:tc>
          <w:tcPr>
            <w:tcW w:w="5835" w:type="dxa"/>
            <w:vAlign w:val="top"/>
          </w:tcPr>
          <w:p w14:paraId="2304E53D">
            <w:pPr>
              <w:spacing w:line="360" w:lineRule="auto"/>
              <w:jc w:val="left"/>
              <w:rPr>
                <w:sz w:val="24"/>
                <w:szCs w:val="24"/>
              </w:rPr>
            </w:pPr>
          </w:p>
        </w:tc>
      </w:tr>
      <w:tr w14:paraId="0B38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EDF79A8">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43AF872F">
            <w:pPr>
              <w:spacing w:line="360" w:lineRule="auto"/>
              <w:jc w:val="left"/>
              <w:rPr>
                <w:rFonts w:hint="eastAsia"/>
                <w:sz w:val="21"/>
                <w:szCs w:val="21"/>
                <w:lang w:val="en-US" w:eastAsia="zh-CN"/>
              </w:rPr>
            </w:pPr>
          </w:p>
          <w:p w14:paraId="245E2390">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3302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D6469B6">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572BE6B4">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4BF7B60C">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4147224E">
      <w:pPr>
        <w:jc w:val="center"/>
        <w:rPr>
          <w:rFonts w:hint="eastAsia"/>
          <w:sz w:val="24"/>
          <w:szCs w:val="24"/>
        </w:rPr>
      </w:pPr>
      <w:r>
        <w:rPr>
          <w:rFonts w:hint="eastAsia"/>
          <w:sz w:val="24"/>
          <w:szCs w:val="24"/>
        </w:rPr>
        <w:t xml:space="preserve">                                                                              </w:t>
      </w:r>
    </w:p>
    <w:p w14:paraId="492ECB58">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62B6E10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5EE2A164">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2C261ACE">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58D8BBB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24807F8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11327FAA">
      <w:pPr>
        <w:spacing w:line="440" w:lineRule="exact"/>
        <w:rPr>
          <w:rFonts w:hint="eastAsia"/>
          <w:b/>
          <w:bCs/>
          <w:color w:val="0000FF"/>
          <w:sz w:val="21"/>
          <w:szCs w:val="21"/>
        </w:rPr>
      </w:pPr>
      <w:r>
        <w:rPr>
          <w:rFonts w:hint="eastAsia"/>
          <w:b/>
          <w:bCs/>
          <w:color w:val="0000FF"/>
          <w:sz w:val="21"/>
          <w:szCs w:val="21"/>
        </w:rPr>
        <w:t>报价供应商须同时提供以下资料：</w:t>
      </w:r>
    </w:p>
    <w:p w14:paraId="66821FCA">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66159EDC">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56B6E8C2">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15B01EC8">
      <w:pPr>
        <w:pStyle w:val="3"/>
        <w:rPr>
          <w:rFonts w:hint="default" w:eastAsia="宋体"/>
          <w:color w:val="auto"/>
          <w:lang w:val="en-US" w:eastAsia="zh-CN"/>
        </w:rPr>
      </w:pPr>
      <w:r>
        <w:rPr>
          <w:rFonts w:hint="eastAsia"/>
          <w:b/>
          <w:bCs/>
          <w:color w:val="auto"/>
          <w:sz w:val="21"/>
          <w:szCs w:val="21"/>
          <w:lang w:val="en-US" w:eastAsia="zh-CN"/>
        </w:rPr>
        <w:t>手术器械报价表</w:t>
      </w:r>
    </w:p>
    <w:tbl>
      <w:tblPr>
        <w:tblStyle w:val="9"/>
        <w:tblW w:w="8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530"/>
        <w:gridCol w:w="1600"/>
        <w:gridCol w:w="1620"/>
        <w:gridCol w:w="1110"/>
        <w:gridCol w:w="1716"/>
      </w:tblGrid>
      <w:tr w14:paraId="36A6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14:paraId="0A5A2AEA">
            <w:pPr>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1530" w:type="dxa"/>
            <w:noWrap w:val="0"/>
            <w:vAlign w:val="top"/>
          </w:tcPr>
          <w:p w14:paraId="5A077F11">
            <w:pPr>
              <w:spacing w:line="440" w:lineRule="exact"/>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设备名称</w:t>
            </w:r>
          </w:p>
        </w:tc>
        <w:tc>
          <w:tcPr>
            <w:tcW w:w="1600" w:type="dxa"/>
            <w:noWrap w:val="0"/>
            <w:vAlign w:val="top"/>
          </w:tcPr>
          <w:p w14:paraId="728E0F24">
            <w:pPr>
              <w:spacing w:line="440" w:lineRule="exact"/>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制造商/品牌</w:t>
            </w:r>
          </w:p>
        </w:tc>
        <w:tc>
          <w:tcPr>
            <w:tcW w:w="1620" w:type="dxa"/>
            <w:noWrap w:val="0"/>
            <w:vAlign w:val="top"/>
          </w:tcPr>
          <w:p w14:paraId="3BBB11C3">
            <w:pPr>
              <w:spacing w:line="440" w:lineRule="exact"/>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型号/规格</w:t>
            </w:r>
          </w:p>
        </w:tc>
        <w:tc>
          <w:tcPr>
            <w:tcW w:w="1110" w:type="dxa"/>
            <w:noWrap w:val="0"/>
            <w:vAlign w:val="top"/>
          </w:tcPr>
          <w:p w14:paraId="6F18D4A7">
            <w:pPr>
              <w:spacing w:line="440" w:lineRule="exact"/>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产地</w:t>
            </w:r>
          </w:p>
        </w:tc>
        <w:tc>
          <w:tcPr>
            <w:tcW w:w="1716" w:type="dxa"/>
            <w:noWrap w:val="0"/>
            <w:vAlign w:val="top"/>
          </w:tcPr>
          <w:p w14:paraId="45265CA3">
            <w:pPr>
              <w:spacing w:line="440" w:lineRule="exact"/>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单价（元/个）</w:t>
            </w:r>
          </w:p>
        </w:tc>
      </w:tr>
      <w:tr w14:paraId="7796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14:paraId="533267A2">
            <w:pPr>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530" w:type="dxa"/>
            <w:noWrap w:val="0"/>
            <w:vAlign w:val="top"/>
          </w:tcPr>
          <w:p w14:paraId="18354AF9">
            <w:pPr>
              <w:spacing w:line="440" w:lineRule="exact"/>
              <w:jc w:val="center"/>
              <w:rPr>
                <w:rFonts w:hint="eastAsia"/>
                <w:lang w:val="en-US" w:eastAsia="zh-CN"/>
              </w:rPr>
            </w:pPr>
          </w:p>
        </w:tc>
        <w:tc>
          <w:tcPr>
            <w:tcW w:w="1600" w:type="dxa"/>
            <w:noWrap w:val="0"/>
            <w:vAlign w:val="top"/>
          </w:tcPr>
          <w:p w14:paraId="24758930">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1AC71935">
            <w:pPr>
              <w:spacing w:line="440" w:lineRule="exact"/>
              <w:jc w:val="center"/>
              <w:rPr>
                <w:rFonts w:hint="eastAsia" w:ascii="仿宋" w:hAnsi="仿宋" w:eastAsia="仿宋" w:cs="仿宋"/>
                <w:color w:val="000000"/>
                <w:sz w:val="24"/>
                <w:highlight w:val="none"/>
                <w:lang w:val="en-US" w:eastAsia="zh-CN"/>
              </w:rPr>
            </w:pPr>
          </w:p>
        </w:tc>
        <w:tc>
          <w:tcPr>
            <w:tcW w:w="1110" w:type="dxa"/>
            <w:noWrap w:val="0"/>
            <w:vAlign w:val="top"/>
          </w:tcPr>
          <w:p w14:paraId="25B8FDAE">
            <w:pPr>
              <w:spacing w:line="440" w:lineRule="exact"/>
              <w:jc w:val="center"/>
              <w:rPr>
                <w:rFonts w:hint="eastAsia" w:ascii="仿宋" w:hAnsi="仿宋" w:eastAsia="仿宋" w:cs="仿宋"/>
                <w:color w:val="000000"/>
                <w:sz w:val="24"/>
                <w:highlight w:val="none"/>
                <w:lang w:val="en-US" w:eastAsia="zh-CN"/>
              </w:rPr>
            </w:pPr>
          </w:p>
        </w:tc>
        <w:tc>
          <w:tcPr>
            <w:tcW w:w="1716" w:type="dxa"/>
            <w:noWrap w:val="0"/>
            <w:vAlign w:val="top"/>
          </w:tcPr>
          <w:p w14:paraId="36E6E4B0">
            <w:pPr>
              <w:spacing w:line="440" w:lineRule="exact"/>
              <w:jc w:val="center"/>
              <w:rPr>
                <w:rFonts w:hint="eastAsia" w:ascii="仿宋" w:hAnsi="仿宋" w:eastAsia="仿宋" w:cs="仿宋"/>
                <w:color w:val="000000"/>
                <w:sz w:val="24"/>
                <w:highlight w:val="none"/>
                <w:lang w:val="en-US" w:eastAsia="zh-CN"/>
              </w:rPr>
            </w:pPr>
          </w:p>
        </w:tc>
      </w:tr>
      <w:tr w14:paraId="0EE9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14:paraId="08236E02">
            <w:pPr>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1530" w:type="dxa"/>
            <w:noWrap w:val="0"/>
            <w:vAlign w:val="top"/>
          </w:tcPr>
          <w:p w14:paraId="029257A8">
            <w:pPr>
              <w:spacing w:line="440" w:lineRule="exact"/>
              <w:jc w:val="center"/>
              <w:rPr>
                <w:rFonts w:hint="eastAsia" w:ascii="宋体" w:hAnsi="宋体" w:cs="宋体"/>
                <w:szCs w:val="21"/>
                <w:lang w:val="en-US" w:eastAsia="zh-CN"/>
              </w:rPr>
            </w:pPr>
          </w:p>
        </w:tc>
        <w:tc>
          <w:tcPr>
            <w:tcW w:w="1600" w:type="dxa"/>
            <w:noWrap w:val="0"/>
            <w:vAlign w:val="top"/>
          </w:tcPr>
          <w:p w14:paraId="57F1A788">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16C94514">
            <w:pPr>
              <w:spacing w:line="440" w:lineRule="exact"/>
              <w:jc w:val="center"/>
              <w:rPr>
                <w:rFonts w:hint="eastAsia" w:ascii="仿宋" w:hAnsi="仿宋" w:eastAsia="仿宋" w:cs="仿宋"/>
                <w:color w:val="000000"/>
                <w:sz w:val="24"/>
                <w:highlight w:val="none"/>
                <w:lang w:val="en-US" w:eastAsia="zh-CN"/>
              </w:rPr>
            </w:pPr>
          </w:p>
        </w:tc>
        <w:tc>
          <w:tcPr>
            <w:tcW w:w="1110" w:type="dxa"/>
            <w:noWrap w:val="0"/>
            <w:vAlign w:val="top"/>
          </w:tcPr>
          <w:p w14:paraId="26DF5880">
            <w:pPr>
              <w:spacing w:line="440" w:lineRule="exact"/>
              <w:jc w:val="center"/>
              <w:rPr>
                <w:rFonts w:hint="eastAsia" w:ascii="仿宋" w:hAnsi="仿宋" w:eastAsia="仿宋" w:cs="仿宋"/>
                <w:color w:val="000000"/>
                <w:sz w:val="24"/>
                <w:highlight w:val="none"/>
                <w:lang w:val="en-US" w:eastAsia="zh-CN"/>
              </w:rPr>
            </w:pPr>
          </w:p>
        </w:tc>
        <w:tc>
          <w:tcPr>
            <w:tcW w:w="1716" w:type="dxa"/>
            <w:noWrap w:val="0"/>
            <w:vAlign w:val="top"/>
          </w:tcPr>
          <w:p w14:paraId="4D12158E">
            <w:pPr>
              <w:spacing w:line="440" w:lineRule="exact"/>
              <w:jc w:val="center"/>
              <w:rPr>
                <w:rFonts w:hint="eastAsia" w:ascii="仿宋" w:hAnsi="仿宋" w:eastAsia="仿宋" w:cs="仿宋"/>
                <w:color w:val="000000"/>
                <w:sz w:val="24"/>
                <w:highlight w:val="none"/>
                <w:lang w:val="en-US" w:eastAsia="zh-CN"/>
              </w:rPr>
            </w:pPr>
          </w:p>
        </w:tc>
      </w:tr>
      <w:tr w14:paraId="4674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14:paraId="61CB9662">
            <w:pPr>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1530" w:type="dxa"/>
            <w:noWrap w:val="0"/>
            <w:vAlign w:val="top"/>
          </w:tcPr>
          <w:p w14:paraId="49A266DF">
            <w:pPr>
              <w:spacing w:line="440" w:lineRule="exact"/>
              <w:jc w:val="center"/>
              <w:rPr>
                <w:rFonts w:hint="eastAsia" w:ascii="宋体" w:hAnsi="宋体"/>
                <w:lang w:val="en-US" w:eastAsia="zh-CN"/>
              </w:rPr>
            </w:pPr>
          </w:p>
        </w:tc>
        <w:tc>
          <w:tcPr>
            <w:tcW w:w="1600" w:type="dxa"/>
            <w:noWrap w:val="0"/>
            <w:vAlign w:val="top"/>
          </w:tcPr>
          <w:p w14:paraId="5A274843">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0ADE4735">
            <w:pPr>
              <w:spacing w:line="440" w:lineRule="exact"/>
              <w:jc w:val="center"/>
              <w:rPr>
                <w:rFonts w:hint="eastAsia" w:ascii="仿宋" w:hAnsi="仿宋" w:eastAsia="仿宋" w:cs="仿宋"/>
                <w:color w:val="000000"/>
                <w:sz w:val="24"/>
                <w:highlight w:val="none"/>
                <w:lang w:val="en-US" w:eastAsia="zh-CN"/>
              </w:rPr>
            </w:pPr>
          </w:p>
        </w:tc>
        <w:tc>
          <w:tcPr>
            <w:tcW w:w="1110" w:type="dxa"/>
            <w:noWrap w:val="0"/>
            <w:vAlign w:val="top"/>
          </w:tcPr>
          <w:p w14:paraId="5140D028">
            <w:pPr>
              <w:spacing w:line="440" w:lineRule="exact"/>
              <w:jc w:val="center"/>
              <w:rPr>
                <w:rFonts w:hint="eastAsia" w:ascii="仿宋" w:hAnsi="仿宋" w:eastAsia="仿宋" w:cs="仿宋"/>
                <w:color w:val="000000"/>
                <w:sz w:val="24"/>
                <w:highlight w:val="none"/>
                <w:lang w:val="en-US" w:eastAsia="zh-CN"/>
              </w:rPr>
            </w:pPr>
          </w:p>
        </w:tc>
        <w:tc>
          <w:tcPr>
            <w:tcW w:w="1716" w:type="dxa"/>
            <w:noWrap w:val="0"/>
            <w:vAlign w:val="top"/>
          </w:tcPr>
          <w:p w14:paraId="3728707B">
            <w:pPr>
              <w:spacing w:line="440" w:lineRule="exact"/>
              <w:jc w:val="center"/>
              <w:rPr>
                <w:rFonts w:hint="eastAsia" w:ascii="仿宋" w:hAnsi="仿宋" w:eastAsia="仿宋" w:cs="仿宋"/>
                <w:color w:val="000000"/>
                <w:sz w:val="24"/>
                <w:highlight w:val="none"/>
                <w:lang w:val="en-US" w:eastAsia="zh-CN"/>
              </w:rPr>
            </w:pPr>
          </w:p>
        </w:tc>
      </w:tr>
      <w:tr w14:paraId="0549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14:paraId="68125FD5">
            <w:pPr>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4</w:t>
            </w:r>
          </w:p>
        </w:tc>
        <w:tc>
          <w:tcPr>
            <w:tcW w:w="1530" w:type="dxa"/>
            <w:noWrap w:val="0"/>
            <w:vAlign w:val="top"/>
          </w:tcPr>
          <w:p w14:paraId="1A6E997A">
            <w:pPr>
              <w:spacing w:line="440" w:lineRule="exact"/>
              <w:jc w:val="center"/>
              <w:rPr>
                <w:rFonts w:hint="eastAsia"/>
                <w:lang w:val="en-US" w:eastAsia="zh-CN"/>
              </w:rPr>
            </w:pPr>
          </w:p>
        </w:tc>
        <w:tc>
          <w:tcPr>
            <w:tcW w:w="1600" w:type="dxa"/>
            <w:noWrap w:val="0"/>
            <w:vAlign w:val="top"/>
          </w:tcPr>
          <w:p w14:paraId="47C2F4E3">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3EB485CE">
            <w:pPr>
              <w:spacing w:line="440" w:lineRule="exact"/>
              <w:jc w:val="center"/>
              <w:rPr>
                <w:rFonts w:hint="eastAsia" w:ascii="仿宋" w:hAnsi="仿宋" w:eastAsia="仿宋" w:cs="仿宋"/>
                <w:color w:val="000000"/>
                <w:sz w:val="24"/>
                <w:highlight w:val="none"/>
                <w:lang w:val="en-US" w:eastAsia="zh-CN"/>
              </w:rPr>
            </w:pPr>
          </w:p>
        </w:tc>
        <w:tc>
          <w:tcPr>
            <w:tcW w:w="1110" w:type="dxa"/>
            <w:noWrap w:val="0"/>
            <w:vAlign w:val="top"/>
          </w:tcPr>
          <w:p w14:paraId="2324BE2B">
            <w:pPr>
              <w:spacing w:line="440" w:lineRule="exact"/>
              <w:jc w:val="center"/>
              <w:rPr>
                <w:rFonts w:hint="eastAsia" w:ascii="仿宋" w:hAnsi="仿宋" w:eastAsia="仿宋" w:cs="仿宋"/>
                <w:color w:val="000000"/>
                <w:sz w:val="24"/>
                <w:highlight w:val="none"/>
                <w:lang w:val="en-US" w:eastAsia="zh-CN"/>
              </w:rPr>
            </w:pPr>
          </w:p>
        </w:tc>
        <w:tc>
          <w:tcPr>
            <w:tcW w:w="1716" w:type="dxa"/>
            <w:noWrap w:val="0"/>
            <w:vAlign w:val="top"/>
          </w:tcPr>
          <w:p w14:paraId="61328480">
            <w:pPr>
              <w:spacing w:line="440" w:lineRule="exact"/>
              <w:jc w:val="center"/>
              <w:rPr>
                <w:rFonts w:hint="eastAsia" w:ascii="仿宋" w:hAnsi="仿宋" w:eastAsia="仿宋" w:cs="仿宋"/>
                <w:color w:val="000000"/>
                <w:sz w:val="24"/>
                <w:highlight w:val="none"/>
                <w:lang w:val="en-US" w:eastAsia="zh-CN"/>
              </w:rPr>
            </w:pPr>
          </w:p>
        </w:tc>
      </w:tr>
      <w:tr w14:paraId="7A30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14:paraId="7B159F58">
            <w:pPr>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5</w:t>
            </w:r>
          </w:p>
        </w:tc>
        <w:tc>
          <w:tcPr>
            <w:tcW w:w="1530" w:type="dxa"/>
            <w:noWrap w:val="0"/>
            <w:vAlign w:val="top"/>
          </w:tcPr>
          <w:p w14:paraId="60BB379D">
            <w:pPr>
              <w:spacing w:line="440" w:lineRule="exact"/>
              <w:jc w:val="center"/>
              <w:rPr>
                <w:rFonts w:hint="eastAsia"/>
                <w:lang w:val="en-US" w:eastAsia="zh-CN"/>
              </w:rPr>
            </w:pPr>
          </w:p>
        </w:tc>
        <w:tc>
          <w:tcPr>
            <w:tcW w:w="1600" w:type="dxa"/>
            <w:noWrap w:val="0"/>
            <w:vAlign w:val="top"/>
          </w:tcPr>
          <w:p w14:paraId="0A1946EC">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12878948">
            <w:pPr>
              <w:spacing w:line="440" w:lineRule="exact"/>
              <w:jc w:val="center"/>
              <w:rPr>
                <w:rFonts w:hint="eastAsia" w:ascii="仿宋" w:hAnsi="仿宋" w:eastAsia="仿宋" w:cs="仿宋"/>
                <w:color w:val="000000"/>
                <w:sz w:val="24"/>
                <w:highlight w:val="none"/>
                <w:lang w:val="en-US" w:eastAsia="zh-CN"/>
              </w:rPr>
            </w:pPr>
          </w:p>
        </w:tc>
        <w:tc>
          <w:tcPr>
            <w:tcW w:w="1110" w:type="dxa"/>
            <w:noWrap w:val="0"/>
            <w:vAlign w:val="top"/>
          </w:tcPr>
          <w:p w14:paraId="618F03F1">
            <w:pPr>
              <w:spacing w:line="440" w:lineRule="exact"/>
              <w:jc w:val="center"/>
              <w:rPr>
                <w:rFonts w:hint="eastAsia" w:ascii="仿宋" w:hAnsi="仿宋" w:eastAsia="仿宋" w:cs="仿宋"/>
                <w:color w:val="000000"/>
                <w:sz w:val="24"/>
                <w:highlight w:val="none"/>
                <w:lang w:val="en-US" w:eastAsia="zh-CN"/>
              </w:rPr>
            </w:pPr>
          </w:p>
        </w:tc>
        <w:tc>
          <w:tcPr>
            <w:tcW w:w="1716" w:type="dxa"/>
            <w:noWrap w:val="0"/>
            <w:vAlign w:val="top"/>
          </w:tcPr>
          <w:p w14:paraId="5EBADBA8">
            <w:pPr>
              <w:spacing w:line="440" w:lineRule="exact"/>
              <w:jc w:val="center"/>
              <w:rPr>
                <w:rFonts w:hint="eastAsia" w:ascii="仿宋" w:hAnsi="仿宋" w:eastAsia="仿宋" w:cs="仿宋"/>
                <w:color w:val="000000"/>
                <w:sz w:val="24"/>
                <w:highlight w:val="none"/>
                <w:lang w:val="en-US" w:eastAsia="zh-CN"/>
              </w:rPr>
            </w:pPr>
          </w:p>
        </w:tc>
      </w:tr>
      <w:tr w14:paraId="2C2F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14:paraId="2FDB972F">
            <w:pPr>
              <w:spacing w:line="440" w:lineRule="exact"/>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6</w:t>
            </w:r>
          </w:p>
        </w:tc>
        <w:tc>
          <w:tcPr>
            <w:tcW w:w="1530" w:type="dxa"/>
            <w:noWrap w:val="0"/>
            <w:vAlign w:val="top"/>
          </w:tcPr>
          <w:p w14:paraId="6403AC1C">
            <w:pPr>
              <w:spacing w:line="440" w:lineRule="exact"/>
              <w:jc w:val="center"/>
              <w:rPr>
                <w:rFonts w:hint="eastAsia" w:ascii="宋体" w:hAnsi="宋体" w:eastAsia="宋体" w:cs="宋体"/>
                <w:szCs w:val="21"/>
                <w:lang w:val="en-US" w:eastAsia="zh-CN"/>
              </w:rPr>
            </w:pPr>
          </w:p>
        </w:tc>
        <w:tc>
          <w:tcPr>
            <w:tcW w:w="1600" w:type="dxa"/>
            <w:noWrap w:val="0"/>
            <w:vAlign w:val="top"/>
          </w:tcPr>
          <w:p w14:paraId="53DA847B">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53668DB6">
            <w:pPr>
              <w:spacing w:line="440" w:lineRule="exact"/>
              <w:jc w:val="center"/>
              <w:rPr>
                <w:rFonts w:hint="eastAsia" w:ascii="仿宋" w:hAnsi="仿宋" w:eastAsia="仿宋" w:cs="仿宋"/>
                <w:color w:val="000000"/>
                <w:sz w:val="24"/>
                <w:highlight w:val="none"/>
                <w:lang w:val="en-US" w:eastAsia="zh-CN"/>
              </w:rPr>
            </w:pPr>
          </w:p>
        </w:tc>
        <w:tc>
          <w:tcPr>
            <w:tcW w:w="1110" w:type="dxa"/>
            <w:noWrap w:val="0"/>
            <w:vAlign w:val="top"/>
          </w:tcPr>
          <w:p w14:paraId="2C9EAECD">
            <w:pPr>
              <w:spacing w:line="440" w:lineRule="exact"/>
              <w:jc w:val="center"/>
              <w:rPr>
                <w:rFonts w:hint="eastAsia" w:ascii="仿宋" w:hAnsi="仿宋" w:eastAsia="仿宋" w:cs="仿宋"/>
                <w:color w:val="000000"/>
                <w:sz w:val="24"/>
                <w:highlight w:val="none"/>
                <w:lang w:val="en-US" w:eastAsia="zh-CN"/>
              </w:rPr>
            </w:pPr>
          </w:p>
        </w:tc>
        <w:tc>
          <w:tcPr>
            <w:tcW w:w="1716" w:type="dxa"/>
            <w:noWrap w:val="0"/>
            <w:vAlign w:val="top"/>
          </w:tcPr>
          <w:p w14:paraId="7ED857C1">
            <w:pPr>
              <w:spacing w:line="440" w:lineRule="exact"/>
              <w:jc w:val="center"/>
              <w:rPr>
                <w:rFonts w:hint="eastAsia" w:ascii="仿宋" w:hAnsi="仿宋" w:eastAsia="仿宋" w:cs="仿宋"/>
                <w:color w:val="000000"/>
                <w:sz w:val="24"/>
                <w:highlight w:val="none"/>
                <w:lang w:val="en-US" w:eastAsia="zh-CN"/>
              </w:rPr>
            </w:pPr>
          </w:p>
        </w:tc>
      </w:tr>
      <w:tr w14:paraId="2261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14:paraId="2C196A73">
            <w:pPr>
              <w:spacing w:line="440" w:lineRule="exact"/>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7</w:t>
            </w:r>
          </w:p>
        </w:tc>
        <w:tc>
          <w:tcPr>
            <w:tcW w:w="1530" w:type="dxa"/>
            <w:noWrap w:val="0"/>
            <w:vAlign w:val="top"/>
          </w:tcPr>
          <w:p w14:paraId="369ED4CA">
            <w:pPr>
              <w:spacing w:line="440" w:lineRule="exact"/>
              <w:jc w:val="center"/>
              <w:rPr>
                <w:rFonts w:hint="eastAsia" w:ascii="宋体" w:hAnsi="宋体" w:cs="宋体"/>
                <w:szCs w:val="21"/>
                <w:lang w:val="en-US" w:eastAsia="zh-CN"/>
              </w:rPr>
            </w:pPr>
          </w:p>
        </w:tc>
        <w:tc>
          <w:tcPr>
            <w:tcW w:w="1600" w:type="dxa"/>
            <w:noWrap w:val="0"/>
            <w:vAlign w:val="top"/>
          </w:tcPr>
          <w:p w14:paraId="0DAAB29C">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3E699A03">
            <w:pPr>
              <w:spacing w:line="440" w:lineRule="exact"/>
              <w:jc w:val="center"/>
              <w:rPr>
                <w:rFonts w:hint="eastAsia" w:ascii="仿宋" w:hAnsi="仿宋" w:eastAsia="仿宋" w:cs="仿宋"/>
                <w:color w:val="000000"/>
                <w:sz w:val="24"/>
                <w:highlight w:val="none"/>
                <w:lang w:val="en-US" w:eastAsia="zh-CN"/>
              </w:rPr>
            </w:pPr>
          </w:p>
        </w:tc>
        <w:tc>
          <w:tcPr>
            <w:tcW w:w="1110" w:type="dxa"/>
            <w:noWrap w:val="0"/>
            <w:vAlign w:val="top"/>
          </w:tcPr>
          <w:p w14:paraId="57F059E7">
            <w:pPr>
              <w:spacing w:line="440" w:lineRule="exact"/>
              <w:jc w:val="center"/>
              <w:rPr>
                <w:rFonts w:hint="eastAsia" w:ascii="仿宋" w:hAnsi="仿宋" w:eastAsia="仿宋" w:cs="仿宋"/>
                <w:color w:val="000000"/>
                <w:sz w:val="24"/>
                <w:highlight w:val="none"/>
                <w:lang w:val="en-US" w:eastAsia="zh-CN"/>
              </w:rPr>
            </w:pPr>
          </w:p>
        </w:tc>
        <w:tc>
          <w:tcPr>
            <w:tcW w:w="1716" w:type="dxa"/>
            <w:noWrap w:val="0"/>
            <w:vAlign w:val="top"/>
          </w:tcPr>
          <w:p w14:paraId="66A500E5">
            <w:pPr>
              <w:spacing w:line="440" w:lineRule="exact"/>
              <w:jc w:val="center"/>
              <w:rPr>
                <w:rFonts w:hint="eastAsia" w:ascii="仿宋" w:hAnsi="仿宋" w:eastAsia="仿宋" w:cs="仿宋"/>
                <w:color w:val="000000"/>
                <w:sz w:val="24"/>
                <w:highlight w:val="none"/>
                <w:lang w:val="en-US" w:eastAsia="zh-CN"/>
              </w:rPr>
            </w:pPr>
          </w:p>
        </w:tc>
      </w:tr>
      <w:tr w14:paraId="1B4C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14:paraId="20FECDA7">
            <w:pPr>
              <w:spacing w:line="440" w:lineRule="exact"/>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8</w:t>
            </w:r>
          </w:p>
        </w:tc>
        <w:tc>
          <w:tcPr>
            <w:tcW w:w="1530" w:type="dxa"/>
            <w:noWrap w:val="0"/>
            <w:vAlign w:val="top"/>
          </w:tcPr>
          <w:p w14:paraId="04AE4E1D">
            <w:pPr>
              <w:spacing w:line="440" w:lineRule="exact"/>
              <w:jc w:val="center"/>
              <w:rPr>
                <w:rFonts w:hint="eastAsia" w:ascii="宋体" w:hAnsi="宋体" w:cs="宋体"/>
                <w:szCs w:val="21"/>
                <w:lang w:val="en-US" w:eastAsia="zh-CN"/>
              </w:rPr>
            </w:pPr>
          </w:p>
        </w:tc>
        <w:tc>
          <w:tcPr>
            <w:tcW w:w="1600" w:type="dxa"/>
            <w:noWrap w:val="0"/>
            <w:vAlign w:val="top"/>
          </w:tcPr>
          <w:p w14:paraId="3EFE4792">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16219E38">
            <w:pPr>
              <w:spacing w:line="440" w:lineRule="exact"/>
              <w:jc w:val="center"/>
              <w:rPr>
                <w:rFonts w:hint="eastAsia" w:ascii="仿宋" w:hAnsi="仿宋" w:eastAsia="仿宋" w:cs="仿宋"/>
                <w:color w:val="000000"/>
                <w:sz w:val="24"/>
                <w:highlight w:val="none"/>
                <w:lang w:val="en-US" w:eastAsia="zh-CN"/>
              </w:rPr>
            </w:pPr>
          </w:p>
        </w:tc>
        <w:tc>
          <w:tcPr>
            <w:tcW w:w="1110" w:type="dxa"/>
            <w:noWrap w:val="0"/>
            <w:vAlign w:val="top"/>
          </w:tcPr>
          <w:p w14:paraId="449B8F5E">
            <w:pPr>
              <w:spacing w:line="440" w:lineRule="exact"/>
              <w:jc w:val="center"/>
              <w:rPr>
                <w:rFonts w:hint="eastAsia" w:ascii="仿宋" w:hAnsi="仿宋" w:eastAsia="仿宋" w:cs="仿宋"/>
                <w:color w:val="000000"/>
                <w:sz w:val="24"/>
                <w:highlight w:val="none"/>
                <w:lang w:val="en-US" w:eastAsia="zh-CN"/>
              </w:rPr>
            </w:pPr>
          </w:p>
        </w:tc>
        <w:tc>
          <w:tcPr>
            <w:tcW w:w="1716" w:type="dxa"/>
            <w:noWrap w:val="0"/>
            <w:vAlign w:val="top"/>
          </w:tcPr>
          <w:p w14:paraId="12DE80E0">
            <w:pPr>
              <w:spacing w:line="440" w:lineRule="exact"/>
              <w:jc w:val="center"/>
              <w:rPr>
                <w:rFonts w:hint="eastAsia" w:ascii="仿宋" w:hAnsi="仿宋" w:eastAsia="仿宋" w:cs="仿宋"/>
                <w:color w:val="000000"/>
                <w:sz w:val="24"/>
                <w:highlight w:val="none"/>
                <w:lang w:val="en-US" w:eastAsia="zh-CN"/>
              </w:rPr>
            </w:pPr>
          </w:p>
        </w:tc>
      </w:tr>
    </w:tbl>
    <w:p w14:paraId="5E203083">
      <w:pPr>
        <w:pStyle w:val="3"/>
        <w:ind w:left="0" w:leftChars="0" w:firstLine="0" w:firstLineChars="0"/>
        <w:rPr>
          <w:rFonts w:hint="eastAsia"/>
          <w:b/>
          <w:bCs/>
          <w:color w:val="0000FF"/>
          <w:sz w:val="24"/>
        </w:rPr>
      </w:pPr>
    </w:p>
    <w:p w14:paraId="28E8184C">
      <w:pPr>
        <w:pStyle w:val="3"/>
        <w:rPr>
          <w:rFonts w:hint="eastAsia"/>
          <w:b/>
          <w:bCs/>
          <w:color w:val="0000FF"/>
          <w:sz w:val="24"/>
        </w:rPr>
      </w:pPr>
    </w:p>
    <w:p w14:paraId="3E84EF22">
      <w:pPr>
        <w:jc w:val="center"/>
        <w:rPr>
          <w:rFonts w:hint="eastAsia"/>
          <w:b/>
          <w:bCs/>
          <w:color w:val="auto"/>
          <w:sz w:val="28"/>
          <w:szCs w:val="28"/>
          <w:lang w:val="en-US" w:eastAsia="zh-CN"/>
        </w:rPr>
      </w:pPr>
    </w:p>
    <w:p w14:paraId="79FFFDE2">
      <w:pPr>
        <w:jc w:val="center"/>
        <w:rPr>
          <w:rFonts w:hint="eastAsia"/>
          <w:b/>
          <w:bCs/>
          <w:color w:val="auto"/>
          <w:sz w:val="28"/>
          <w:szCs w:val="28"/>
          <w:lang w:val="en-US" w:eastAsia="zh-CN"/>
        </w:rPr>
      </w:pPr>
    </w:p>
    <w:p w14:paraId="7A778B6B">
      <w:pPr>
        <w:jc w:val="center"/>
        <w:rPr>
          <w:rFonts w:hint="eastAsia"/>
          <w:b/>
          <w:bCs/>
          <w:color w:val="auto"/>
          <w:sz w:val="28"/>
          <w:szCs w:val="28"/>
          <w:lang w:val="en-US" w:eastAsia="zh-CN"/>
        </w:rPr>
      </w:pPr>
    </w:p>
    <w:p w14:paraId="26FD2986">
      <w:pPr>
        <w:jc w:val="center"/>
        <w:rPr>
          <w:rFonts w:hint="eastAsia"/>
          <w:b/>
          <w:bCs/>
          <w:color w:val="auto"/>
          <w:sz w:val="28"/>
          <w:szCs w:val="28"/>
          <w:lang w:val="en-US" w:eastAsia="zh-CN"/>
        </w:rPr>
      </w:pPr>
    </w:p>
    <w:p w14:paraId="1408C74D">
      <w:pPr>
        <w:jc w:val="center"/>
        <w:rPr>
          <w:rFonts w:hint="eastAsia"/>
          <w:b/>
          <w:bCs/>
          <w:color w:val="auto"/>
          <w:sz w:val="28"/>
          <w:szCs w:val="28"/>
          <w:lang w:val="en-US" w:eastAsia="zh-CN"/>
        </w:rPr>
      </w:pPr>
    </w:p>
    <w:p w14:paraId="612939CD">
      <w:pPr>
        <w:jc w:val="center"/>
        <w:rPr>
          <w:rFonts w:hint="eastAsia"/>
          <w:b/>
          <w:bCs/>
          <w:color w:val="auto"/>
          <w:sz w:val="28"/>
          <w:szCs w:val="28"/>
          <w:lang w:val="en-US" w:eastAsia="zh-CN"/>
        </w:rPr>
      </w:pPr>
    </w:p>
    <w:p w14:paraId="6EB510BD">
      <w:pPr>
        <w:jc w:val="center"/>
        <w:rPr>
          <w:rFonts w:hint="eastAsia"/>
          <w:b/>
          <w:bCs/>
          <w:color w:val="auto"/>
          <w:sz w:val="28"/>
          <w:szCs w:val="28"/>
          <w:lang w:val="en-US" w:eastAsia="zh-CN"/>
        </w:rPr>
      </w:pPr>
    </w:p>
    <w:p w14:paraId="51D9B5B4">
      <w:pPr>
        <w:jc w:val="center"/>
        <w:rPr>
          <w:rFonts w:hint="eastAsia"/>
          <w:b/>
          <w:bCs/>
          <w:color w:val="auto"/>
          <w:sz w:val="28"/>
          <w:szCs w:val="28"/>
          <w:lang w:val="en-US" w:eastAsia="zh-CN"/>
        </w:rPr>
      </w:pPr>
    </w:p>
    <w:p w14:paraId="48361484">
      <w:pPr>
        <w:jc w:val="center"/>
        <w:rPr>
          <w:rFonts w:hint="eastAsia"/>
          <w:b/>
          <w:bCs/>
          <w:color w:val="auto"/>
          <w:sz w:val="28"/>
          <w:szCs w:val="28"/>
          <w:lang w:val="en-US" w:eastAsia="zh-CN"/>
        </w:rPr>
      </w:pPr>
    </w:p>
    <w:p w14:paraId="0C97B3FB">
      <w:pPr>
        <w:jc w:val="center"/>
        <w:rPr>
          <w:rFonts w:hint="eastAsia"/>
          <w:b/>
          <w:bCs/>
          <w:color w:val="auto"/>
          <w:sz w:val="28"/>
          <w:szCs w:val="28"/>
          <w:lang w:val="en-US" w:eastAsia="zh-CN"/>
        </w:rPr>
      </w:pPr>
    </w:p>
    <w:p w14:paraId="53C6F1D7">
      <w:pPr>
        <w:jc w:val="center"/>
        <w:rPr>
          <w:rFonts w:hint="eastAsia"/>
          <w:b/>
          <w:bCs/>
          <w:color w:val="auto"/>
          <w:sz w:val="28"/>
          <w:szCs w:val="28"/>
          <w:lang w:val="en-US" w:eastAsia="zh-CN"/>
        </w:rPr>
      </w:pPr>
    </w:p>
    <w:p w14:paraId="19B2C73A">
      <w:pPr>
        <w:jc w:val="center"/>
        <w:rPr>
          <w:rFonts w:hint="eastAsia"/>
          <w:b/>
          <w:bCs/>
          <w:color w:val="auto"/>
          <w:sz w:val="28"/>
          <w:szCs w:val="28"/>
          <w:lang w:val="en-US" w:eastAsia="zh-CN"/>
        </w:rPr>
      </w:pPr>
    </w:p>
    <w:p w14:paraId="4E09A82F">
      <w:pPr>
        <w:jc w:val="center"/>
        <w:rPr>
          <w:rFonts w:hint="eastAsia"/>
          <w:b/>
          <w:bCs/>
          <w:color w:val="auto"/>
          <w:sz w:val="28"/>
          <w:szCs w:val="28"/>
          <w:lang w:val="en-US" w:eastAsia="zh-CN"/>
        </w:rPr>
      </w:pPr>
    </w:p>
    <w:p w14:paraId="4D291752">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8"/>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3575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2EACF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01AA65C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5B08BB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3BD208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0C2DFAA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3CD070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1A35E6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52DEC2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39C8CD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0252CD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42EFC8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3018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5109CBBB">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37CFAC0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2C4B8C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0FF1CC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639F88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1E7C3A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046A252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0C5E782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53F5310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505EE0D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6C55D0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88C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017BE7AF">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02E70EFD">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10447AA8">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296DA3CD">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47D327FA">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728C2A79">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38EC7F5B">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4FFEA034">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13E69B8C">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1D3288D6">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05367C7F">
            <w:pPr>
              <w:jc w:val="center"/>
              <w:rPr>
                <w:rFonts w:hint="eastAsia" w:ascii="宋体" w:hAnsi="宋体" w:eastAsia="宋体" w:cs="宋体"/>
                <w:i w:val="0"/>
                <w:iCs w:val="0"/>
                <w:color w:val="000000"/>
                <w:sz w:val="18"/>
                <w:szCs w:val="18"/>
                <w:u w:val="none"/>
              </w:rPr>
            </w:pPr>
          </w:p>
        </w:tc>
      </w:tr>
      <w:tr w14:paraId="0595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44F576D7">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5A6EF873">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4BE532B8">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362F25A8">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2F787C47">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14D49312">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019A753E">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7636E41C">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7986FAD9">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6A471B98">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4B32523B">
            <w:pPr>
              <w:rPr>
                <w:rFonts w:hint="eastAsia" w:ascii="宋体" w:hAnsi="宋体" w:eastAsia="宋体" w:cs="宋体"/>
                <w:i w:val="0"/>
                <w:iCs w:val="0"/>
                <w:color w:val="000000"/>
                <w:sz w:val="18"/>
                <w:szCs w:val="18"/>
                <w:u w:val="none"/>
              </w:rPr>
            </w:pPr>
          </w:p>
        </w:tc>
      </w:tr>
    </w:tbl>
    <w:p w14:paraId="094E628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04A7D84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6579C00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0547E8E1">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0686282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66A67083">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0A0CFF72">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7D5FD16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58BD2960">
      <w:pPr>
        <w:spacing w:line="440" w:lineRule="exact"/>
        <w:jc w:val="center"/>
        <w:rPr>
          <w:rFonts w:hint="eastAsia"/>
          <w:b/>
          <w:sz w:val="32"/>
          <w:szCs w:val="32"/>
        </w:rPr>
      </w:pPr>
    </w:p>
    <w:p w14:paraId="00568B19">
      <w:pPr>
        <w:spacing w:line="440" w:lineRule="exact"/>
        <w:jc w:val="center"/>
        <w:rPr>
          <w:rFonts w:hint="eastAsia"/>
          <w:b/>
          <w:sz w:val="32"/>
          <w:szCs w:val="32"/>
        </w:rPr>
      </w:pPr>
    </w:p>
    <w:p w14:paraId="76B24804">
      <w:pPr>
        <w:spacing w:line="440" w:lineRule="exact"/>
        <w:jc w:val="both"/>
        <w:rPr>
          <w:rFonts w:hint="eastAsia"/>
          <w:b/>
          <w:sz w:val="32"/>
          <w:szCs w:val="32"/>
        </w:rPr>
      </w:pPr>
    </w:p>
    <w:p w14:paraId="6DDF3255">
      <w:pPr>
        <w:pStyle w:val="3"/>
        <w:rPr>
          <w:rFonts w:hint="eastAsia"/>
          <w:b/>
          <w:sz w:val="32"/>
          <w:szCs w:val="32"/>
        </w:rPr>
      </w:pPr>
    </w:p>
    <w:p w14:paraId="524C4EC0">
      <w:pPr>
        <w:pStyle w:val="3"/>
        <w:rPr>
          <w:rFonts w:hint="eastAsia"/>
          <w:b/>
          <w:sz w:val="32"/>
          <w:szCs w:val="32"/>
        </w:rPr>
      </w:pPr>
    </w:p>
    <w:p w14:paraId="3E5DFE8F">
      <w:pPr>
        <w:pStyle w:val="3"/>
        <w:rPr>
          <w:rFonts w:hint="eastAsia"/>
          <w:b/>
          <w:sz w:val="32"/>
          <w:szCs w:val="32"/>
        </w:rPr>
      </w:pPr>
    </w:p>
    <w:p w14:paraId="584F2399">
      <w:pPr>
        <w:pStyle w:val="3"/>
        <w:rPr>
          <w:rFonts w:hint="eastAsia"/>
          <w:b/>
          <w:sz w:val="32"/>
          <w:szCs w:val="32"/>
        </w:rPr>
      </w:pPr>
    </w:p>
    <w:p w14:paraId="6194182E">
      <w:pPr>
        <w:spacing w:line="440" w:lineRule="exact"/>
        <w:jc w:val="center"/>
        <w:rPr>
          <w:rFonts w:hint="eastAsia"/>
          <w:b/>
          <w:sz w:val="32"/>
          <w:szCs w:val="32"/>
        </w:rPr>
      </w:pPr>
    </w:p>
    <w:p w14:paraId="752C5874">
      <w:pPr>
        <w:spacing w:line="440" w:lineRule="exact"/>
        <w:jc w:val="both"/>
        <w:rPr>
          <w:rFonts w:hint="eastAsia"/>
          <w:b/>
          <w:sz w:val="32"/>
          <w:szCs w:val="32"/>
        </w:rPr>
      </w:pPr>
    </w:p>
    <w:p w14:paraId="6601AB47">
      <w:pPr>
        <w:spacing w:line="440" w:lineRule="exact"/>
        <w:jc w:val="center"/>
        <w:rPr>
          <w:rFonts w:hint="eastAsia"/>
          <w:b/>
          <w:sz w:val="32"/>
          <w:szCs w:val="32"/>
        </w:rPr>
      </w:pPr>
    </w:p>
    <w:p w14:paraId="2486987F">
      <w:pPr>
        <w:spacing w:line="440" w:lineRule="exact"/>
        <w:jc w:val="center"/>
        <w:rPr>
          <w:b/>
          <w:sz w:val="32"/>
          <w:szCs w:val="32"/>
        </w:rPr>
      </w:pPr>
      <w:r>
        <w:rPr>
          <w:rFonts w:hint="eastAsia"/>
          <w:b/>
          <w:sz w:val="32"/>
          <w:szCs w:val="32"/>
        </w:rPr>
        <w:t>参数偏离情况表</w:t>
      </w:r>
    </w:p>
    <w:p w14:paraId="31854EBB">
      <w:pPr>
        <w:spacing w:line="440" w:lineRule="exact"/>
        <w:rPr>
          <w:b/>
          <w:bCs/>
          <w:sz w:val="24"/>
        </w:rPr>
      </w:pPr>
      <w:r>
        <w:rPr>
          <w:rFonts w:hint="eastAsia"/>
          <w:b/>
          <w:bCs/>
          <w:sz w:val="24"/>
        </w:rPr>
        <w:t>填写要求：</w:t>
      </w:r>
    </w:p>
    <w:p w14:paraId="7D145F8F">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27CACEB0">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62B53B53">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203813F7">
      <w:pPr>
        <w:spacing w:line="380" w:lineRule="exact"/>
        <w:rPr>
          <w:rFonts w:ascii="宋体" w:hAnsi="宋体"/>
          <w:color w:val="000000"/>
          <w:szCs w:val="21"/>
        </w:rPr>
      </w:pPr>
    </w:p>
    <w:p w14:paraId="19689E9A">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721FE406">
      <w:pPr>
        <w:tabs>
          <w:tab w:val="left" w:pos="720"/>
        </w:tabs>
        <w:spacing w:line="340" w:lineRule="exact"/>
        <w:jc w:val="left"/>
        <w:rPr>
          <w:rFonts w:ascii="宋体" w:hAnsi="宋体"/>
          <w:b/>
          <w:bCs/>
          <w:szCs w:val="21"/>
        </w:rPr>
      </w:pP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6EEB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150F9EF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3EB4B16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070023C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21610208">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537230E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7A5142C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7C32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3704E3A7">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139552ED">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B9D531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474AB5B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66DC4FBC">
            <w:pPr>
              <w:widowControl/>
              <w:spacing w:line="440" w:lineRule="exact"/>
              <w:rPr>
                <w:rFonts w:ascii="宋体" w:hAnsi="宋体" w:cs="宋体"/>
                <w:bCs/>
                <w:sz w:val="18"/>
                <w:szCs w:val="18"/>
              </w:rPr>
            </w:pPr>
          </w:p>
        </w:tc>
      </w:tr>
      <w:tr w14:paraId="5DF4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5C401EBD">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21556123">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0701F3EF">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C00F1F3">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5B78DFA2">
            <w:pPr>
              <w:widowControl/>
              <w:spacing w:line="440" w:lineRule="exact"/>
              <w:rPr>
                <w:rFonts w:ascii="宋体" w:hAnsi="宋体" w:cs="宋体"/>
                <w:bCs/>
                <w:sz w:val="18"/>
                <w:szCs w:val="18"/>
              </w:rPr>
            </w:pPr>
          </w:p>
        </w:tc>
      </w:tr>
      <w:tr w14:paraId="52CA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9C43A3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5BB8E7F">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7822D2C6">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6580ABCB">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2DF27FA3">
            <w:pPr>
              <w:widowControl/>
              <w:spacing w:line="440" w:lineRule="exact"/>
              <w:rPr>
                <w:rFonts w:ascii="宋体" w:hAnsi="宋体" w:cs="宋体"/>
                <w:bCs/>
                <w:sz w:val="18"/>
                <w:szCs w:val="18"/>
              </w:rPr>
            </w:pPr>
          </w:p>
        </w:tc>
      </w:tr>
      <w:tr w14:paraId="7605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25EBED92">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3A8F5A2">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55B00CA">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773DC7DF">
            <w:pPr>
              <w:widowControl/>
              <w:spacing w:line="440" w:lineRule="exact"/>
              <w:jc w:val="center"/>
              <w:rPr>
                <w:rFonts w:ascii="宋体" w:hAnsi="宋体" w:cs="宋体"/>
                <w:bCs/>
                <w:sz w:val="18"/>
                <w:szCs w:val="18"/>
              </w:rPr>
            </w:pPr>
          </w:p>
        </w:tc>
        <w:tc>
          <w:tcPr>
            <w:tcW w:w="1669" w:type="dxa"/>
            <w:shd w:val="clear" w:color="000000" w:fill="FFFFFF"/>
            <w:noWrap/>
            <w:vAlign w:val="center"/>
          </w:tcPr>
          <w:p w14:paraId="03D6D605">
            <w:pPr>
              <w:widowControl/>
              <w:spacing w:line="440" w:lineRule="exact"/>
              <w:rPr>
                <w:rFonts w:ascii="宋体" w:hAnsi="宋体" w:cs="宋体"/>
                <w:bCs/>
                <w:sz w:val="18"/>
                <w:szCs w:val="18"/>
              </w:rPr>
            </w:pPr>
          </w:p>
        </w:tc>
      </w:tr>
      <w:tr w14:paraId="18FBA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4264C672">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3267D109">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C9AE00B">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44584899">
            <w:pPr>
              <w:spacing w:line="440" w:lineRule="exact"/>
              <w:jc w:val="center"/>
              <w:rPr>
                <w:rFonts w:ascii="宋体" w:hAnsi="宋体" w:cs="宋体"/>
                <w:bCs/>
                <w:sz w:val="18"/>
                <w:szCs w:val="18"/>
              </w:rPr>
            </w:pPr>
          </w:p>
        </w:tc>
        <w:tc>
          <w:tcPr>
            <w:tcW w:w="1669" w:type="dxa"/>
            <w:shd w:val="clear" w:color="000000" w:fill="FFFFFF"/>
            <w:noWrap/>
            <w:vAlign w:val="center"/>
          </w:tcPr>
          <w:p w14:paraId="42845FEE">
            <w:pPr>
              <w:widowControl/>
              <w:spacing w:line="440" w:lineRule="exact"/>
              <w:rPr>
                <w:rFonts w:ascii="宋体" w:hAnsi="宋体" w:cs="宋体"/>
                <w:bCs/>
                <w:sz w:val="18"/>
                <w:szCs w:val="18"/>
              </w:rPr>
            </w:pPr>
          </w:p>
        </w:tc>
      </w:tr>
      <w:tr w14:paraId="0C4A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1AE16755">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C85E79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FFBC887">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427FABAF">
            <w:pPr>
              <w:spacing w:line="440" w:lineRule="exact"/>
              <w:jc w:val="center"/>
              <w:rPr>
                <w:rFonts w:ascii="宋体" w:hAnsi="宋体" w:cs="宋体"/>
                <w:bCs/>
                <w:sz w:val="18"/>
                <w:szCs w:val="18"/>
              </w:rPr>
            </w:pPr>
          </w:p>
        </w:tc>
        <w:tc>
          <w:tcPr>
            <w:tcW w:w="1669" w:type="dxa"/>
            <w:shd w:val="clear" w:color="000000" w:fill="FFFFFF"/>
            <w:noWrap/>
            <w:vAlign w:val="center"/>
          </w:tcPr>
          <w:p w14:paraId="337853FE">
            <w:pPr>
              <w:widowControl/>
              <w:spacing w:line="440" w:lineRule="exact"/>
              <w:rPr>
                <w:rFonts w:ascii="宋体" w:hAnsi="宋体" w:cs="宋体"/>
                <w:bCs/>
                <w:sz w:val="18"/>
                <w:szCs w:val="18"/>
              </w:rPr>
            </w:pPr>
          </w:p>
        </w:tc>
      </w:tr>
      <w:tr w14:paraId="5723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1BA5B0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E6EC07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25593FD">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4C80D708">
            <w:pPr>
              <w:spacing w:line="440" w:lineRule="exact"/>
              <w:jc w:val="center"/>
              <w:rPr>
                <w:rFonts w:ascii="宋体" w:hAnsi="宋体" w:cs="宋体"/>
                <w:bCs/>
                <w:sz w:val="18"/>
                <w:szCs w:val="18"/>
              </w:rPr>
            </w:pPr>
          </w:p>
        </w:tc>
        <w:tc>
          <w:tcPr>
            <w:tcW w:w="1669" w:type="dxa"/>
            <w:shd w:val="clear" w:color="000000" w:fill="FFFFFF"/>
            <w:noWrap/>
            <w:vAlign w:val="center"/>
          </w:tcPr>
          <w:p w14:paraId="53F52D1E">
            <w:pPr>
              <w:widowControl/>
              <w:spacing w:line="440" w:lineRule="exact"/>
              <w:rPr>
                <w:rFonts w:ascii="宋体" w:hAnsi="宋体" w:cs="宋体"/>
                <w:bCs/>
                <w:sz w:val="18"/>
                <w:szCs w:val="18"/>
              </w:rPr>
            </w:pPr>
          </w:p>
        </w:tc>
      </w:tr>
    </w:tbl>
    <w:p w14:paraId="042C0A8B">
      <w:pPr>
        <w:spacing w:line="340" w:lineRule="exact"/>
        <w:rPr>
          <w:rFonts w:ascii="宋体"/>
          <w:sz w:val="30"/>
          <w:szCs w:val="30"/>
        </w:rPr>
      </w:pPr>
    </w:p>
    <w:p w14:paraId="3B4FD4B4">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0281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43E0633F">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096D8E6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2937169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34B0987A">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42A5B79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5BEF2033">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5524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E075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7C72AA0D">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3B955A57">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D9DE5CC">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C29CC97">
            <w:pPr>
              <w:widowControl/>
              <w:spacing w:line="440" w:lineRule="exact"/>
              <w:rPr>
                <w:rFonts w:ascii="宋体" w:hAnsi="宋体" w:cs="宋体"/>
                <w:bCs/>
                <w:sz w:val="18"/>
                <w:szCs w:val="18"/>
              </w:rPr>
            </w:pPr>
          </w:p>
        </w:tc>
      </w:tr>
      <w:tr w14:paraId="557E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5ABD38D">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97D3C9">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13407C1">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638A25CE">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F8B6839">
            <w:pPr>
              <w:widowControl/>
              <w:spacing w:line="440" w:lineRule="exact"/>
              <w:rPr>
                <w:rFonts w:ascii="宋体" w:hAnsi="宋体" w:cs="宋体"/>
                <w:bCs/>
                <w:sz w:val="18"/>
                <w:szCs w:val="18"/>
              </w:rPr>
            </w:pPr>
          </w:p>
        </w:tc>
      </w:tr>
      <w:tr w14:paraId="163D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15F1A8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F03FAA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681649FB">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5A51D711">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E3F3984">
            <w:pPr>
              <w:widowControl/>
              <w:spacing w:line="440" w:lineRule="exact"/>
              <w:rPr>
                <w:rFonts w:ascii="宋体" w:hAnsi="宋体" w:cs="宋体"/>
                <w:bCs/>
                <w:sz w:val="18"/>
                <w:szCs w:val="18"/>
              </w:rPr>
            </w:pPr>
          </w:p>
        </w:tc>
      </w:tr>
      <w:tr w14:paraId="6F1D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050FD9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3121B26">
            <w:pPr>
              <w:widowControl/>
              <w:spacing w:line="440" w:lineRule="exact"/>
              <w:jc w:val="center"/>
              <w:rPr>
                <w:rFonts w:ascii="宋体" w:hAnsi="宋体" w:cs="宋体"/>
                <w:bCs/>
                <w:sz w:val="18"/>
                <w:szCs w:val="18"/>
              </w:rPr>
            </w:pPr>
          </w:p>
        </w:tc>
        <w:tc>
          <w:tcPr>
            <w:tcW w:w="4638" w:type="dxa"/>
            <w:shd w:val="clear" w:color="000000" w:fill="FFFFFF"/>
            <w:noWrap/>
            <w:vAlign w:val="center"/>
          </w:tcPr>
          <w:p w14:paraId="1D1C2EB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7A9A434">
            <w:pPr>
              <w:widowControl/>
              <w:spacing w:line="440" w:lineRule="exact"/>
              <w:jc w:val="center"/>
              <w:rPr>
                <w:rFonts w:ascii="宋体" w:hAnsi="宋体" w:cs="宋体"/>
                <w:bCs/>
                <w:sz w:val="18"/>
                <w:szCs w:val="18"/>
              </w:rPr>
            </w:pPr>
          </w:p>
        </w:tc>
        <w:tc>
          <w:tcPr>
            <w:tcW w:w="1669" w:type="dxa"/>
            <w:shd w:val="clear" w:color="000000" w:fill="FFFFFF"/>
            <w:noWrap/>
            <w:vAlign w:val="center"/>
          </w:tcPr>
          <w:p w14:paraId="18E3A723">
            <w:pPr>
              <w:widowControl/>
              <w:spacing w:line="440" w:lineRule="exact"/>
              <w:rPr>
                <w:rFonts w:ascii="宋体" w:hAnsi="宋体" w:cs="宋体"/>
                <w:bCs/>
                <w:sz w:val="18"/>
                <w:szCs w:val="18"/>
              </w:rPr>
            </w:pPr>
          </w:p>
        </w:tc>
      </w:tr>
      <w:tr w14:paraId="0F6E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A424F9E">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4F85192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83E3C80">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2E22ECCB">
            <w:pPr>
              <w:spacing w:line="440" w:lineRule="exact"/>
              <w:jc w:val="center"/>
              <w:rPr>
                <w:rFonts w:ascii="宋体" w:hAnsi="宋体" w:cs="宋体"/>
                <w:bCs/>
                <w:sz w:val="18"/>
                <w:szCs w:val="18"/>
              </w:rPr>
            </w:pPr>
          </w:p>
        </w:tc>
        <w:tc>
          <w:tcPr>
            <w:tcW w:w="1669" w:type="dxa"/>
            <w:shd w:val="clear" w:color="000000" w:fill="FFFFFF"/>
            <w:noWrap/>
            <w:vAlign w:val="center"/>
          </w:tcPr>
          <w:p w14:paraId="779AAE13">
            <w:pPr>
              <w:widowControl/>
              <w:spacing w:line="440" w:lineRule="exact"/>
              <w:rPr>
                <w:rFonts w:ascii="宋体" w:hAnsi="宋体" w:cs="宋体"/>
                <w:bCs/>
                <w:sz w:val="18"/>
                <w:szCs w:val="18"/>
              </w:rPr>
            </w:pPr>
          </w:p>
        </w:tc>
      </w:tr>
      <w:tr w14:paraId="670D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537D874">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AA7B250">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5373EBB">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1EAC559D">
            <w:pPr>
              <w:spacing w:line="440" w:lineRule="exact"/>
              <w:jc w:val="center"/>
              <w:rPr>
                <w:rFonts w:ascii="宋体" w:hAnsi="宋体" w:cs="宋体"/>
                <w:bCs/>
                <w:sz w:val="18"/>
                <w:szCs w:val="18"/>
              </w:rPr>
            </w:pPr>
          </w:p>
        </w:tc>
        <w:tc>
          <w:tcPr>
            <w:tcW w:w="1669" w:type="dxa"/>
            <w:shd w:val="clear" w:color="000000" w:fill="FFFFFF"/>
            <w:noWrap/>
            <w:vAlign w:val="center"/>
          </w:tcPr>
          <w:p w14:paraId="73F6C90B">
            <w:pPr>
              <w:widowControl/>
              <w:spacing w:line="440" w:lineRule="exact"/>
              <w:rPr>
                <w:rFonts w:ascii="宋体" w:hAnsi="宋体" w:cs="宋体"/>
                <w:bCs/>
                <w:sz w:val="18"/>
                <w:szCs w:val="18"/>
              </w:rPr>
            </w:pPr>
          </w:p>
        </w:tc>
      </w:tr>
      <w:tr w14:paraId="46C4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1533BFCE">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D6CFA1E">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85830D2">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AFF0DF1">
            <w:pPr>
              <w:spacing w:line="440" w:lineRule="exact"/>
              <w:jc w:val="center"/>
              <w:rPr>
                <w:rFonts w:ascii="宋体" w:hAnsi="宋体" w:cs="宋体"/>
                <w:bCs/>
                <w:sz w:val="18"/>
                <w:szCs w:val="18"/>
              </w:rPr>
            </w:pPr>
          </w:p>
        </w:tc>
        <w:tc>
          <w:tcPr>
            <w:tcW w:w="1669" w:type="dxa"/>
            <w:shd w:val="clear" w:color="000000" w:fill="FFFFFF"/>
            <w:noWrap/>
            <w:vAlign w:val="center"/>
          </w:tcPr>
          <w:p w14:paraId="49F889B1">
            <w:pPr>
              <w:widowControl/>
              <w:spacing w:line="440" w:lineRule="exact"/>
              <w:rPr>
                <w:rFonts w:ascii="宋体" w:hAnsi="宋体" w:cs="宋体"/>
                <w:bCs/>
                <w:sz w:val="18"/>
                <w:szCs w:val="18"/>
              </w:rPr>
            </w:pPr>
          </w:p>
        </w:tc>
      </w:tr>
    </w:tbl>
    <w:p w14:paraId="71DFA329">
      <w:pPr>
        <w:tabs>
          <w:tab w:val="left" w:pos="720"/>
        </w:tabs>
        <w:spacing w:line="340" w:lineRule="exact"/>
        <w:jc w:val="left"/>
        <w:rPr>
          <w:rFonts w:ascii="宋体" w:hAnsi="宋体"/>
          <w:b/>
          <w:bCs/>
          <w:sz w:val="30"/>
          <w:szCs w:val="30"/>
        </w:rPr>
      </w:pPr>
    </w:p>
    <w:p w14:paraId="1C88DFE1">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1756218E">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7D33D86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2C6944C4">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044FC84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0F3AD0ED">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69D2FC8">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179C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3806AD9E">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79E5DC1E">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2120FD87">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1351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33A3AEA">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后路大通道脊柱内窥镜手术系统</w:t>
            </w:r>
          </w:p>
        </w:tc>
        <w:tc>
          <w:tcPr>
            <w:tcW w:w="2268" w:type="dxa"/>
          </w:tcPr>
          <w:p w14:paraId="4EC93026">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骨一科</w:t>
            </w:r>
          </w:p>
        </w:tc>
        <w:tc>
          <w:tcPr>
            <w:tcW w:w="2508" w:type="dxa"/>
          </w:tcPr>
          <w:p w14:paraId="60263E22">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r>
    </w:tbl>
    <w:p w14:paraId="4F24C614">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rPr>
        <w:t>核心产品：</w:t>
      </w:r>
      <w:r>
        <w:rPr>
          <w:rFonts w:hint="eastAsia" w:ascii="仿宋" w:hAnsi="仿宋" w:eastAsia="仿宋" w:cs="仿宋"/>
          <w:color w:val="000000" w:themeColor="text1"/>
          <w:sz w:val="24"/>
          <w:lang w:val="en-US" w:eastAsia="zh-CN"/>
        </w:rPr>
        <w:t>内窥镜、手术器械</w:t>
      </w:r>
    </w:p>
    <w:p w14:paraId="3C0E646A">
      <w:pPr>
        <w:spacing w:line="440" w:lineRule="exact"/>
        <w:rPr>
          <w:rFonts w:ascii="仿宋" w:hAnsi="仿宋" w:eastAsia="仿宋" w:cs="仿宋"/>
          <w:color w:val="000000" w:themeColor="text1"/>
          <w:sz w:val="24"/>
        </w:rPr>
      </w:pPr>
    </w:p>
    <w:p w14:paraId="45697FF2">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用途：完成颈椎后路，胸椎后路（特别是胸椎结核）及腰椎后路的广泛狭窄等手术，结合PLIF器械可以完成镜下融合手术</w:t>
      </w:r>
    </w:p>
    <w:p w14:paraId="2E80FB12">
      <w:pPr>
        <w:spacing w:line="440" w:lineRule="exact"/>
        <w:rPr>
          <w:rFonts w:ascii="仿宋" w:hAnsi="仿宋" w:eastAsia="仿宋" w:cs="仿宋"/>
          <w:b/>
          <w:color w:val="000000" w:themeColor="text1"/>
          <w:sz w:val="24"/>
        </w:rPr>
      </w:pPr>
    </w:p>
    <w:p w14:paraId="55A14BAE">
      <w:pPr>
        <w:numPr>
          <w:ilvl w:val="0"/>
          <w:numId w:val="4"/>
        </w:numPr>
        <w:spacing w:line="440" w:lineRule="exact"/>
        <w:rPr>
          <w:b/>
          <w:color w:val="000000"/>
          <w:sz w:val="20"/>
          <w:szCs w:val="20"/>
        </w:rPr>
      </w:pPr>
      <w:r>
        <w:rPr>
          <w:rFonts w:hint="eastAsia" w:ascii="仿宋" w:hAnsi="仿宋" w:eastAsia="仿宋" w:cs="仿宋"/>
          <w:b/>
          <w:color w:val="000000" w:themeColor="text1"/>
          <w:sz w:val="24"/>
        </w:rPr>
        <w:t>技术参数：</w:t>
      </w:r>
    </w:p>
    <w:p w14:paraId="6D4A3686">
      <w:pPr>
        <w:numPr>
          <w:ilvl w:val="0"/>
          <w:numId w:val="5"/>
        </w:numPr>
        <w:spacing w:line="360" w:lineRule="exact"/>
        <w:ind w:firstLine="118" w:firstLineChars="49"/>
        <w:rPr>
          <w:rFonts w:hint="eastAsia" w:ascii="仿宋" w:hAnsi="仿宋" w:eastAsia="仿宋" w:cs="仿宋"/>
          <w:b/>
          <w:color w:val="000000"/>
          <w:sz w:val="24"/>
          <w:szCs w:val="24"/>
        </w:rPr>
      </w:pPr>
      <w:r>
        <w:rPr>
          <w:rFonts w:hint="eastAsia" w:ascii="仿宋" w:hAnsi="仿宋" w:eastAsia="仿宋" w:cs="仿宋"/>
          <w:b/>
          <w:color w:val="000000"/>
          <w:sz w:val="24"/>
          <w:szCs w:val="24"/>
        </w:rPr>
        <w:t>内窥镜1支，参数要求：</w:t>
      </w:r>
    </w:p>
    <w:tbl>
      <w:tblPr>
        <w:tblStyle w:val="9"/>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7119"/>
      </w:tblGrid>
      <w:tr w14:paraId="77CC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Pr>
          <w:p w14:paraId="389AA9BE">
            <w:pPr>
              <w:numPr>
                <w:ilvl w:val="0"/>
                <w:numId w:val="0"/>
              </w:numPr>
              <w:spacing w:line="360" w:lineRule="exact"/>
              <w:jc w:val="center"/>
              <w:rPr>
                <w:rFonts w:hint="eastAsia"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序号</w:t>
            </w:r>
          </w:p>
        </w:tc>
        <w:tc>
          <w:tcPr>
            <w:tcW w:w="7119" w:type="dxa"/>
          </w:tcPr>
          <w:p w14:paraId="6362A91E">
            <w:pPr>
              <w:numPr>
                <w:ilvl w:val="0"/>
                <w:numId w:val="0"/>
              </w:numPr>
              <w:spacing w:line="360" w:lineRule="exact"/>
              <w:jc w:val="center"/>
              <w:rPr>
                <w:rFonts w:hint="eastAsia"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要求</w:t>
            </w:r>
          </w:p>
        </w:tc>
      </w:tr>
      <w:tr w14:paraId="46F8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Pr>
          <w:p w14:paraId="7DC42FAB">
            <w:pPr>
              <w:numPr>
                <w:ilvl w:val="0"/>
                <w:numId w:val="0"/>
              </w:numPr>
              <w:spacing w:line="360" w:lineRule="exact"/>
              <w:jc w:val="center"/>
              <w:rPr>
                <w:rFonts w:hint="eastAsia"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1</w:t>
            </w:r>
          </w:p>
        </w:tc>
        <w:tc>
          <w:tcPr>
            <w:tcW w:w="7119" w:type="dxa"/>
          </w:tcPr>
          <w:p w14:paraId="4D9F1734">
            <w:pPr>
              <w:numPr>
                <w:ilvl w:val="0"/>
                <w:numId w:val="0"/>
              </w:numPr>
              <w:spacing w:line="360" w:lineRule="exact"/>
              <w:rPr>
                <w:rFonts w:hint="eastAsia" w:ascii="仿宋" w:hAnsi="仿宋" w:eastAsia="仿宋" w:cs="仿宋"/>
                <w:b/>
                <w:color w:val="000000"/>
                <w:sz w:val="24"/>
                <w:szCs w:val="24"/>
                <w:vertAlign w:val="baseline"/>
              </w:rPr>
            </w:pPr>
            <w:r>
              <w:rPr>
                <w:rFonts w:hint="eastAsia" w:ascii="仿宋" w:hAnsi="仿宋" w:eastAsia="仿宋" w:cs="仿宋"/>
                <w:color w:val="000000"/>
                <w:sz w:val="24"/>
                <w:szCs w:val="24"/>
              </w:rPr>
              <w:t>视向角≥15°</w:t>
            </w:r>
          </w:p>
        </w:tc>
      </w:tr>
      <w:tr w14:paraId="2655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Pr>
          <w:p w14:paraId="1A74C5D7">
            <w:pPr>
              <w:numPr>
                <w:ilvl w:val="0"/>
                <w:numId w:val="0"/>
              </w:numPr>
              <w:spacing w:line="360" w:lineRule="exact"/>
              <w:jc w:val="center"/>
              <w:rPr>
                <w:rFonts w:hint="eastAsia"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2</w:t>
            </w:r>
          </w:p>
        </w:tc>
        <w:tc>
          <w:tcPr>
            <w:tcW w:w="7119" w:type="dxa"/>
          </w:tcPr>
          <w:p w14:paraId="3276653D">
            <w:pPr>
              <w:numPr>
                <w:ilvl w:val="0"/>
                <w:numId w:val="0"/>
              </w:numPr>
              <w:spacing w:line="360" w:lineRule="exact"/>
              <w:rPr>
                <w:rFonts w:hint="eastAsia" w:ascii="仿宋" w:hAnsi="仿宋" w:eastAsia="仿宋" w:cs="仿宋"/>
                <w:b/>
                <w:color w:val="000000"/>
                <w:sz w:val="24"/>
                <w:szCs w:val="24"/>
                <w:vertAlign w:val="baseline"/>
              </w:rPr>
            </w:pPr>
            <w:r>
              <w:rPr>
                <w:rFonts w:hint="eastAsia" w:ascii="仿宋" w:hAnsi="仿宋" w:eastAsia="仿宋" w:cs="仿宋"/>
                <w:color w:val="000000"/>
                <w:sz w:val="24"/>
                <w:szCs w:val="24"/>
              </w:rPr>
              <w:t>视场角≥75°</w:t>
            </w:r>
          </w:p>
        </w:tc>
      </w:tr>
      <w:tr w14:paraId="0F8C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Pr>
          <w:p w14:paraId="0F7C7304">
            <w:pPr>
              <w:numPr>
                <w:ilvl w:val="0"/>
                <w:numId w:val="0"/>
              </w:numPr>
              <w:spacing w:line="360" w:lineRule="exact"/>
              <w:jc w:val="center"/>
              <w:rPr>
                <w:rFonts w:hint="eastAsia"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3</w:t>
            </w:r>
          </w:p>
        </w:tc>
        <w:tc>
          <w:tcPr>
            <w:tcW w:w="7119" w:type="dxa"/>
          </w:tcPr>
          <w:p w14:paraId="4125900F">
            <w:pPr>
              <w:numPr>
                <w:ilvl w:val="0"/>
                <w:numId w:val="0"/>
              </w:numPr>
              <w:spacing w:line="360" w:lineRule="exact"/>
              <w:rPr>
                <w:rFonts w:hint="eastAsia" w:ascii="仿宋" w:hAnsi="仿宋" w:eastAsia="仿宋" w:cs="仿宋"/>
                <w:b/>
                <w:color w:val="000000"/>
                <w:sz w:val="24"/>
                <w:szCs w:val="24"/>
                <w:vertAlign w:val="baseline"/>
              </w:rPr>
            </w:pPr>
            <w:r>
              <w:rPr>
                <w:rFonts w:hint="eastAsia" w:ascii="仿宋" w:hAnsi="仿宋" w:eastAsia="仿宋" w:cs="仿宋"/>
                <w:color w:val="000000"/>
                <w:sz w:val="24"/>
                <w:szCs w:val="24"/>
              </w:rPr>
              <w:t>内窥镜具有的手术器械进出通道直径：5.5mm～6.5mm</w:t>
            </w:r>
          </w:p>
        </w:tc>
      </w:tr>
      <w:tr w14:paraId="7EDC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Pr>
          <w:p w14:paraId="2E55F287">
            <w:pPr>
              <w:numPr>
                <w:ilvl w:val="0"/>
                <w:numId w:val="0"/>
              </w:numPr>
              <w:spacing w:line="360" w:lineRule="exact"/>
              <w:jc w:val="center"/>
              <w:rPr>
                <w:rFonts w:hint="default"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4</w:t>
            </w:r>
          </w:p>
        </w:tc>
        <w:tc>
          <w:tcPr>
            <w:tcW w:w="7119" w:type="dxa"/>
          </w:tcPr>
          <w:p w14:paraId="7F9CAC51">
            <w:pPr>
              <w:numPr>
                <w:ilvl w:val="0"/>
                <w:numId w:val="0"/>
              </w:numPr>
              <w:spacing w:line="360" w:lineRule="exact"/>
              <w:rPr>
                <w:rFonts w:hint="eastAsia" w:ascii="仿宋" w:hAnsi="仿宋" w:eastAsia="仿宋" w:cs="仿宋"/>
                <w:b/>
                <w:color w:val="000000"/>
                <w:sz w:val="24"/>
                <w:szCs w:val="24"/>
                <w:vertAlign w:val="baseline"/>
              </w:rPr>
            </w:pPr>
            <w:r>
              <w:rPr>
                <w:rFonts w:hint="eastAsia" w:ascii="仿宋" w:hAnsi="仿宋" w:eastAsia="仿宋" w:cs="仿宋"/>
                <w:color w:val="000000"/>
                <w:sz w:val="24"/>
                <w:szCs w:val="24"/>
              </w:rPr>
              <w:t xml:space="preserve">有效工作长度（插入人体部分）＜130mm  </w:t>
            </w:r>
          </w:p>
        </w:tc>
      </w:tr>
      <w:tr w14:paraId="5DF9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Pr>
          <w:p w14:paraId="5DF9E1A3">
            <w:pPr>
              <w:numPr>
                <w:ilvl w:val="0"/>
                <w:numId w:val="0"/>
              </w:numPr>
              <w:spacing w:line="360" w:lineRule="exact"/>
              <w:jc w:val="center"/>
              <w:rPr>
                <w:rFonts w:hint="default"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5</w:t>
            </w:r>
          </w:p>
        </w:tc>
        <w:tc>
          <w:tcPr>
            <w:tcW w:w="7119" w:type="dxa"/>
          </w:tcPr>
          <w:p w14:paraId="11C43DD5">
            <w:pPr>
              <w:spacing w:line="360" w:lineRule="exact"/>
              <w:rPr>
                <w:rFonts w:hint="eastAsia" w:ascii="仿宋" w:hAnsi="仿宋" w:eastAsia="仿宋" w:cs="仿宋"/>
                <w:b/>
                <w:color w:val="000000"/>
                <w:sz w:val="24"/>
                <w:szCs w:val="24"/>
                <w:vertAlign w:val="baseline"/>
              </w:rPr>
            </w:pPr>
            <w:r>
              <w:rPr>
                <w:rFonts w:hint="eastAsia" w:ascii="仿宋" w:hAnsi="仿宋" w:eastAsia="仿宋" w:cs="仿宋"/>
                <w:color w:val="000000"/>
                <w:sz w:val="24"/>
                <w:szCs w:val="24"/>
              </w:rPr>
              <w:t>灌注和吸引通道各1个，直径≥2.0mm</w:t>
            </w:r>
          </w:p>
        </w:tc>
      </w:tr>
      <w:tr w14:paraId="2AF4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Pr>
          <w:p w14:paraId="6038D132">
            <w:pPr>
              <w:numPr>
                <w:ilvl w:val="0"/>
                <w:numId w:val="0"/>
              </w:numPr>
              <w:spacing w:line="360" w:lineRule="exact"/>
              <w:jc w:val="center"/>
              <w:rPr>
                <w:rFonts w:hint="default" w:ascii="仿宋" w:hAnsi="仿宋" w:eastAsia="仿宋" w:cs="仿宋"/>
                <w:b/>
                <w:color w:val="000000"/>
                <w:sz w:val="24"/>
                <w:szCs w:val="24"/>
                <w:vertAlign w:val="baseline"/>
                <w:lang w:val="en-US" w:eastAsia="zh-CN"/>
              </w:rPr>
            </w:pPr>
            <w:r>
              <w:rPr>
                <w:rFonts w:hint="eastAsia" w:ascii="仿宋" w:hAnsi="仿宋" w:eastAsia="仿宋" w:cs="仿宋"/>
                <w:color w:val="000000" w:themeColor="text1"/>
                <w:sz w:val="24"/>
              </w:rPr>
              <w:t>▲</w:t>
            </w:r>
            <w:r>
              <w:rPr>
                <w:rFonts w:hint="eastAsia" w:ascii="仿宋" w:hAnsi="仿宋" w:eastAsia="仿宋" w:cs="仿宋"/>
                <w:b/>
                <w:color w:val="000000"/>
                <w:sz w:val="24"/>
                <w:szCs w:val="24"/>
                <w:vertAlign w:val="baseline"/>
                <w:lang w:val="en-US" w:eastAsia="zh-CN"/>
              </w:rPr>
              <w:t>6</w:t>
            </w:r>
          </w:p>
        </w:tc>
        <w:tc>
          <w:tcPr>
            <w:tcW w:w="7119" w:type="dxa"/>
          </w:tcPr>
          <w:p w14:paraId="05D2C33B">
            <w:pPr>
              <w:numPr>
                <w:ilvl w:val="0"/>
                <w:numId w:val="0"/>
              </w:numPr>
              <w:spacing w:line="360" w:lineRule="exact"/>
              <w:rPr>
                <w:rFonts w:hint="eastAsia" w:ascii="仿宋" w:hAnsi="仿宋" w:eastAsia="仿宋" w:cs="仿宋"/>
                <w:b/>
                <w:color w:val="000000"/>
                <w:sz w:val="24"/>
                <w:szCs w:val="24"/>
                <w:vertAlign w:val="baseline"/>
              </w:rPr>
            </w:pPr>
            <w:r>
              <w:rPr>
                <w:rFonts w:hint="eastAsia" w:ascii="仿宋" w:hAnsi="仿宋" w:eastAsia="仿宋" w:cs="仿宋"/>
                <w:color w:val="000000"/>
                <w:sz w:val="24"/>
                <w:szCs w:val="24"/>
              </w:rPr>
              <w:t>内窥镜的物镜尺寸≥2.8mm （需提供注册文件或检测机构文件）</w:t>
            </w:r>
          </w:p>
        </w:tc>
      </w:tr>
      <w:tr w14:paraId="52D9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Pr>
          <w:p w14:paraId="07ABDFC7">
            <w:pPr>
              <w:numPr>
                <w:ilvl w:val="0"/>
                <w:numId w:val="0"/>
              </w:numPr>
              <w:spacing w:line="360" w:lineRule="exact"/>
              <w:jc w:val="center"/>
              <w:rPr>
                <w:rFonts w:hint="default" w:ascii="仿宋" w:hAnsi="仿宋" w:eastAsia="仿宋" w:cs="仿宋"/>
                <w:b/>
                <w:color w:val="000000"/>
                <w:sz w:val="24"/>
                <w:szCs w:val="24"/>
                <w:vertAlign w:val="baseline"/>
                <w:lang w:val="en-US" w:eastAsia="zh-CN"/>
              </w:rPr>
            </w:pPr>
            <w:r>
              <w:rPr>
                <w:rFonts w:hint="eastAsia" w:ascii="仿宋" w:hAnsi="仿宋" w:eastAsia="仿宋" w:cs="仿宋"/>
                <w:color w:val="000000" w:themeColor="text1"/>
                <w:sz w:val="24"/>
              </w:rPr>
              <w:t>▲</w:t>
            </w:r>
            <w:r>
              <w:rPr>
                <w:rFonts w:hint="eastAsia" w:ascii="仿宋" w:hAnsi="仿宋" w:eastAsia="仿宋" w:cs="仿宋"/>
                <w:b/>
                <w:color w:val="000000"/>
                <w:sz w:val="24"/>
                <w:szCs w:val="24"/>
                <w:vertAlign w:val="baseline"/>
                <w:lang w:val="en-US" w:eastAsia="zh-CN"/>
              </w:rPr>
              <w:t>7</w:t>
            </w:r>
          </w:p>
        </w:tc>
        <w:tc>
          <w:tcPr>
            <w:tcW w:w="7119" w:type="dxa"/>
          </w:tcPr>
          <w:p w14:paraId="64FE0F43">
            <w:pPr>
              <w:numPr>
                <w:ilvl w:val="0"/>
                <w:numId w:val="0"/>
              </w:numPr>
              <w:spacing w:line="360" w:lineRule="exact"/>
              <w:rPr>
                <w:rFonts w:hint="eastAsia" w:ascii="仿宋" w:hAnsi="仿宋" w:eastAsia="仿宋" w:cs="仿宋"/>
                <w:b/>
                <w:color w:val="000000"/>
                <w:sz w:val="24"/>
                <w:szCs w:val="24"/>
                <w:vertAlign w:val="baseline"/>
              </w:rPr>
            </w:pPr>
            <w:r>
              <w:rPr>
                <w:rFonts w:hint="eastAsia" w:ascii="仿宋" w:hAnsi="仿宋" w:eastAsia="仿宋" w:cs="仿宋"/>
                <w:color w:val="000000"/>
                <w:sz w:val="24"/>
                <w:szCs w:val="24"/>
              </w:rPr>
              <w:t>内窥镜镜体为一体成型（需提供注册文件或检测机构文件），便于握持和捆扎无菌套</w:t>
            </w:r>
          </w:p>
        </w:tc>
      </w:tr>
      <w:tr w14:paraId="39DD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Pr>
          <w:p w14:paraId="67C07967">
            <w:pPr>
              <w:numPr>
                <w:ilvl w:val="0"/>
                <w:numId w:val="0"/>
              </w:numPr>
              <w:spacing w:line="36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rPr>
              <w:t>★</w:t>
            </w:r>
            <w:r>
              <w:rPr>
                <w:rFonts w:hint="eastAsia" w:ascii="仿宋" w:hAnsi="仿宋" w:eastAsia="仿宋" w:cs="仿宋"/>
                <w:b/>
                <w:bCs/>
                <w:color w:val="000000" w:themeColor="text1"/>
                <w:sz w:val="24"/>
                <w:lang w:val="en-US" w:eastAsia="zh-CN"/>
              </w:rPr>
              <w:t>8</w:t>
            </w:r>
          </w:p>
        </w:tc>
        <w:tc>
          <w:tcPr>
            <w:tcW w:w="7119" w:type="dxa"/>
          </w:tcPr>
          <w:p w14:paraId="1FB9E2F8">
            <w:pPr>
              <w:numPr>
                <w:ilvl w:val="0"/>
                <w:numId w:val="0"/>
              </w:numPr>
              <w:spacing w:line="360" w:lineRule="exac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使用年限</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5年</w:t>
            </w:r>
          </w:p>
        </w:tc>
      </w:tr>
      <w:tr w14:paraId="375C3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Pr>
          <w:p w14:paraId="0BF430F0">
            <w:pPr>
              <w:numPr>
                <w:ilvl w:val="0"/>
                <w:numId w:val="0"/>
              </w:numPr>
              <w:spacing w:line="36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rPr>
              <w:t>★</w:t>
            </w:r>
            <w:r>
              <w:rPr>
                <w:rFonts w:hint="eastAsia" w:ascii="仿宋" w:hAnsi="仿宋" w:eastAsia="仿宋" w:cs="仿宋"/>
                <w:color w:val="000000" w:themeColor="text1"/>
                <w:sz w:val="24"/>
                <w:lang w:val="en-US" w:eastAsia="zh-CN"/>
              </w:rPr>
              <w:t>9</w:t>
            </w:r>
          </w:p>
        </w:tc>
        <w:tc>
          <w:tcPr>
            <w:tcW w:w="7119" w:type="dxa"/>
          </w:tcPr>
          <w:p w14:paraId="77D45C57">
            <w:pPr>
              <w:numPr>
                <w:ilvl w:val="0"/>
                <w:numId w:val="0"/>
              </w:numPr>
              <w:spacing w:line="360" w:lineRule="exac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内窥镜需适配我院在用的医用内窥镜摄像系统（品牌：神州，型号：US522HD）</w:t>
            </w:r>
            <w:bookmarkStart w:id="2" w:name="_GoBack"/>
            <w:bookmarkEnd w:id="2"/>
          </w:p>
        </w:tc>
      </w:tr>
    </w:tbl>
    <w:p w14:paraId="7689F6FD">
      <w:pPr>
        <w:spacing w:line="200" w:lineRule="exact"/>
        <w:rPr>
          <w:rFonts w:hint="eastAsia" w:ascii="仿宋" w:hAnsi="仿宋" w:eastAsia="仿宋" w:cs="仿宋"/>
          <w:color w:val="000000"/>
          <w:sz w:val="24"/>
          <w:szCs w:val="24"/>
        </w:rPr>
      </w:pPr>
    </w:p>
    <w:p w14:paraId="3AA05C4E">
      <w:pPr>
        <w:numPr>
          <w:ilvl w:val="0"/>
          <w:numId w:val="5"/>
        </w:numPr>
        <w:spacing w:line="360" w:lineRule="exact"/>
        <w:ind w:left="0" w:leftChars="0" w:firstLine="118" w:firstLineChars="49"/>
        <w:rPr>
          <w:rFonts w:hint="eastAsia" w:ascii="仿宋" w:hAnsi="仿宋" w:eastAsia="仿宋" w:cs="仿宋"/>
          <w:b/>
          <w:color w:val="000000"/>
          <w:sz w:val="24"/>
          <w:szCs w:val="24"/>
        </w:rPr>
      </w:pPr>
      <w:r>
        <w:rPr>
          <w:rFonts w:hint="eastAsia" w:ascii="仿宋" w:hAnsi="仿宋" w:eastAsia="仿宋" w:cs="仿宋"/>
          <w:b/>
          <w:color w:val="000000"/>
          <w:sz w:val="24"/>
          <w:szCs w:val="24"/>
        </w:rPr>
        <w:t>手术器械参数及配置要求：</w:t>
      </w:r>
    </w:p>
    <w:tbl>
      <w:tblPr>
        <w:tblStyle w:val="9"/>
        <w:tblW w:w="0" w:type="auto"/>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431"/>
        <w:gridCol w:w="4634"/>
        <w:gridCol w:w="722"/>
        <w:gridCol w:w="722"/>
      </w:tblGrid>
      <w:tr w14:paraId="67FF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41E3CA61">
            <w:pPr>
              <w:numPr>
                <w:ilvl w:val="0"/>
                <w:numId w:val="0"/>
              </w:numPr>
              <w:spacing w:line="360" w:lineRule="exact"/>
              <w:jc w:val="center"/>
              <w:rPr>
                <w:rFonts w:hint="eastAsia"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序号</w:t>
            </w:r>
          </w:p>
        </w:tc>
        <w:tc>
          <w:tcPr>
            <w:tcW w:w="1431" w:type="dxa"/>
          </w:tcPr>
          <w:p w14:paraId="17BF93BB">
            <w:pPr>
              <w:numPr>
                <w:ilvl w:val="0"/>
                <w:numId w:val="0"/>
              </w:numPr>
              <w:spacing w:line="360" w:lineRule="exact"/>
              <w:jc w:val="center"/>
              <w:rPr>
                <w:rFonts w:hint="default"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器械名称</w:t>
            </w:r>
          </w:p>
        </w:tc>
        <w:tc>
          <w:tcPr>
            <w:tcW w:w="4634" w:type="dxa"/>
          </w:tcPr>
          <w:p w14:paraId="4A6A36BD">
            <w:pPr>
              <w:numPr>
                <w:ilvl w:val="0"/>
                <w:numId w:val="0"/>
              </w:numPr>
              <w:spacing w:line="360" w:lineRule="exact"/>
              <w:jc w:val="center"/>
              <w:rPr>
                <w:rFonts w:hint="eastAsia"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要求</w:t>
            </w:r>
          </w:p>
        </w:tc>
        <w:tc>
          <w:tcPr>
            <w:tcW w:w="722" w:type="dxa"/>
          </w:tcPr>
          <w:p w14:paraId="432A66CF">
            <w:pPr>
              <w:numPr>
                <w:ilvl w:val="0"/>
                <w:numId w:val="0"/>
              </w:numPr>
              <w:spacing w:line="360" w:lineRule="exact"/>
              <w:jc w:val="center"/>
              <w:rPr>
                <w:rFonts w:hint="eastAsia"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数量</w:t>
            </w:r>
          </w:p>
        </w:tc>
        <w:tc>
          <w:tcPr>
            <w:tcW w:w="722" w:type="dxa"/>
          </w:tcPr>
          <w:p w14:paraId="67EC3503">
            <w:pPr>
              <w:numPr>
                <w:ilvl w:val="0"/>
                <w:numId w:val="0"/>
              </w:numPr>
              <w:spacing w:line="360" w:lineRule="exact"/>
              <w:jc w:val="center"/>
              <w:rPr>
                <w:rFonts w:hint="default"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单位</w:t>
            </w:r>
          </w:p>
        </w:tc>
      </w:tr>
      <w:tr w14:paraId="4CAA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6E65829B">
            <w:pPr>
              <w:numPr>
                <w:ilvl w:val="0"/>
                <w:numId w:val="0"/>
              </w:numPr>
              <w:spacing w:line="360" w:lineRule="exact"/>
              <w:jc w:val="center"/>
              <w:rPr>
                <w:rFonts w:hint="eastAsia" w:ascii="仿宋" w:hAnsi="仿宋" w:eastAsia="仿宋" w:cs="仿宋"/>
                <w:b/>
                <w:color w:val="000000"/>
                <w:sz w:val="24"/>
                <w:szCs w:val="24"/>
                <w:vertAlign w:val="baseline"/>
                <w:lang w:val="en-US" w:eastAsia="zh-CN"/>
              </w:rPr>
            </w:pPr>
            <w:r>
              <w:rPr>
                <w:rFonts w:hint="eastAsia" w:ascii="仿宋" w:hAnsi="仿宋" w:eastAsia="仿宋" w:cs="仿宋"/>
                <w:color w:val="000000" w:themeColor="text1"/>
                <w:sz w:val="24"/>
              </w:rPr>
              <w:t>▲</w:t>
            </w:r>
            <w:r>
              <w:rPr>
                <w:rFonts w:hint="eastAsia" w:ascii="仿宋" w:hAnsi="仿宋" w:eastAsia="仿宋" w:cs="仿宋"/>
                <w:b/>
                <w:color w:val="000000"/>
                <w:sz w:val="24"/>
                <w:szCs w:val="24"/>
                <w:vertAlign w:val="baseline"/>
                <w:lang w:val="en-US" w:eastAsia="zh-CN"/>
              </w:rPr>
              <w:t>1</w:t>
            </w:r>
          </w:p>
        </w:tc>
        <w:tc>
          <w:tcPr>
            <w:tcW w:w="7509" w:type="dxa"/>
            <w:gridSpan w:val="4"/>
          </w:tcPr>
          <w:p w14:paraId="7E516467">
            <w:pPr>
              <w:numPr>
                <w:ilvl w:val="0"/>
                <w:numId w:val="0"/>
              </w:num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lang w:val="en-US" w:eastAsia="zh-CN"/>
              </w:rPr>
              <w:t>手术器械与内窥镜为同一品牌</w:t>
            </w:r>
          </w:p>
        </w:tc>
      </w:tr>
      <w:tr w14:paraId="1172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4F917C87">
            <w:pPr>
              <w:numPr>
                <w:ilvl w:val="0"/>
                <w:numId w:val="0"/>
              </w:numPr>
              <w:spacing w:line="360" w:lineRule="exact"/>
              <w:jc w:val="center"/>
              <w:rPr>
                <w:rFonts w:hint="eastAsia"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2</w:t>
            </w:r>
          </w:p>
        </w:tc>
        <w:tc>
          <w:tcPr>
            <w:tcW w:w="1431" w:type="dxa"/>
          </w:tcPr>
          <w:p w14:paraId="05FCEF3A">
            <w:pPr>
              <w:numPr>
                <w:ilvl w:val="0"/>
                <w:numId w:val="0"/>
              </w:num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rPr>
              <w:t>扩张管</w:t>
            </w:r>
          </w:p>
        </w:tc>
        <w:tc>
          <w:tcPr>
            <w:tcW w:w="4634" w:type="dxa"/>
          </w:tcPr>
          <w:p w14:paraId="7A5831CE">
            <w:pPr>
              <w:numPr>
                <w:ilvl w:val="0"/>
                <w:numId w:val="0"/>
              </w:num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vertAlign w:val="baseline"/>
              </w:rPr>
              <w:t>内径1.0mm～1.5mm，外径4.0mm～4.5mm，长度＞220mm</w:t>
            </w:r>
          </w:p>
        </w:tc>
        <w:tc>
          <w:tcPr>
            <w:tcW w:w="722" w:type="dxa"/>
          </w:tcPr>
          <w:p w14:paraId="33E075FC">
            <w:pPr>
              <w:numPr>
                <w:ilvl w:val="0"/>
                <w:numId w:val="0"/>
              </w:numPr>
              <w:spacing w:line="360" w:lineRule="exact"/>
              <w:jc w:val="center"/>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1</w:t>
            </w:r>
          </w:p>
        </w:tc>
        <w:tc>
          <w:tcPr>
            <w:tcW w:w="722" w:type="dxa"/>
          </w:tcPr>
          <w:p w14:paraId="013F1CF2">
            <w:pPr>
              <w:numPr>
                <w:ilvl w:val="0"/>
                <w:numId w:val="0"/>
              </w:numPr>
              <w:spacing w:line="360" w:lineRule="exact"/>
              <w:jc w:val="center"/>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支</w:t>
            </w:r>
          </w:p>
        </w:tc>
      </w:tr>
      <w:tr w14:paraId="036A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4C54DA51">
            <w:pPr>
              <w:numPr>
                <w:ilvl w:val="0"/>
                <w:numId w:val="0"/>
              </w:numPr>
              <w:spacing w:line="360" w:lineRule="exact"/>
              <w:jc w:val="center"/>
              <w:rPr>
                <w:rFonts w:hint="eastAsia"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3</w:t>
            </w:r>
          </w:p>
        </w:tc>
        <w:tc>
          <w:tcPr>
            <w:tcW w:w="1431" w:type="dxa"/>
          </w:tcPr>
          <w:p w14:paraId="50C4AFD5">
            <w:pPr>
              <w:numPr>
                <w:ilvl w:val="0"/>
                <w:numId w:val="0"/>
              </w:num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rPr>
              <w:t>扩张管</w:t>
            </w:r>
          </w:p>
        </w:tc>
        <w:tc>
          <w:tcPr>
            <w:tcW w:w="4634" w:type="dxa"/>
          </w:tcPr>
          <w:p w14:paraId="35454431">
            <w:pPr>
              <w:numPr>
                <w:ilvl w:val="0"/>
                <w:numId w:val="0"/>
              </w:num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vertAlign w:val="baseline"/>
              </w:rPr>
              <w:t>内径＞4.0mm，外径6.0mm～7.0mm，长度＞200mm</w:t>
            </w:r>
          </w:p>
        </w:tc>
        <w:tc>
          <w:tcPr>
            <w:tcW w:w="722" w:type="dxa"/>
            <w:vAlign w:val="top"/>
          </w:tcPr>
          <w:p w14:paraId="0C5105AA">
            <w:pPr>
              <w:numPr>
                <w:ilvl w:val="0"/>
                <w:numId w:val="0"/>
              </w:numPr>
              <w:spacing w:line="360" w:lineRule="exact"/>
              <w:ind w:left="0" w:leftChars="0" w:firstLine="0" w:firstLineChars="0"/>
              <w:jc w:val="center"/>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vertAlign w:val="baseline"/>
                <w:lang w:val="en-US" w:eastAsia="zh-CN"/>
              </w:rPr>
              <w:t>1</w:t>
            </w:r>
          </w:p>
        </w:tc>
        <w:tc>
          <w:tcPr>
            <w:tcW w:w="722" w:type="dxa"/>
            <w:vAlign w:val="top"/>
          </w:tcPr>
          <w:p w14:paraId="0535E906">
            <w:pPr>
              <w:numPr>
                <w:ilvl w:val="0"/>
                <w:numId w:val="0"/>
              </w:numPr>
              <w:spacing w:line="360" w:lineRule="exact"/>
              <w:ind w:left="0" w:leftChars="0" w:firstLine="0" w:firstLineChars="0"/>
              <w:jc w:val="center"/>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vertAlign w:val="baseline"/>
                <w:lang w:val="en-US" w:eastAsia="zh-CN"/>
              </w:rPr>
              <w:t>支</w:t>
            </w:r>
          </w:p>
        </w:tc>
      </w:tr>
      <w:tr w14:paraId="0CB3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2BBE75E3">
            <w:pPr>
              <w:numPr>
                <w:ilvl w:val="0"/>
                <w:numId w:val="0"/>
              </w:numPr>
              <w:spacing w:line="360" w:lineRule="exact"/>
              <w:jc w:val="center"/>
              <w:rPr>
                <w:rFonts w:hint="eastAsia"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4</w:t>
            </w:r>
          </w:p>
        </w:tc>
        <w:tc>
          <w:tcPr>
            <w:tcW w:w="1431" w:type="dxa"/>
          </w:tcPr>
          <w:p w14:paraId="3CABDE34">
            <w:pPr>
              <w:numPr>
                <w:ilvl w:val="0"/>
                <w:numId w:val="0"/>
              </w:num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rPr>
              <w:t>扩张管</w:t>
            </w:r>
          </w:p>
        </w:tc>
        <w:tc>
          <w:tcPr>
            <w:tcW w:w="4634" w:type="dxa"/>
          </w:tcPr>
          <w:p w14:paraId="0FAF0A4D">
            <w:pPr>
              <w:numPr>
                <w:ilvl w:val="0"/>
                <w:numId w:val="0"/>
              </w:num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vertAlign w:val="baseline"/>
              </w:rPr>
              <w:t>内径＞6.5mm，外径≤10.0mm，长度＞160mm</w:t>
            </w:r>
          </w:p>
        </w:tc>
        <w:tc>
          <w:tcPr>
            <w:tcW w:w="722" w:type="dxa"/>
            <w:vAlign w:val="top"/>
          </w:tcPr>
          <w:p w14:paraId="65D256E3">
            <w:pPr>
              <w:numPr>
                <w:ilvl w:val="0"/>
                <w:numId w:val="0"/>
              </w:numPr>
              <w:spacing w:line="360" w:lineRule="exact"/>
              <w:ind w:left="0" w:leftChars="0" w:firstLine="0" w:firstLineChars="0"/>
              <w:jc w:val="center"/>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vertAlign w:val="baseline"/>
                <w:lang w:val="en-US" w:eastAsia="zh-CN"/>
              </w:rPr>
              <w:t>1</w:t>
            </w:r>
          </w:p>
        </w:tc>
        <w:tc>
          <w:tcPr>
            <w:tcW w:w="722" w:type="dxa"/>
            <w:vAlign w:val="top"/>
          </w:tcPr>
          <w:p w14:paraId="18B11CAF">
            <w:pPr>
              <w:numPr>
                <w:ilvl w:val="0"/>
                <w:numId w:val="0"/>
              </w:numPr>
              <w:spacing w:line="360" w:lineRule="exact"/>
              <w:ind w:left="0" w:leftChars="0" w:firstLine="0" w:firstLineChars="0"/>
              <w:jc w:val="center"/>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vertAlign w:val="baseline"/>
                <w:lang w:val="en-US" w:eastAsia="zh-CN"/>
              </w:rPr>
              <w:t>支</w:t>
            </w:r>
          </w:p>
        </w:tc>
      </w:tr>
      <w:tr w14:paraId="5BF7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6498BFCB">
            <w:pPr>
              <w:numPr>
                <w:ilvl w:val="0"/>
                <w:numId w:val="0"/>
              </w:numPr>
              <w:spacing w:line="360" w:lineRule="exact"/>
              <w:jc w:val="center"/>
              <w:rPr>
                <w:rFonts w:hint="eastAsia"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5</w:t>
            </w:r>
          </w:p>
        </w:tc>
        <w:tc>
          <w:tcPr>
            <w:tcW w:w="1431" w:type="dxa"/>
          </w:tcPr>
          <w:p w14:paraId="7B2A20D2">
            <w:pPr>
              <w:numPr>
                <w:ilvl w:val="0"/>
                <w:numId w:val="0"/>
              </w:num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rPr>
              <w:t>工作套管</w:t>
            </w:r>
          </w:p>
        </w:tc>
        <w:tc>
          <w:tcPr>
            <w:tcW w:w="4634" w:type="dxa"/>
          </w:tcPr>
          <w:p w14:paraId="4C8C5B50">
            <w:pPr>
              <w:numPr>
                <w:ilvl w:val="0"/>
                <w:numId w:val="0"/>
              </w:num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rPr>
              <w:t>后端带把手，管道外壁为螺纹；内径＞10.0 mm，外径≤13.5mm，长度＜125mm</w:t>
            </w:r>
          </w:p>
        </w:tc>
        <w:tc>
          <w:tcPr>
            <w:tcW w:w="722" w:type="dxa"/>
            <w:vAlign w:val="top"/>
          </w:tcPr>
          <w:p w14:paraId="6EF7DF82">
            <w:pPr>
              <w:numPr>
                <w:ilvl w:val="0"/>
                <w:numId w:val="0"/>
              </w:numPr>
              <w:spacing w:line="360" w:lineRule="exact"/>
              <w:ind w:left="0" w:leftChars="0" w:firstLine="0" w:firstLineChars="0"/>
              <w:jc w:val="center"/>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vertAlign w:val="baseline"/>
                <w:lang w:val="en-US" w:eastAsia="zh-CN"/>
              </w:rPr>
              <w:t>1</w:t>
            </w:r>
          </w:p>
        </w:tc>
        <w:tc>
          <w:tcPr>
            <w:tcW w:w="722" w:type="dxa"/>
            <w:vAlign w:val="top"/>
          </w:tcPr>
          <w:p w14:paraId="67F71732">
            <w:pPr>
              <w:numPr>
                <w:ilvl w:val="0"/>
                <w:numId w:val="0"/>
              </w:numPr>
              <w:spacing w:line="360" w:lineRule="exact"/>
              <w:ind w:left="0" w:leftChars="0" w:firstLine="0" w:firstLineChars="0"/>
              <w:jc w:val="center"/>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vertAlign w:val="baseline"/>
                <w:lang w:val="en-US" w:eastAsia="zh-CN"/>
              </w:rPr>
              <w:t>支</w:t>
            </w:r>
          </w:p>
        </w:tc>
      </w:tr>
      <w:tr w14:paraId="2651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5774B22F">
            <w:pPr>
              <w:numPr>
                <w:ilvl w:val="0"/>
                <w:numId w:val="0"/>
              </w:numPr>
              <w:spacing w:line="360" w:lineRule="exact"/>
              <w:jc w:val="center"/>
              <w:rPr>
                <w:rFonts w:hint="eastAsia"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rPr>
              <w:t>▲</w:t>
            </w:r>
            <w:r>
              <w:rPr>
                <w:rFonts w:hint="eastAsia" w:ascii="仿宋" w:hAnsi="仿宋" w:eastAsia="仿宋" w:cs="仿宋"/>
                <w:b/>
                <w:color w:val="000000"/>
                <w:sz w:val="24"/>
                <w:szCs w:val="24"/>
                <w:vertAlign w:val="baseline"/>
                <w:lang w:val="en-US" w:eastAsia="zh-CN"/>
              </w:rPr>
              <w:t>6</w:t>
            </w:r>
          </w:p>
        </w:tc>
        <w:tc>
          <w:tcPr>
            <w:tcW w:w="1431" w:type="dxa"/>
          </w:tcPr>
          <w:p w14:paraId="06C5D2F5">
            <w:pPr>
              <w:numPr>
                <w:ilvl w:val="0"/>
                <w:numId w:val="0"/>
              </w:num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rPr>
              <w:t>透明工作套管</w:t>
            </w:r>
          </w:p>
        </w:tc>
        <w:tc>
          <w:tcPr>
            <w:tcW w:w="4634" w:type="dxa"/>
          </w:tcPr>
          <w:p w14:paraId="2353DA6C">
            <w:p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rPr>
              <w:t>前端斜面，后端带把手；内径＞10.0mm，外径＜12.0mm，长度＜125mm</w:t>
            </w:r>
          </w:p>
        </w:tc>
        <w:tc>
          <w:tcPr>
            <w:tcW w:w="722" w:type="dxa"/>
            <w:vAlign w:val="top"/>
          </w:tcPr>
          <w:p w14:paraId="0C527001">
            <w:pPr>
              <w:numPr>
                <w:ilvl w:val="0"/>
                <w:numId w:val="0"/>
              </w:numPr>
              <w:spacing w:line="360" w:lineRule="exact"/>
              <w:ind w:left="0" w:leftChars="0" w:firstLine="0" w:firstLineChars="0"/>
              <w:jc w:val="center"/>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vertAlign w:val="baseline"/>
                <w:lang w:val="en-US" w:eastAsia="zh-CN"/>
              </w:rPr>
              <w:t>1</w:t>
            </w:r>
          </w:p>
        </w:tc>
        <w:tc>
          <w:tcPr>
            <w:tcW w:w="722" w:type="dxa"/>
            <w:vAlign w:val="top"/>
          </w:tcPr>
          <w:p w14:paraId="744C2747">
            <w:pPr>
              <w:numPr>
                <w:ilvl w:val="0"/>
                <w:numId w:val="0"/>
              </w:numPr>
              <w:spacing w:line="360" w:lineRule="exact"/>
              <w:ind w:left="0" w:leftChars="0" w:firstLine="0" w:firstLineChars="0"/>
              <w:jc w:val="center"/>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vertAlign w:val="baseline"/>
                <w:lang w:val="en-US" w:eastAsia="zh-CN"/>
              </w:rPr>
              <w:t>支</w:t>
            </w:r>
          </w:p>
        </w:tc>
      </w:tr>
      <w:tr w14:paraId="03B4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5A3D6B71">
            <w:pPr>
              <w:numPr>
                <w:ilvl w:val="0"/>
                <w:numId w:val="0"/>
              </w:numPr>
              <w:spacing w:line="360" w:lineRule="exact"/>
              <w:jc w:val="center"/>
              <w:rPr>
                <w:rFonts w:hint="eastAsia"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7</w:t>
            </w:r>
          </w:p>
        </w:tc>
        <w:tc>
          <w:tcPr>
            <w:tcW w:w="1431" w:type="dxa"/>
          </w:tcPr>
          <w:p w14:paraId="5F61AD79">
            <w:pPr>
              <w:numPr>
                <w:ilvl w:val="0"/>
                <w:numId w:val="0"/>
              </w:num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rPr>
              <w:t>长开口带把手工作套管</w:t>
            </w:r>
          </w:p>
        </w:tc>
        <w:tc>
          <w:tcPr>
            <w:tcW w:w="4634" w:type="dxa"/>
          </w:tcPr>
          <w:p w14:paraId="292FB18F">
            <w:pPr>
              <w:numPr>
                <w:ilvl w:val="0"/>
                <w:numId w:val="0"/>
              </w:num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rPr>
              <w:t>内径＞4.5mm，外径＜6mm，长度＞230mm</w:t>
            </w:r>
          </w:p>
        </w:tc>
        <w:tc>
          <w:tcPr>
            <w:tcW w:w="722" w:type="dxa"/>
            <w:vAlign w:val="top"/>
          </w:tcPr>
          <w:p w14:paraId="0A52E5A3">
            <w:pPr>
              <w:numPr>
                <w:ilvl w:val="0"/>
                <w:numId w:val="0"/>
              </w:numPr>
              <w:spacing w:line="360" w:lineRule="exact"/>
              <w:ind w:left="0" w:leftChars="0" w:firstLine="0" w:firstLineChars="0"/>
              <w:jc w:val="center"/>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vertAlign w:val="baseline"/>
                <w:lang w:val="en-US" w:eastAsia="zh-CN"/>
              </w:rPr>
              <w:t>1</w:t>
            </w:r>
          </w:p>
        </w:tc>
        <w:tc>
          <w:tcPr>
            <w:tcW w:w="722" w:type="dxa"/>
            <w:vAlign w:val="top"/>
          </w:tcPr>
          <w:p w14:paraId="06641712">
            <w:pPr>
              <w:numPr>
                <w:ilvl w:val="0"/>
                <w:numId w:val="0"/>
              </w:numPr>
              <w:spacing w:line="360" w:lineRule="exact"/>
              <w:ind w:left="0" w:leftChars="0" w:firstLine="0" w:firstLineChars="0"/>
              <w:jc w:val="center"/>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vertAlign w:val="baseline"/>
                <w:lang w:val="en-US" w:eastAsia="zh-CN"/>
              </w:rPr>
              <w:t>支</w:t>
            </w:r>
          </w:p>
        </w:tc>
      </w:tr>
      <w:tr w14:paraId="0D5C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361EB76E">
            <w:pPr>
              <w:numPr>
                <w:ilvl w:val="0"/>
                <w:numId w:val="0"/>
              </w:numPr>
              <w:spacing w:line="360" w:lineRule="exact"/>
              <w:jc w:val="center"/>
              <w:rPr>
                <w:rFonts w:hint="default"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8</w:t>
            </w:r>
          </w:p>
        </w:tc>
        <w:tc>
          <w:tcPr>
            <w:tcW w:w="1431" w:type="dxa"/>
          </w:tcPr>
          <w:p w14:paraId="26CBA669">
            <w:pPr>
              <w:numPr>
                <w:ilvl w:val="0"/>
                <w:numId w:val="0"/>
              </w:num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rPr>
              <w:t>稳定套管</w:t>
            </w:r>
          </w:p>
        </w:tc>
        <w:tc>
          <w:tcPr>
            <w:tcW w:w="4634" w:type="dxa"/>
          </w:tcPr>
          <w:p w14:paraId="3810D21B">
            <w:pPr>
              <w:numPr>
                <w:ilvl w:val="0"/>
                <w:numId w:val="0"/>
              </w:num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rPr>
              <w:t>内径＞4.5mm，外径＜6.0mm，长度≤200mm</w:t>
            </w:r>
          </w:p>
        </w:tc>
        <w:tc>
          <w:tcPr>
            <w:tcW w:w="722" w:type="dxa"/>
            <w:vAlign w:val="top"/>
          </w:tcPr>
          <w:p w14:paraId="23192BCB">
            <w:pPr>
              <w:numPr>
                <w:ilvl w:val="0"/>
                <w:numId w:val="0"/>
              </w:numPr>
              <w:spacing w:line="360" w:lineRule="exact"/>
              <w:ind w:left="0" w:leftChars="0" w:firstLine="0" w:firstLineChars="0"/>
              <w:jc w:val="center"/>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vertAlign w:val="baseline"/>
                <w:lang w:val="en-US" w:eastAsia="zh-CN"/>
              </w:rPr>
              <w:t>1</w:t>
            </w:r>
          </w:p>
        </w:tc>
        <w:tc>
          <w:tcPr>
            <w:tcW w:w="722" w:type="dxa"/>
            <w:vAlign w:val="top"/>
          </w:tcPr>
          <w:p w14:paraId="07EFC5A1">
            <w:pPr>
              <w:numPr>
                <w:ilvl w:val="0"/>
                <w:numId w:val="0"/>
              </w:numPr>
              <w:spacing w:line="360" w:lineRule="exact"/>
              <w:ind w:left="0" w:leftChars="0" w:firstLine="0" w:firstLineChars="0"/>
              <w:jc w:val="center"/>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vertAlign w:val="baseline"/>
                <w:lang w:val="en-US" w:eastAsia="zh-CN"/>
              </w:rPr>
              <w:t>支</w:t>
            </w:r>
          </w:p>
        </w:tc>
      </w:tr>
      <w:tr w14:paraId="2F21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2C3CCD44">
            <w:pPr>
              <w:numPr>
                <w:ilvl w:val="0"/>
                <w:numId w:val="0"/>
              </w:numPr>
              <w:spacing w:line="360" w:lineRule="exact"/>
              <w:jc w:val="center"/>
              <w:rPr>
                <w:rFonts w:hint="default"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9</w:t>
            </w:r>
          </w:p>
        </w:tc>
        <w:tc>
          <w:tcPr>
            <w:tcW w:w="1431" w:type="dxa"/>
          </w:tcPr>
          <w:p w14:paraId="67505A4C">
            <w:pPr>
              <w:numPr>
                <w:ilvl w:val="0"/>
                <w:numId w:val="0"/>
              </w:num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rPr>
              <w:t>镜下细齿环锯</w:t>
            </w:r>
          </w:p>
        </w:tc>
        <w:tc>
          <w:tcPr>
            <w:tcW w:w="4634" w:type="dxa"/>
          </w:tcPr>
          <w:p w14:paraId="6E0E4536">
            <w:pPr>
              <w:numPr>
                <w:ilvl w:val="0"/>
                <w:numId w:val="0"/>
              </w:num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rPr>
              <w:t>内径＞4.5mm，外径＜6.0mm，长度≥250mm</w:t>
            </w:r>
          </w:p>
        </w:tc>
        <w:tc>
          <w:tcPr>
            <w:tcW w:w="722" w:type="dxa"/>
            <w:vAlign w:val="top"/>
          </w:tcPr>
          <w:p w14:paraId="27A7A2DE">
            <w:pPr>
              <w:numPr>
                <w:ilvl w:val="0"/>
                <w:numId w:val="0"/>
              </w:numPr>
              <w:spacing w:line="360" w:lineRule="exact"/>
              <w:ind w:left="0" w:leftChars="0" w:firstLine="0" w:firstLineChars="0"/>
              <w:jc w:val="center"/>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vertAlign w:val="baseline"/>
                <w:lang w:val="en-US" w:eastAsia="zh-CN"/>
              </w:rPr>
              <w:t>1</w:t>
            </w:r>
          </w:p>
        </w:tc>
        <w:tc>
          <w:tcPr>
            <w:tcW w:w="722" w:type="dxa"/>
            <w:vAlign w:val="top"/>
          </w:tcPr>
          <w:p w14:paraId="30BE2EE3">
            <w:pPr>
              <w:numPr>
                <w:ilvl w:val="0"/>
                <w:numId w:val="0"/>
              </w:numPr>
              <w:spacing w:line="360" w:lineRule="exact"/>
              <w:ind w:left="0" w:leftChars="0" w:firstLine="0" w:firstLineChars="0"/>
              <w:jc w:val="center"/>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vertAlign w:val="baseline"/>
                <w:lang w:val="en-US" w:eastAsia="zh-CN"/>
              </w:rPr>
              <w:t>支</w:t>
            </w:r>
          </w:p>
        </w:tc>
      </w:tr>
      <w:tr w14:paraId="0D5C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60FAD847">
            <w:pPr>
              <w:numPr>
                <w:ilvl w:val="0"/>
                <w:numId w:val="0"/>
              </w:numPr>
              <w:spacing w:line="360" w:lineRule="exact"/>
              <w:jc w:val="center"/>
              <w:rPr>
                <w:rFonts w:hint="default"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10</w:t>
            </w:r>
          </w:p>
        </w:tc>
        <w:tc>
          <w:tcPr>
            <w:tcW w:w="1431" w:type="dxa"/>
          </w:tcPr>
          <w:p w14:paraId="27EF1364">
            <w:pPr>
              <w:numPr>
                <w:ilvl w:val="0"/>
                <w:numId w:val="0"/>
              </w:num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rPr>
              <w:t>球形手柄</w:t>
            </w:r>
          </w:p>
        </w:tc>
        <w:tc>
          <w:tcPr>
            <w:tcW w:w="4634" w:type="dxa"/>
          </w:tcPr>
          <w:p w14:paraId="30D2AA04">
            <w:pPr>
              <w:numPr>
                <w:ilvl w:val="0"/>
                <w:numId w:val="0"/>
              </w:num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rPr>
              <w:t>掌型、快装方式，能与镜下环锯配套使用</w:t>
            </w:r>
          </w:p>
        </w:tc>
        <w:tc>
          <w:tcPr>
            <w:tcW w:w="722" w:type="dxa"/>
          </w:tcPr>
          <w:p w14:paraId="5175A0C3">
            <w:pPr>
              <w:numPr>
                <w:ilvl w:val="0"/>
                <w:numId w:val="0"/>
              </w:numPr>
              <w:spacing w:line="360" w:lineRule="exact"/>
              <w:jc w:val="center"/>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1</w:t>
            </w:r>
          </w:p>
        </w:tc>
        <w:tc>
          <w:tcPr>
            <w:tcW w:w="722" w:type="dxa"/>
          </w:tcPr>
          <w:p w14:paraId="08303BE3">
            <w:pPr>
              <w:numPr>
                <w:ilvl w:val="0"/>
                <w:numId w:val="0"/>
              </w:numPr>
              <w:spacing w:line="360" w:lineRule="exact"/>
              <w:jc w:val="center"/>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个</w:t>
            </w:r>
          </w:p>
        </w:tc>
      </w:tr>
      <w:tr w14:paraId="4E63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4F6D2614">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kern w:val="2"/>
                <w:sz w:val="24"/>
                <w:szCs w:val="24"/>
                <w:vertAlign w:val="baseline"/>
                <w:lang w:val="en-US" w:eastAsia="zh-CN" w:bidi="ar-SA"/>
              </w:rPr>
              <w:t>11</w:t>
            </w:r>
          </w:p>
        </w:tc>
        <w:tc>
          <w:tcPr>
            <w:tcW w:w="1431" w:type="dxa"/>
            <w:shd w:val="clear" w:color="auto" w:fill="auto"/>
            <w:vAlign w:val="top"/>
          </w:tcPr>
          <w:p w14:paraId="2065BF26">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sz w:val="24"/>
                <w:szCs w:val="24"/>
              </w:rPr>
              <w:t>骨科通条</w:t>
            </w:r>
          </w:p>
        </w:tc>
        <w:tc>
          <w:tcPr>
            <w:tcW w:w="4634" w:type="dxa"/>
            <w:shd w:val="clear" w:color="auto" w:fill="auto"/>
            <w:vAlign w:val="top"/>
          </w:tcPr>
          <w:p w14:paraId="7FF61C0B">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sz w:val="24"/>
                <w:szCs w:val="24"/>
              </w:rPr>
              <w:t>外径≥4.0mm，长度</w:t>
            </w:r>
            <w:bookmarkStart w:id="0" w:name="_Hlk107666505"/>
            <w:r>
              <w:rPr>
                <w:rFonts w:hint="eastAsia" w:ascii="仿宋" w:hAnsi="仿宋" w:eastAsia="仿宋" w:cs="仿宋"/>
                <w:b w:val="0"/>
                <w:bCs/>
                <w:color w:val="000000"/>
                <w:sz w:val="24"/>
                <w:szCs w:val="24"/>
              </w:rPr>
              <w:t>≤</w:t>
            </w:r>
            <w:bookmarkEnd w:id="0"/>
            <w:r>
              <w:rPr>
                <w:rFonts w:hint="eastAsia" w:ascii="仿宋" w:hAnsi="仿宋" w:eastAsia="仿宋" w:cs="仿宋"/>
                <w:b w:val="0"/>
                <w:bCs/>
                <w:color w:val="000000"/>
                <w:sz w:val="24"/>
                <w:szCs w:val="24"/>
              </w:rPr>
              <w:t>320mm</w:t>
            </w:r>
          </w:p>
        </w:tc>
        <w:tc>
          <w:tcPr>
            <w:tcW w:w="722" w:type="dxa"/>
            <w:shd w:val="clear" w:color="auto" w:fill="auto"/>
            <w:vAlign w:val="top"/>
          </w:tcPr>
          <w:p w14:paraId="61ECA65C">
            <w:pPr>
              <w:numPr>
                <w:ilvl w:val="0"/>
                <w:numId w:val="0"/>
              </w:numPr>
              <w:spacing w:line="360" w:lineRule="exact"/>
              <w:ind w:left="0" w:leftChars="0" w:firstLine="0" w:firstLineChars="0"/>
              <w:jc w:val="center"/>
              <w:rPr>
                <w:rFonts w:hint="default"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1</w:t>
            </w:r>
          </w:p>
        </w:tc>
        <w:tc>
          <w:tcPr>
            <w:tcW w:w="722" w:type="dxa"/>
            <w:shd w:val="clear" w:color="auto" w:fill="auto"/>
            <w:vAlign w:val="top"/>
          </w:tcPr>
          <w:p w14:paraId="20CA5A57">
            <w:pPr>
              <w:numPr>
                <w:ilvl w:val="0"/>
                <w:numId w:val="0"/>
              </w:numPr>
              <w:spacing w:line="360" w:lineRule="exact"/>
              <w:ind w:left="0" w:leftChars="0" w:firstLine="0" w:firstLineChars="0"/>
              <w:jc w:val="center"/>
              <w:rPr>
                <w:rFonts w:hint="default"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支</w:t>
            </w:r>
          </w:p>
        </w:tc>
      </w:tr>
      <w:tr w14:paraId="4891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60FC9D3C">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kern w:val="2"/>
                <w:sz w:val="24"/>
                <w:szCs w:val="24"/>
                <w:vertAlign w:val="baseline"/>
                <w:lang w:val="en-US" w:eastAsia="zh-CN" w:bidi="ar-SA"/>
              </w:rPr>
              <w:t>12</w:t>
            </w:r>
          </w:p>
        </w:tc>
        <w:tc>
          <w:tcPr>
            <w:tcW w:w="1431" w:type="dxa"/>
            <w:shd w:val="clear" w:color="auto" w:fill="auto"/>
            <w:vAlign w:val="top"/>
          </w:tcPr>
          <w:p w14:paraId="40001DA9">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sz w:val="24"/>
                <w:szCs w:val="24"/>
              </w:rPr>
              <w:t>神经拉钩</w:t>
            </w:r>
          </w:p>
        </w:tc>
        <w:tc>
          <w:tcPr>
            <w:tcW w:w="4634" w:type="dxa"/>
            <w:shd w:val="clear" w:color="auto" w:fill="auto"/>
            <w:vAlign w:val="top"/>
          </w:tcPr>
          <w:p w14:paraId="0CB15FA6">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sz w:val="24"/>
                <w:szCs w:val="24"/>
              </w:rPr>
              <w:t>直径≤2.7mm，长度＞270mm</w:t>
            </w:r>
          </w:p>
        </w:tc>
        <w:tc>
          <w:tcPr>
            <w:tcW w:w="722" w:type="dxa"/>
            <w:shd w:val="clear" w:color="auto" w:fill="auto"/>
            <w:vAlign w:val="top"/>
          </w:tcPr>
          <w:p w14:paraId="0FF7BB98">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1</w:t>
            </w:r>
          </w:p>
        </w:tc>
        <w:tc>
          <w:tcPr>
            <w:tcW w:w="722" w:type="dxa"/>
            <w:shd w:val="clear" w:color="auto" w:fill="auto"/>
            <w:vAlign w:val="top"/>
          </w:tcPr>
          <w:p w14:paraId="73C969E7">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支</w:t>
            </w:r>
          </w:p>
        </w:tc>
      </w:tr>
      <w:tr w14:paraId="2456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5A878A84">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kern w:val="2"/>
                <w:sz w:val="24"/>
                <w:szCs w:val="24"/>
                <w:vertAlign w:val="baseline"/>
                <w:lang w:val="en-US" w:eastAsia="zh-CN" w:bidi="ar-SA"/>
              </w:rPr>
              <w:t>13</w:t>
            </w:r>
          </w:p>
        </w:tc>
        <w:tc>
          <w:tcPr>
            <w:tcW w:w="1431" w:type="dxa"/>
            <w:shd w:val="clear" w:color="auto" w:fill="auto"/>
            <w:vAlign w:val="top"/>
          </w:tcPr>
          <w:p w14:paraId="7D528D66">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sz w:val="24"/>
                <w:szCs w:val="24"/>
              </w:rPr>
              <w:t>剥离子</w:t>
            </w:r>
          </w:p>
        </w:tc>
        <w:tc>
          <w:tcPr>
            <w:tcW w:w="4634" w:type="dxa"/>
            <w:shd w:val="clear" w:color="auto" w:fill="auto"/>
            <w:vAlign w:val="top"/>
          </w:tcPr>
          <w:p w14:paraId="656B1B34">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sz w:val="24"/>
                <w:szCs w:val="24"/>
              </w:rPr>
              <w:t>直径≤2.5mm，长度＞270mm</w:t>
            </w:r>
          </w:p>
        </w:tc>
        <w:tc>
          <w:tcPr>
            <w:tcW w:w="722" w:type="dxa"/>
            <w:shd w:val="clear" w:color="auto" w:fill="auto"/>
            <w:vAlign w:val="top"/>
          </w:tcPr>
          <w:p w14:paraId="56800550">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1</w:t>
            </w:r>
          </w:p>
        </w:tc>
        <w:tc>
          <w:tcPr>
            <w:tcW w:w="722" w:type="dxa"/>
            <w:shd w:val="clear" w:color="auto" w:fill="auto"/>
            <w:vAlign w:val="top"/>
          </w:tcPr>
          <w:p w14:paraId="170EBDCE">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支</w:t>
            </w:r>
          </w:p>
        </w:tc>
      </w:tr>
      <w:tr w14:paraId="2591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48D9A3E1">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sz w:val="24"/>
                <w:szCs w:val="24"/>
              </w:rPr>
              <w:t>▲</w:t>
            </w:r>
            <w:r>
              <w:rPr>
                <w:rFonts w:hint="eastAsia" w:ascii="仿宋" w:hAnsi="仿宋" w:eastAsia="仿宋" w:cs="仿宋"/>
                <w:b/>
                <w:color w:val="000000"/>
                <w:kern w:val="2"/>
                <w:sz w:val="24"/>
                <w:szCs w:val="24"/>
                <w:vertAlign w:val="baseline"/>
                <w:lang w:val="en-US" w:eastAsia="zh-CN" w:bidi="ar-SA"/>
              </w:rPr>
              <w:t>14</w:t>
            </w:r>
          </w:p>
        </w:tc>
        <w:tc>
          <w:tcPr>
            <w:tcW w:w="1431" w:type="dxa"/>
            <w:shd w:val="clear" w:color="auto" w:fill="auto"/>
            <w:vAlign w:val="top"/>
          </w:tcPr>
          <w:p w14:paraId="1D3C59D9">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sz w:val="24"/>
                <w:szCs w:val="24"/>
              </w:rPr>
              <w:t>神经探棒</w:t>
            </w:r>
          </w:p>
        </w:tc>
        <w:tc>
          <w:tcPr>
            <w:tcW w:w="4634" w:type="dxa"/>
            <w:shd w:val="clear" w:color="auto" w:fill="auto"/>
            <w:vAlign w:val="top"/>
          </w:tcPr>
          <w:p w14:paraId="04202870">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sz w:val="24"/>
                <w:szCs w:val="24"/>
              </w:rPr>
              <w:t>工作长度＜280mm，内径＞2.0mm，外径≤3.5mm，内芯可在外管内伸缩，前端露出外管时能弧形上翘，后端可外接注射器推注药物至手术区域</w:t>
            </w:r>
          </w:p>
        </w:tc>
        <w:tc>
          <w:tcPr>
            <w:tcW w:w="722" w:type="dxa"/>
            <w:shd w:val="clear" w:color="auto" w:fill="auto"/>
            <w:vAlign w:val="top"/>
          </w:tcPr>
          <w:p w14:paraId="7B445274">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1</w:t>
            </w:r>
          </w:p>
        </w:tc>
        <w:tc>
          <w:tcPr>
            <w:tcW w:w="722" w:type="dxa"/>
            <w:shd w:val="clear" w:color="auto" w:fill="auto"/>
            <w:vAlign w:val="top"/>
          </w:tcPr>
          <w:p w14:paraId="4A90D3FF">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支</w:t>
            </w:r>
          </w:p>
        </w:tc>
      </w:tr>
      <w:tr w14:paraId="0C4E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0047A6C3">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kern w:val="2"/>
                <w:sz w:val="24"/>
                <w:szCs w:val="24"/>
                <w:vertAlign w:val="baseline"/>
                <w:lang w:val="en-US" w:eastAsia="zh-CN" w:bidi="ar-SA"/>
              </w:rPr>
              <w:t>15</w:t>
            </w:r>
          </w:p>
        </w:tc>
        <w:tc>
          <w:tcPr>
            <w:tcW w:w="1431" w:type="dxa"/>
            <w:shd w:val="clear" w:color="auto" w:fill="auto"/>
            <w:vAlign w:val="top"/>
          </w:tcPr>
          <w:p w14:paraId="65FD5E05">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sz w:val="24"/>
                <w:szCs w:val="24"/>
              </w:rPr>
              <w:t>骨铲</w:t>
            </w:r>
          </w:p>
        </w:tc>
        <w:tc>
          <w:tcPr>
            <w:tcW w:w="4634" w:type="dxa"/>
            <w:shd w:val="clear" w:color="auto" w:fill="auto"/>
            <w:vAlign w:val="top"/>
          </w:tcPr>
          <w:p w14:paraId="5E2525BD">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sz w:val="24"/>
                <w:szCs w:val="24"/>
              </w:rPr>
              <w:t>工作端直径≤2.7mm，长度</w:t>
            </w:r>
            <w:bookmarkStart w:id="1" w:name="_Hlk107667761"/>
            <w:r>
              <w:rPr>
                <w:rFonts w:hint="eastAsia" w:ascii="仿宋" w:hAnsi="仿宋" w:eastAsia="仿宋" w:cs="仿宋"/>
                <w:b w:val="0"/>
                <w:bCs/>
                <w:color w:val="000000"/>
                <w:sz w:val="24"/>
                <w:szCs w:val="24"/>
              </w:rPr>
              <w:t>＞</w:t>
            </w:r>
            <w:bookmarkEnd w:id="1"/>
            <w:r>
              <w:rPr>
                <w:rFonts w:hint="eastAsia" w:ascii="仿宋" w:hAnsi="仿宋" w:eastAsia="仿宋" w:cs="仿宋"/>
                <w:b w:val="0"/>
                <w:bCs/>
                <w:color w:val="000000"/>
                <w:sz w:val="24"/>
                <w:szCs w:val="24"/>
              </w:rPr>
              <w:t>270mm</w:t>
            </w:r>
          </w:p>
        </w:tc>
        <w:tc>
          <w:tcPr>
            <w:tcW w:w="722" w:type="dxa"/>
            <w:shd w:val="clear" w:color="auto" w:fill="auto"/>
            <w:vAlign w:val="top"/>
          </w:tcPr>
          <w:p w14:paraId="51C718F4">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1</w:t>
            </w:r>
          </w:p>
        </w:tc>
        <w:tc>
          <w:tcPr>
            <w:tcW w:w="722" w:type="dxa"/>
            <w:shd w:val="clear" w:color="auto" w:fill="auto"/>
            <w:vAlign w:val="top"/>
          </w:tcPr>
          <w:p w14:paraId="3C142074">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支</w:t>
            </w:r>
          </w:p>
        </w:tc>
      </w:tr>
      <w:tr w14:paraId="2E7F5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66702C8B">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kern w:val="2"/>
                <w:sz w:val="24"/>
                <w:szCs w:val="24"/>
                <w:vertAlign w:val="baseline"/>
                <w:lang w:val="en-US" w:eastAsia="zh-CN" w:bidi="ar-SA"/>
              </w:rPr>
              <w:t>16</w:t>
            </w:r>
          </w:p>
        </w:tc>
        <w:tc>
          <w:tcPr>
            <w:tcW w:w="1431" w:type="dxa"/>
            <w:shd w:val="clear" w:color="auto" w:fill="auto"/>
            <w:vAlign w:val="top"/>
          </w:tcPr>
          <w:p w14:paraId="0DCFFE00">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sz w:val="24"/>
                <w:szCs w:val="24"/>
              </w:rPr>
              <w:t>骨锤</w:t>
            </w:r>
          </w:p>
        </w:tc>
        <w:tc>
          <w:tcPr>
            <w:tcW w:w="4634" w:type="dxa"/>
            <w:shd w:val="clear" w:color="auto" w:fill="auto"/>
            <w:vAlign w:val="top"/>
          </w:tcPr>
          <w:p w14:paraId="43749AE3">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sz w:val="24"/>
                <w:szCs w:val="24"/>
              </w:rPr>
              <w:t>工作端为可耐高温塑料</w:t>
            </w:r>
          </w:p>
        </w:tc>
        <w:tc>
          <w:tcPr>
            <w:tcW w:w="722" w:type="dxa"/>
            <w:shd w:val="clear" w:color="auto" w:fill="auto"/>
            <w:vAlign w:val="top"/>
          </w:tcPr>
          <w:p w14:paraId="70785153">
            <w:pPr>
              <w:numPr>
                <w:ilvl w:val="0"/>
                <w:numId w:val="0"/>
              </w:numPr>
              <w:spacing w:line="360" w:lineRule="exact"/>
              <w:ind w:left="0" w:leftChars="0" w:firstLine="0" w:firstLineChars="0"/>
              <w:jc w:val="center"/>
              <w:rPr>
                <w:rFonts w:hint="default"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1</w:t>
            </w:r>
          </w:p>
        </w:tc>
        <w:tc>
          <w:tcPr>
            <w:tcW w:w="722" w:type="dxa"/>
            <w:shd w:val="clear" w:color="auto" w:fill="auto"/>
            <w:vAlign w:val="top"/>
          </w:tcPr>
          <w:p w14:paraId="34F96C78">
            <w:pPr>
              <w:numPr>
                <w:ilvl w:val="0"/>
                <w:numId w:val="0"/>
              </w:numPr>
              <w:spacing w:line="360" w:lineRule="exact"/>
              <w:ind w:left="0" w:leftChars="0" w:firstLine="0" w:firstLineChars="0"/>
              <w:jc w:val="center"/>
              <w:rPr>
                <w:rFonts w:hint="default"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把</w:t>
            </w:r>
          </w:p>
        </w:tc>
      </w:tr>
      <w:tr w14:paraId="49DD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6013CC8E">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kern w:val="2"/>
                <w:sz w:val="24"/>
                <w:szCs w:val="24"/>
                <w:vertAlign w:val="baseline"/>
                <w:lang w:val="en-US" w:eastAsia="zh-CN" w:bidi="ar-SA"/>
              </w:rPr>
              <w:t>17</w:t>
            </w:r>
          </w:p>
        </w:tc>
        <w:tc>
          <w:tcPr>
            <w:tcW w:w="1431" w:type="dxa"/>
            <w:shd w:val="clear" w:color="auto" w:fill="auto"/>
            <w:vAlign w:val="top"/>
          </w:tcPr>
          <w:p w14:paraId="39518626">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sz w:val="24"/>
                <w:szCs w:val="24"/>
              </w:rPr>
              <w:t>剥离子</w:t>
            </w:r>
          </w:p>
        </w:tc>
        <w:tc>
          <w:tcPr>
            <w:tcW w:w="4634" w:type="dxa"/>
            <w:shd w:val="clear" w:color="auto" w:fill="auto"/>
            <w:vAlign w:val="top"/>
          </w:tcPr>
          <w:p w14:paraId="22EA1706">
            <w:pPr>
              <w:spacing w:line="360" w:lineRule="exact"/>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sz w:val="24"/>
                <w:szCs w:val="24"/>
              </w:rPr>
              <w:t>长度＞270mm；工作端弧形：外径≤3.5mm，宽度≥4.5mm，弧形段长度＞15mm</w:t>
            </w:r>
          </w:p>
        </w:tc>
        <w:tc>
          <w:tcPr>
            <w:tcW w:w="722" w:type="dxa"/>
            <w:shd w:val="clear" w:color="auto" w:fill="auto"/>
            <w:vAlign w:val="top"/>
          </w:tcPr>
          <w:p w14:paraId="0369A6EB">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1</w:t>
            </w:r>
          </w:p>
        </w:tc>
        <w:tc>
          <w:tcPr>
            <w:tcW w:w="722" w:type="dxa"/>
            <w:shd w:val="clear" w:color="auto" w:fill="auto"/>
            <w:vAlign w:val="top"/>
          </w:tcPr>
          <w:p w14:paraId="5E340740">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支</w:t>
            </w:r>
          </w:p>
        </w:tc>
      </w:tr>
      <w:tr w14:paraId="7BC4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456D788B">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kern w:val="2"/>
                <w:sz w:val="24"/>
                <w:szCs w:val="24"/>
                <w:vertAlign w:val="baseline"/>
                <w:lang w:val="en-US" w:eastAsia="zh-CN" w:bidi="ar-SA"/>
              </w:rPr>
              <w:t>18</w:t>
            </w:r>
          </w:p>
        </w:tc>
        <w:tc>
          <w:tcPr>
            <w:tcW w:w="1431" w:type="dxa"/>
            <w:shd w:val="clear" w:color="auto" w:fill="auto"/>
            <w:vAlign w:val="top"/>
          </w:tcPr>
          <w:p w14:paraId="34C7B68E">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sz w:val="24"/>
                <w:szCs w:val="24"/>
              </w:rPr>
              <w:t>刮勺</w:t>
            </w:r>
          </w:p>
        </w:tc>
        <w:tc>
          <w:tcPr>
            <w:tcW w:w="4634" w:type="dxa"/>
            <w:shd w:val="clear" w:color="auto" w:fill="auto"/>
            <w:vAlign w:val="top"/>
          </w:tcPr>
          <w:p w14:paraId="070B5BD5">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sz w:val="24"/>
                <w:szCs w:val="24"/>
              </w:rPr>
              <w:t>直径≥4.5mm，长度＜280mm；工作端为弧形，总高度≥5.5mm</w:t>
            </w:r>
          </w:p>
        </w:tc>
        <w:tc>
          <w:tcPr>
            <w:tcW w:w="722" w:type="dxa"/>
            <w:shd w:val="clear" w:color="auto" w:fill="auto"/>
            <w:vAlign w:val="top"/>
          </w:tcPr>
          <w:p w14:paraId="6B0C4AED">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1</w:t>
            </w:r>
          </w:p>
        </w:tc>
        <w:tc>
          <w:tcPr>
            <w:tcW w:w="722" w:type="dxa"/>
            <w:shd w:val="clear" w:color="auto" w:fill="auto"/>
            <w:vAlign w:val="top"/>
          </w:tcPr>
          <w:p w14:paraId="01EE4FE2">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支</w:t>
            </w:r>
          </w:p>
        </w:tc>
      </w:tr>
      <w:tr w14:paraId="4A7F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31B5F3DB">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kern w:val="2"/>
                <w:sz w:val="24"/>
                <w:szCs w:val="24"/>
                <w:vertAlign w:val="baseline"/>
                <w:lang w:val="en-US" w:eastAsia="zh-CN" w:bidi="ar-SA"/>
              </w:rPr>
              <w:t>19</w:t>
            </w:r>
          </w:p>
        </w:tc>
        <w:tc>
          <w:tcPr>
            <w:tcW w:w="1431" w:type="dxa"/>
            <w:shd w:val="clear" w:color="auto" w:fill="auto"/>
            <w:vAlign w:val="top"/>
          </w:tcPr>
          <w:p w14:paraId="20A5E8C3">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sz w:val="24"/>
                <w:szCs w:val="24"/>
              </w:rPr>
              <w:t>抓钳</w:t>
            </w:r>
          </w:p>
        </w:tc>
        <w:tc>
          <w:tcPr>
            <w:tcW w:w="4634" w:type="dxa"/>
            <w:shd w:val="clear" w:color="auto" w:fill="auto"/>
            <w:vAlign w:val="top"/>
          </w:tcPr>
          <w:p w14:paraId="04A3800C">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sz w:val="24"/>
                <w:szCs w:val="24"/>
              </w:rPr>
              <w:t>工作端为勺型。直径≥4.5mm，工作长度＜280mm</w:t>
            </w:r>
          </w:p>
        </w:tc>
        <w:tc>
          <w:tcPr>
            <w:tcW w:w="722" w:type="dxa"/>
            <w:shd w:val="clear" w:color="auto" w:fill="auto"/>
            <w:vAlign w:val="top"/>
          </w:tcPr>
          <w:p w14:paraId="40D0249E">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1</w:t>
            </w:r>
          </w:p>
        </w:tc>
        <w:tc>
          <w:tcPr>
            <w:tcW w:w="722" w:type="dxa"/>
            <w:shd w:val="clear" w:color="auto" w:fill="auto"/>
            <w:vAlign w:val="top"/>
          </w:tcPr>
          <w:p w14:paraId="534D9248">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把</w:t>
            </w:r>
          </w:p>
        </w:tc>
      </w:tr>
      <w:tr w14:paraId="30BB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71B1F477">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kern w:val="2"/>
                <w:sz w:val="24"/>
                <w:szCs w:val="24"/>
                <w:vertAlign w:val="baseline"/>
                <w:lang w:val="en-US" w:eastAsia="zh-CN" w:bidi="ar-SA"/>
              </w:rPr>
              <w:t>20</w:t>
            </w:r>
          </w:p>
        </w:tc>
        <w:tc>
          <w:tcPr>
            <w:tcW w:w="1431" w:type="dxa"/>
            <w:shd w:val="clear" w:color="auto" w:fill="auto"/>
            <w:vAlign w:val="top"/>
          </w:tcPr>
          <w:p w14:paraId="16B32325">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sz w:val="24"/>
                <w:szCs w:val="24"/>
              </w:rPr>
              <w:t>抓钳</w:t>
            </w:r>
          </w:p>
        </w:tc>
        <w:tc>
          <w:tcPr>
            <w:tcW w:w="4634" w:type="dxa"/>
            <w:shd w:val="clear" w:color="auto" w:fill="auto"/>
            <w:vAlign w:val="top"/>
          </w:tcPr>
          <w:p w14:paraId="2BD81876">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sz w:val="24"/>
                <w:szCs w:val="24"/>
              </w:rPr>
              <w:t>工作端为勺型。直径≤2.8mm，工作长度＜280mm</w:t>
            </w:r>
          </w:p>
        </w:tc>
        <w:tc>
          <w:tcPr>
            <w:tcW w:w="722" w:type="dxa"/>
            <w:shd w:val="clear" w:color="auto" w:fill="auto"/>
            <w:vAlign w:val="top"/>
          </w:tcPr>
          <w:p w14:paraId="159C2D15">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1</w:t>
            </w:r>
          </w:p>
        </w:tc>
        <w:tc>
          <w:tcPr>
            <w:tcW w:w="722" w:type="dxa"/>
            <w:shd w:val="clear" w:color="auto" w:fill="auto"/>
            <w:vAlign w:val="top"/>
          </w:tcPr>
          <w:p w14:paraId="2780B696">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把</w:t>
            </w:r>
          </w:p>
        </w:tc>
      </w:tr>
      <w:tr w14:paraId="65A5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3717A862">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kern w:val="2"/>
                <w:sz w:val="24"/>
                <w:szCs w:val="24"/>
                <w:vertAlign w:val="baseline"/>
                <w:lang w:val="en-US" w:eastAsia="zh-CN" w:bidi="ar-SA"/>
              </w:rPr>
              <w:t>21</w:t>
            </w:r>
          </w:p>
        </w:tc>
        <w:tc>
          <w:tcPr>
            <w:tcW w:w="1431" w:type="dxa"/>
            <w:shd w:val="clear" w:color="auto" w:fill="auto"/>
            <w:vAlign w:val="top"/>
          </w:tcPr>
          <w:p w14:paraId="377C3298">
            <w:pPr>
              <w:numPr>
                <w:ilvl w:val="0"/>
                <w:numId w:val="0"/>
              </w:numPr>
              <w:spacing w:line="360" w:lineRule="exact"/>
              <w:ind w:left="0" w:leftChars="0" w:firstLine="0" w:firstLineChars="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抓钳</w:t>
            </w:r>
          </w:p>
        </w:tc>
        <w:tc>
          <w:tcPr>
            <w:tcW w:w="4634" w:type="dxa"/>
            <w:shd w:val="clear" w:color="auto" w:fill="auto"/>
            <w:vAlign w:val="top"/>
          </w:tcPr>
          <w:p w14:paraId="0A8DB0CE">
            <w:pPr>
              <w:spacing w:line="360" w:lineRule="exact"/>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sz w:val="24"/>
                <w:szCs w:val="24"/>
              </w:rPr>
              <w:t>工作端为带角度勺型。直径≥3.5mm，钳口上翘角度≥35°，钳口总高度≥4.4mm，工作长度＜280mm</w:t>
            </w:r>
          </w:p>
        </w:tc>
        <w:tc>
          <w:tcPr>
            <w:tcW w:w="722" w:type="dxa"/>
            <w:shd w:val="clear" w:color="auto" w:fill="auto"/>
            <w:vAlign w:val="top"/>
          </w:tcPr>
          <w:p w14:paraId="2B12631F">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1</w:t>
            </w:r>
          </w:p>
        </w:tc>
        <w:tc>
          <w:tcPr>
            <w:tcW w:w="722" w:type="dxa"/>
            <w:shd w:val="clear" w:color="auto" w:fill="auto"/>
            <w:vAlign w:val="top"/>
          </w:tcPr>
          <w:p w14:paraId="319E7570">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把</w:t>
            </w:r>
          </w:p>
        </w:tc>
      </w:tr>
      <w:tr w14:paraId="0460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5F8B07F2">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kern w:val="2"/>
                <w:sz w:val="24"/>
                <w:szCs w:val="24"/>
                <w:vertAlign w:val="baseline"/>
                <w:lang w:val="en-US" w:eastAsia="zh-CN" w:bidi="ar-SA"/>
              </w:rPr>
              <w:t>22</w:t>
            </w:r>
          </w:p>
        </w:tc>
        <w:tc>
          <w:tcPr>
            <w:tcW w:w="1431" w:type="dxa"/>
            <w:shd w:val="clear" w:color="auto" w:fill="auto"/>
            <w:vAlign w:val="top"/>
          </w:tcPr>
          <w:p w14:paraId="53319D67">
            <w:pPr>
              <w:numPr>
                <w:ilvl w:val="0"/>
                <w:numId w:val="0"/>
              </w:numPr>
              <w:spacing w:line="360" w:lineRule="exact"/>
              <w:ind w:left="0" w:leftChars="0" w:firstLine="0" w:firstLineChars="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抓钳</w:t>
            </w:r>
          </w:p>
        </w:tc>
        <w:tc>
          <w:tcPr>
            <w:tcW w:w="4634" w:type="dxa"/>
            <w:shd w:val="clear" w:color="auto" w:fill="auto"/>
            <w:vAlign w:val="top"/>
          </w:tcPr>
          <w:p w14:paraId="0C3A7D7A">
            <w:pPr>
              <w:spacing w:line="360" w:lineRule="exact"/>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sz w:val="24"/>
                <w:szCs w:val="24"/>
              </w:rPr>
              <w:t>工作端为带角度勺型。直径≤2.8mm，钳口上翘角度≥30°，工作长度＜280mm</w:t>
            </w:r>
          </w:p>
        </w:tc>
        <w:tc>
          <w:tcPr>
            <w:tcW w:w="722" w:type="dxa"/>
            <w:shd w:val="clear" w:color="auto" w:fill="auto"/>
            <w:vAlign w:val="top"/>
          </w:tcPr>
          <w:p w14:paraId="43BE90FF">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1</w:t>
            </w:r>
          </w:p>
        </w:tc>
        <w:tc>
          <w:tcPr>
            <w:tcW w:w="722" w:type="dxa"/>
            <w:shd w:val="clear" w:color="auto" w:fill="auto"/>
            <w:vAlign w:val="top"/>
          </w:tcPr>
          <w:p w14:paraId="7A0A2F54">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把</w:t>
            </w:r>
          </w:p>
        </w:tc>
      </w:tr>
      <w:tr w14:paraId="1B45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0C7A7581">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kern w:val="2"/>
                <w:sz w:val="24"/>
                <w:szCs w:val="24"/>
                <w:vertAlign w:val="baseline"/>
                <w:lang w:val="en-US" w:eastAsia="zh-CN" w:bidi="ar-SA"/>
              </w:rPr>
              <w:t>23</w:t>
            </w:r>
          </w:p>
        </w:tc>
        <w:tc>
          <w:tcPr>
            <w:tcW w:w="1431" w:type="dxa"/>
            <w:shd w:val="clear" w:color="auto" w:fill="auto"/>
            <w:vAlign w:val="top"/>
          </w:tcPr>
          <w:p w14:paraId="5B75F986">
            <w:pPr>
              <w:numPr>
                <w:ilvl w:val="0"/>
                <w:numId w:val="0"/>
              </w:numPr>
              <w:spacing w:line="360" w:lineRule="exact"/>
              <w:ind w:left="0" w:leftChars="0" w:firstLine="0" w:firstLineChars="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咬切钳</w:t>
            </w:r>
          </w:p>
        </w:tc>
        <w:tc>
          <w:tcPr>
            <w:tcW w:w="4634" w:type="dxa"/>
            <w:shd w:val="clear" w:color="auto" w:fill="auto"/>
            <w:vAlign w:val="top"/>
          </w:tcPr>
          <w:p w14:paraId="70995044">
            <w:pPr>
              <w:spacing w:line="360" w:lineRule="exac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头端弧形上翘。弧形角度≥15°，直径≤2.8mm，工作长度＜280mm</w:t>
            </w:r>
          </w:p>
        </w:tc>
        <w:tc>
          <w:tcPr>
            <w:tcW w:w="722" w:type="dxa"/>
            <w:shd w:val="clear" w:color="auto" w:fill="auto"/>
            <w:vAlign w:val="top"/>
          </w:tcPr>
          <w:p w14:paraId="3D694BC0">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1</w:t>
            </w:r>
          </w:p>
        </w:tc>
        <w:tc>
          <w:tcPr>
            <w:tcW w:w="722" w:type="dxa"/>
            <w:shd w:val="clear" w:color="auto" w:fill="auto"/>
            <w:vAlign w:val="top"/>
          </w:tcPr>
          <w:p w14:paraId="627FED02">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把</w:t>
            </w:r>
          </w:p>
        </w:tc>
      </w:tr>
      <w:tr w14:paraId="48BE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5DECFE1A">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kern w:val="2"/>
                <w:sz w:val="24"/>
                <w:szCs w:val="24"/>
                <w:vertAlign w:val="baseline"/>
                <w:lang w:val="en-US" w:eastAsia="zh-CN" w:bidi="ar-SA"/>
              </w:rPr>
              <w:t>24</w:t>
            </w:r>
          </w:p>
        </w:tc>
        <w:tc>
          <w:tcPr>
            <w:tcW w:w="1431" w:type="dxa"/>
            <w:shd w:val="clear" w:color="auto" w:fill="auto"/>
            <w:vAlign w:val="top"/>
          </w:tcPr>
          <w:p w14:paraId="1993CCAD">
            <w:pPr>
              <w:numPr>
                <w:ilvl w:val="0"/>
                <w:numId w:val="0"/>
              </w:numPr>
              <w:spacing w:line="360" w:lineRule="exact"/>
              <w:ind w:left="0" w:leftChars="0" w:firstLine="0" w:firstLineChars="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咬骨鞘管</w:t>
            </w:r>
          </w:p>
        </w:tc>
        <w:tc>
          <w:tcPr>
            <w:tcW w:w="4634" w:type="dxa"/>
            <w:shd w:val="clear" w:color="auto" w:fill="auto"/>
            <w:vAlign w:val="top"/>
          </w:tcPr>
          <w:p w14:paraId="46E6F640">
            <w:pPr>
              <w:spacing w:line="360" w:lineRule="exac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直径≥5.5mm，工作长度≤250mm，钳口为40°，咬合口宽度≥3.0mm</w:t>
            </w:r>
          </w:p>
        </w:tc>
        <w:tc>
          <w:tcPr>
            <w:tcW w:w="722" w:type="dxa"/>
            <w:shd w:val="clear" w:color="auto" w:fill="auto"/>
            <w:vAlign w:val="top"/>
          </w:tcPr>
          <w:p w14:paraId="0069907E">
            <w:pPr>
              <w:numPr>
                <w:ilvl w:val="0"/>
                <w:numId w:val="0"/>
              </w:numPr>
              <w:spacing w:line="360" w:lineRule="exact"/>
              <w:ind w:left="0" w:leftChars="0" w:firstLine="0" w:firstLineChars="0"/>
              <w:jc w:val="center"/>
              <w:rPr>
                <w:rFonts w:hint="default"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1</w:t>
            </w:r>
          </w:p>
        </w:tc>
        <w:tc>
          <w:tcPr>
            <w:tcW w:w="722" w:type="dxa"/>
            <w:shd w:val="clear" w:color="auto" w:fill="auto"/>
            <w:vAlign w:val="top"/>
          </w:tcPr>
          <w:p w14:paraId="1CF3FAA1">
            <w:pPr>
              <w:numPr>
                <w:ilvl w:val="0"/>
                <w:numId w:val="0"/>
              </w:numPr>
              <w:spacing w:line="360" w:lineRule="exact"/>
              <w:ind w:left="0" w:leftChars="0" w:firstLine="0" w:firstLineChars="0"/>
              <w:jc w:val="center"/>
              <w:rPr>
                <w:rFonts w:hint="default"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把</w:t>
            </w:r>
          </w:p>
        </w:tc>
      </w:tr>
      <w:tr w14:paraId="4C44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5E77EFAB">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kern w:val="2"/>
                <w:sz w:val="24"/>
                <w:szCs w:val="24"/>
                <w:vertAlign w:val="baseline"/>
                <w:lang w:val="en-US" w:eastAsia="zh-CN" w:bidi="ar-SA"/>
              </w:rPr>
              <w:t>25</w:t>
            </w:r>
          </w:p>
        </w:tc>
        <w:tc>
          <w:tcPr>
            <w:tcW w:w="1431" w:type="dxa"/>
            <w:shd w:val="clear" w:color="auto" w:fill="auto"/>
            <w:vAlign w:val="top"/>
          </w:tcPr>
          <w:p w14:paraId="0DA54D2D">
            <w:pPr>
              <w:numPr>
                <w:ilvl w:val="0"/>
                <w:numId w:val="0"/>
              </w:numPr>
              <w:spacing w:line="360" w:lineRule="exact"/>
              <w:ind w:left="0" w:leftChars="0" w:firstLine="0" w:firstLineChars="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咬骨鞘管</w:t>
            </w:r>
          </w:p>
        </w:tc>
        <w:tc>
          <w:tcPr>
            <w:tcW w:w="4634" w:type="dxa"/>
            <w:shd w:val="clear" w:color="auto" w:fill="auto"/>
            <w:vAlign w:val="top"/>
          </w:tcPr>
          <w:p w14:paraId="3D28C8EE">
            <w:pPr>
              <w:spacing w:line="360" w:lineRule="exac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直径≥5.5mm，工作长度≤250mm，钳口为90°，咬合口宽度≤2.0mm</w:t>
            </w:r>
          </w:p>
        </w:tc>
        <w:tc>
          <w:tcPr>
            <w:tcW w:w="722" w:type="dxa"/>
            <w:shd w:val="clear" w:color="auto" w:fill="auto"/>
            <w:vAlign w:val="top"/>
          </w:tcPr>
          <w:p w14:paraId="614EB67B">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1</w:t>
            </w:r>
          </w:p>
        </w:tc>
        <w:tc>
          <w:tcPr>
            <w:tcW w:w="722" w:type="dxa"/>
            <w:shd w:val="clear" w:color="auto" w:fill="auto"/>
            <w:vAlign w:val="top"/>
          </w:tcPr>
          <w:p w14:paraId="0FC41BF4">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把</w:t>
            </w:r>
          </w:p>
        </w:tc>
      </w:tr>
      <w:tr w14:paraId="448C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4E304BC0">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kern w:val="2"/>
                <w:sz w:val="24"/>
                <w:szCs w:val="24"/>
                <w:vertAlign w:val="baseline"/>
                <w:lang w:val="en-US" w:eastAsia="zh-CN" w:bidi="ar-SA"/>
              </w:rPr>
              <w:t>26</w:t>
            </w:r>
          </w:p>
        </w:tc>
        <w:tc>
          <w:tcPr>
            <w:tcW w:w="1431" w:type="dxa"/>
            <w:shd w:val="clear" w:color="auto" w:fill="auto"/>
            <w:vAlign w:val="top"/>
          </w:tcPr>
          <w:p w14:paraId="57B211B3">
            <w:pPr>
              <w:numPr>
                <w:ilvl w:val="0"/>
                <w:numId w:val="0"/>
              </w:numPr>
              <w:spacing w:line="360" w:lineRule="exact"/>
              <w:ind w:left="0" w:leftChars="0" w:firstLine="0" w:firstLineChars="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弧形咬骨鞘管</w:t>
            </w:r>
          </w:p>
        </w:tc>
        <w:tc>
          <w:tcPr>
            <w:tcW w:w="4634" w:type="dxa"/>
            <w:shd w:val="clear" w:color="auto" w:fill="auto"/>
            <w:vAlign w:val="top"/>
          </w:tcPr>
          <w:p w14:paraId="598C492E">
            <w:pPr>
              <w:spacing w:line="360" w:lineRule="exac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直径≤4.0mm，工作长度≥250mm，钳口为40°，前端弧形上翘角度≥5°，咬合口宽度≤1.5mm</w:t>
            </w:r>
          </w:p>
        </w:tc>
        <w:tc>
          <w:tcPr>
            <w:tcW w:w="722" w:type="dxa"/>
            <w:shd w:val="clear" w:color="auto" w:fill="auto"/>
            <w:vAlign w:val="top"/>
          </w:tcPr>
          <w:p w14:paraId="21C2AA5E">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1</w:t>
            </w:r>
          </w:p>
        </w:tc>
        <w:tc>
          <w:tcPr>
            <w:tcW w:w="722" w:type="dxa"/>
            <w:shd w:val="clear" w:color="auto" w:fill="auto"/>
            <w:vAlign w:val="top"/>
          </w:tcPr>
          <w:p w14:paraId="45C43CF5">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把</w:t>
            </w:r>
          </w:p>
        </w:tc>
      </w:tr>
      <w:tr w14:paraId="5CD5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65DE8FB5">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kern w:val="2"/>
                <w:sz w:val="24"/>
                <w:szCs w:val="24"/>
                <w:vertAlign w:val="baseline"/>
                <w:lang w:val="en-US" w:eastAsia="zh-CN" w:bidi="ar-SA"/>
              </w:rPr>
              <w:t>27</w:t>
            </w:r>
          </w:p>
        </w:tc>
        <w:tc>
          <w:tcPr>
            <w:tcW w:w="1431" w:type="dxa"/>
            <w:shd w:val="clear" w:color="auto" w:fill="auto"/>
            <w:vAlign w:val="top"/>
          </w:tcPr>
          <w:p w14:paraId="53C7713D">
            <w:pPr>
              <w:numPr>
                <w:ilvl w:val="0"/>
                <w:numId w:val="0"/>
              </w:numPr>
              <w:spacing w:line="360" w:lineRule="exact"/>
              <w:ind w:left="0" w:leftChars="0" w:firstLine="0" w:firstLineChars="0"/>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可拆卸式咬骨鞘管手柄</w:t>
            </w:r>
          </w:p>
        </w:tc>
        <w:tc>
          <w:tcPr>
            <w:tcW w:w="4634" w:type="dxa"/>
            <w:shd w:val="clear" w:color="auto" w:fill="auto"/>
            <w:vAlign w:val="top"/>
          </w:tcPr>
          <w:p w14:paraId="022AE287">
            <w:pPr>
              <w:spacing w:line="360" w:lineRule="exac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鞘管与手柄能快速装配和拆卸，内置弹簧，带过载保护功能。通过按键方式实现鞘管的拆卸</w:t>
            </w:r>
          </w:p>
        </w:tc>
        <w:tc>
          <w:tcPr>
            <w:tcW w:w="722" w:type="dxa"/>
            <w:shd w:val="clear" w:color="auto" w:fill="auto"/>
            <w:vAlign w:val="top"/>
          </w:tcPr>
          <w:p w14:paraId="1BC82AC4">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1</w:t>
            </w:r>
          </w:p>
        </w:tc>
        <w:tc>
          <w:tcPr>
            <w:tcW w:w="722" w:type="dxa"/>
            <w:shd w:val="clear" w:color="auto" w:fill="auto"/>
            <w:vAlign w:val="top"/>
          </w:tcPr>
          <w:p w14:paraId="334F618B">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把</w:t>
            </w:r>
          </w:p>
        </w:tc>
      </w:tr>
      <w:tr w14:paraId="4683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1CF1F4EC">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kern w:val="2"/>
                <w:sz w:val="24"/>
                <w:szCs w:val="24"/>
                <w:vertAlign w:val="baseline"/>
                <w:lang w:val="en-US" w:eastAsia="zh-CN" w:bidi="ar-SA"/>
              </w:rPr>
              <w:t>28</w:t>
            </w:r>
          </w:p>
        </w:tc>
        <w:tc>
          <w:tcPr>
            <w:tcW w:w="1431" w:type="dxa"/>
            <w:shd w:val="clear" w:color="auto" w:fill="auto"/>
            <w:vAlign w:val="top"/>
          </w:tcPr>
          <w:p w14:paraId="7BA8B6AD">
            <w:pPr>
              <w:numPr>
                <w:ilvl w:val="0"/>
                <w:numId w:val="0"/>
              </w:numPr>
              <w:spacing w:line="360" w:lineRule="exact"/>
              <w:ind w:left="0" w:leftChars="0" w:firstLine="0" w:firstLineChars="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穿刺针</w:t>
            </w:r>
          </w:p>
        </w:tc>
        <w:tc>
          <w:tcPr>
            <w:tcW w:w="4634" w:type="dxa"/>
            <w:shd w:val="clear" w:color="auto" w:fill="auto"/>
            <w:vAlign w:val="top"/>
          </w:tcPr>
          <w:p w14:paraId="25DEF0D6">
            <w:pPr>
              <w:spacing w:line="360" w:lineRule="exac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外径≥18G，工作长度≤110mm</w:t>
            </w:r>
          </w:p>
        </w:tc>
        <w:tc>
          <w:tcPr>
            <w:tcW w:w="722" w:type="dxa"/>
            <w:shd w:val="clear" w:color="auto" w:fill="auto"/>
            <w:vAlign w:val="top"/>
          </w:tcPr>
          <w:p w14:paraId="06464F66">
            <w:pPr>
              <w:numPr>
                <w:ilvl w:val="0"/>
                <w:numId w:val="0"/>
              </w:numPr>
              <w:spacing w:line="360" w:lineRule="exact"/>
              <w:ind w:left="0" w:leftChars="0" w:firstLine="0" w:firstLineChars="0"/>
              <w:jc w:val="center"/>
              <w:rPr>
                <w:rFonts w:hint="default"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5</w:t>
            </w:r>
          </w:p>
        </w:tc>
        <w:tc>
          <w:tcPr>
            <w:tcW w:w="722" w:type="dxa"/>
            <w:shd w:val="clear" w:color="auto" w:fill="auto"/>
            <w:vAlign w:val="top"/>
          </w:tcPr>
          <w:p w14:paraId="136C6551">
            <w:pPr>
              <w:numPr>
                <w:ilvl w:val="0"/>
                <w:numId w:val="0"/>
              </w:numPr>
              <w:spacing w:line="360" w:lineRule="exact"/>
              <w:ind w:left="0" w:leftChars="0" w:firstLine="0" w:firstLineChars="0"/>
              <w:jc w:val="center"/>
              <w:rPr>
                <w:rFonts w:hint="default"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支</w:t>
            </w:r>
          </w:p>
        </w:tc>
      </w:tr>
      <w:tr w14:paraId="4C6F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3C9D2AB0">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kern w:val="2"/>
                <w:sz w:val="24"/>
                <w:szCs w:val="24"/>
                <w:vertAlign w:val="baseline"/>
                <w:lang w:val="en-US" w:eastAsia="zh-CN" w:bidi="ar-SA"/>
              </w:rPr>
              <w:t>29</w:t>
            </w:r>
          </w:p>
        </w:tc>
        <w:tc>
          <w:tcPr>
            <w:tcW w:w="1431" w:type="dxa"/>
            <w:shd w:val="clear" w:color="auto" w:fill="auto"/>
            <w:vAlign w:val="top"/>
          </w:tcPr>
          <w:p w14:paraId="68FAF8B4">
            <w:pPr>
              <w:numPr>
                <w:ilvl w:val="0"/>
                <w:numId w:val="0"/>
              </w:numPr>
              <w:spacing w:line="360" w:lineRule="exact"/>
              <w:ind w:left="0" w:leftChars="0" w:firstLine="0" w:firstLineChars="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灭菌盒</w:t>
            </w:r>
          </w:p>
        </w:tc>
        <w:tc>
          <w:tcPr>
            <w:tcW w:w="4634" w:type="dxa"/>
            <w:shd w:val="clear" w:color="auto" w:fill="auto"/>
            <w:vAlign w:val="top"/>
          </w:tcPr>
          <w:p w14:paraId="7181BC49">
            <w:pPr>
              <w:spacing w:line="360" w:lineRule="exac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能归类放置全部器械的不锈钢灭菌盒</w:t>
            </w:r>
          </w:p>
        </w:tc>
        <w:tc>
          <w:tcPr>
            <w:tcW w:w="722" w:type="dxa"/>
            <w:shd w:val="clear" w:color="auto" w:fill="auto"/>
            <w:vAlign w:val="top"/>
          </w:tcPr>
          <w:p w14:paraId="6364B6BB">
            <w:pPr>
              <w:numPr>
                <w:ilvl w:val="0"/>
                <w:numId w:val="0"/>
              </w:numPr>
              <w:spacing w:line="360" w:lineRule="exact"/>
              <w:ind w:left="0" w:leftChars="0" w:firstLine="0" w:firstLineChars="0"/>
              <w:jc w:val="center"/>
              <w:rPr>
                <w:rFonts w:hint="default"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1</w:t>
            </w:r>
          </w:p>
        </w:tc>
        <w:tc>
          <w:tcPr>
            <w:tcW w:w="722" w:type="dxa"/>
            <w:shd w:val="clear" w:color="auto" w:fill="auto"/>
            <w:vAlign w:val="top"/>
          </w:tcPr>
          <w:p w14:paraId="411BB019">
            <w:pPr>
              <w:numPr>
                <w:ilvl w:val="0"/>
                <w:numId w:val="0"/>
              </w:numPr>
              <w:spacing w:line="360" w:lineRule="exact"/>
              <w:ind w:left="0" w:leftChars="0" w:firstLine="0" w:firstLineChars="0"/>
              <w:jc w:val="center"/>
              <w:rPr>
                <w:rFonts w:hint="default"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个</w:t>
            </w:r>
          </w:p>
        </w:tc>
      </w:tr>
      <w:tr w14:paraId="7F54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4667EE01">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kern w:val="2"/>
                <w:sz w:val="24"/>
                <w:szCs w:val="24"/>
                <w:vertAlign w:val="baseline"/>
                <w:lang w:val="en-US" w:eastAsia="zh-CN" w:bidi="ar-SA"/>
              </w:rPr>
              <w:t>30</w:t>
            </w:r>
          </w:p>
        </w:tc>
        <w:tc>
          <w:tcPr>
            <w:tcW w:w="1431" w:type="dxa"/>
            <w:shd w:val="clear" w:color="auto" w:fill="auto"/>
            <w:vAlign w:val="top"/>
          </w:tcPr>
          <w:p w14:paraId="591AD42F">
            <w:pPr>
              <w:numPr>
                <w:ilvl w:val="0"/>
                <w:numId w:val="0"/>
              </w:numPr>
              <w:spacing w:line="360" w:lineRule="exact"/>
              <w:ind w:left="0" w:leftChars="0" w:firstLine="0" w:firstLineChars="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灭菌盒</w:t>
            </w:r>
          </w:p>
        </w:tc>
        <w:tc>
          <w:tcPr>
            <w:tcW w:w="4634" w:type="dxa"/>
            <w:shd w:val="clear" w:color="auto" w:fill="auto"/>
            <w:vAlign w:val="top"/>
          </w:tcPr>
          <w:p w14:paraId="1CA037E4">
            <w:pPr>
              <w:spacing w:line="360" w:lineRule="exac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独立放置内窥镜</w:t>
            </w:r>
          </w:p>
        </w:tc>
        <w:tc>
          <w:tcPr>
            <w:tcW w:w="722" w:type="dxa"/>
            <w:shd w:val="clear" w:color="auto" w:fill="auto"/>
            <w:vAlign w:val="top"/>
          </w:tcPr>
          <w:p w14:paraId="2A0FD4EC">
            <w:pPr>
              <w:numPr>
                <w:ilvl w:val="0"/>
                <w:numId w:val="0"/>
              </w:numPr>
              <w:spacing w:line="360" w:lineRule="exact"/>
              <w:ind w:left="0" w:leftChars="0" w:firstLine="0" w:firstLineChars="0"/>
              <w:jc w:val="center"/>
              <w:rPr>
                <w:rFonts w:hint="default"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1</w:t>
            </w:r>
          </w:p>
        </w:tc>
        <w:tc>
          <w:tcPr>
            <w:tcW w:w="722" w:type="dxa"/>
            <w:shd w:val="clear" w:color="auto" w:fill="auto"/>
            <w:vAlign w:val="top"/>
          </w:tcPr>
          <w:p w14:paraId="03C2F2EC">
            <w:pPr>
              <w:numPr>
                <w:ilvl w:val="0"/>
                <w:numId w:val="0"/>
              </w:numPr>
              <w:spacing w:line="360" w:lineRule="exact"/>
              <w:ind w:left="0" w:leftChars="0" w:firstLine="0" w:firstLineChars="0"/>
              <w:jc w:val="center"/>
              <w:rPr>
                <w:rFonts w:hint="default"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个</w:t>
            </w:r>
          </w:p>
        </w:tc>
      </w:tr>
      <w:tr w14:paraId="18DD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7B333A33">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kern w:val="2"/>
                <w:sz w:val="24"/>
                <w:szCs w:val="24"/>
                <w:vertAlign w:val="baseline"/>
                <w:lang w:val="en-US" w:eastAsia="zh-CN" w:bidi="ar-SA"/>
              </w:rPr>
              <w:t>31</w:t>
            </w:r>
          </w:p>
        </w:tc>
        <w:tc>
          <w:tcPr>
            <w:tcW w:w="1431" w:type="dxa"/>
            <w:shd w:val="clear" w:color="auto" w:fill="auto"/>
            <w:vAlign w:val="top"/>
          </w:tcPr>
          <w:p w14:paraId="2E4132A0">
            <w:pPr>
              <w:numPr>
                <w:ilvl w:val="0"/>
                <w:numId w:val="0"/>
              </w:numPr>
              <w:spacing w:line="360" w:lineRule="exact"/>
              <w:ind w:left="0" w:leftChars="0" w:firstLine="0" w:firstLineChars="0"/>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定位丝</w:t>
            </w:r>
          </w:p>
        </w:tc>
        <w:tc>
          <w:tcPr>
            <w:tcW w:w="4634" w:type="dxa"/>
            <w:shd w:val="clear" w:color="auto" w:fill="auto"/>
            <w:vAlign w:val="top"/>
          </w:tcPr>
          <w:p w14:paraId="2F297F03">
            <w:pPr>
              <w:spacing w:line="360" w:lineRule="exact"/>
              <w:rPr>
                <w:rFonts w:hint="eastAsia" w:ascii="仿宋" w:hAnsi="仿宋" w:eastAsia="仿宋" w:cs="仿宋"/>
                <w:b w:val="0"/>
                <w:bCs/>
                <w:color w:val="000000"/>
                <w:sz w:val="24"/>
                <w:szCs w:val="24"/>
              </w:rPr>
            </w:pPr>
          </w:p>
        </w:tc>
        <w:tc>
          <w:tcPr>
            <w:tcW w:w="722" w:type="dxa"/>
            <w:shd w:val="clear" w:color="auto" w:fill="auto"/>
            <w:vAlign w:val="top"/>
          </w:tcPr>
          <w:p w14:paraId="7167C0D9">
            <w:pPr>
              <w:numPr>
                <w:ilvl w:val="0"/>
                <w:numId w:val="0"/>
              </w:numPr>
              <w:spacing w:line="360" w:lineRule="exact"/>
              <w:ind w:left="0" w:leftChars="0" w:firstLine="0" w:firstLineChars="0"/>
              <w:jc w:val="center"/>
              <w:rPr>
                <w:rFonts w:hint="default"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1</w:t>
            </w:r>
          </w:p>
        </w:tc>
        <w:tc>
          <w:tcPr>
            <w:tcW w:w="722" w:type="dxa"/>
            <w:shd w:val="clear" w:color="auto" w:fill="auto"/>
            <w:vAlign w:val="top"/>
          </w:tcPr>
          <w:p w14:paraId="59D8D0A6">
            <w:pPr>
              <w:numPr>
                <w:ilvl w:val="0"/>
                <w:numId w:val="0"/>
              </w:numPr>
              <w:spacing w:line="360" w:lineRule="exact"/>
              <w:ind w:left="0" w:leftChars="0" w:firstLine="0" w:firstLineChars="0"/>
              <w:jc w:val="center"/>
              <w:rPr>
                <w:rFonts w:hint="default"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根</w:t>
            </w:r>
          </w:p>
        </w:tc>
      </w:tr>
    </w:tbl>
    <w:p w14:paraId="662CE986">
      <w:pPr>
        <w:spacing w:line="360" w:lineRule="exact"/>
        <w:rPr>
          <w:rFonts w:hint="eastAsia" w:ascii="仿宋" w:hAnsi="仿宋" w:eastAsia="仿宋" w:cs="仿宋"/>
          <w:color w:val="000000"/>
          <w:sz w:val="24"/>
          <w:szCs w:val="24"/>
        </w:rPr>
      </w:pPr>
    </w:p>
    <w:p w14:paraId="432110E9">
      <w:pPr>
        <w:numPr>
          <w:ilvl w:val="0"/>
          <w:numId w:val="5"/>
        </w:numPr>
        <w:spacing w:line="360" w:lineRule="exact"/>
        <w:ind w:left="0" w:leftChars="0" w:firstLine="118" w:firstLineChars="49"/>
        <w:rPr>
          <w:rFonts w:hint="eastAsia" w:ascii="仿宋" w:hAnsi="仿宋" w:eastAsia="仿宋" w:cs="仿宋"/>
          <w:b/>
          <w:color w:val="000000"/>
          <w:sz w:val="24"/>
          <w:szCs w:val="24"/>
        </w:rPr>
      </w:pPr>
      <w:r>
        <w:rPr>
          <w:rFonts w:hint="eastAsia" w:ascii="仿宋" w:hAnsi="仿宋" w:eastAsia="仿宋" w:cs="仿宋"/>
          <w:b/>
          <w:bCs/>
          <w:i w:val="0"/>
          <w:iCs w:val="0"/>
          <w:color w:val="000000"/>
          <w:kern w:val="0"/>
          <w:sz w:val="24"/>
          <w:szCs w:val="24"/>
          <w:u w:val="none"/>
          <w:lang w:val="en-US" w:eastAsia="zh-CN" w:bidi="ar"/>
        </w:rPr>
        <w:t>后路融合</w:t>
      </w:r>
      <w:r>
        <w:rPr>
          <w:rFonts w:hint="eastAsia" w:ascii="仿宋" w:hAnsi="仿宋" w:eastAsia="仿宋" w:cs="仿宋"/>
          <w:b/>
          <w:color w:val="000000"/>
          <w:sz w:val="24"/>
          <w:szCs w:val="24"/>
        </w:rPr>
        <w:t>手术器械参数及配置要求</w:t>
      </w:r>
    </w:p>
    <w:tbl>
      <w:tblPr>
        <w:tblStyle w:val="9"/>
        <w:tblW w:w="0" w:type="auto"/>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419"/>
        <w:gridCol w:w="4646"/>
        <w:gridCol w:w="722"/>
        <w:gridCol w:w="722"/>
      </w:tblGrid>
      <w:tr w14:paraId="014A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62D2D38A">
            <w:pPr>
              <w:numPr>
                <w:ilvl w:val="0"/>
                <w:numId w:val="0"/>
              </w:numPr>
              <w:spacing w:line="360" w:lineRule="exact"/>
              <w:jc w:val="center"/>
              <w:rPr>
                <w:rFonts w:hint="eastAsia"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序号</w:t>
            </w:r>
          </w:p>
        </w:tc>
        <w:tc>
          <w:tcPr>
            <w:tcW w:w="1419" w:type="dxa"/>
          </w:tcPr>
          <w:p w14:paraId="2A7A1E31">
            <w:pPr>
              <w:numPr>
                <w:ilvl w:val="0"/>
                <w:numId w:val="0"/>
              </w:numPr>
              <w:spacing w:line="360" w:lineRule="exact"/>
              <w:jc w:val="center"/>
              <w:rPr>
                <w:rFonts w:hint="default"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器械名称</w:t>
            </w:r>
          </w:p>
        </w:tc>
        <w:tc>
          <w:tcPr>
            <w:tcW w:w="4646" w:type="dxa"/>
          </w:tcPr>
          <w:p w14:paraId="03E54F16">
            <w:pPr>
              <w:numPr>
                <w:ilvl w:val="0"/>
                <w:numId w:val="0"/>
              </w:numPr>
              <w:spacing w:line="360" w:lineRule="exact"/>
              <w:jc w:val="center"/>
              <w:rPr>
                <w:rFonts w:hint="eastAsia"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要求</w:t>
            </w:r>
          </w:p>
        </w:tc>
        <w:tc>
          <w:tcPr>
            <w:tcW w:w="722" w:type="dxa"/>
          </w:tcPr>
          <w:p w14:paraId="680A2496">
            <w:pPr>
              <w:numPr>
                <w:ilvl w:val="0"/>
                <w:numId w:val="0"/>
              </w:numPr>
              <w:spacing w:line="360" w:lineRule="exact"/>
              <w:jc w:val="center"/>
              <w:rPr>
                <w:rFonts w:hint="eastAsia"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数量</w:t>
            </w:r>
          </w:p>
        </w:tc>
        <w:tc>
          <w:tcPr>
            <w:tcW w:w="722" w:type="dxa"/>
          </w:tcPr>
          <w:p w14:paraId="77805774">
            <w:pPr>
              <w:numPr>
                <w:ilvl w:val="0"/>
                <w:numId w:val="0"/>
              </w:numPr>
              <w:spacing w:line="360" w:lineRule="exact"/>
              <w:jc w:val="center"/>
              <w:rPr>
                <w:rFonts w:hint="default"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单位</w:t>
            </w:r>
          </w:p>
        </w:tc>
      </w:tr>
      <w:tr w14:paraId="08F8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34B502C3">
            <w:pPr>
              <w:numPr>
                <w:ilvl w:val="0"/>
                <w:numId w:val="0"/>
              </w:numPr>
              <w:spacing w:line="360" w:lineRule="exact"/>
              <w:jc w:val="center"/>
              <w:rPr>
                <w:rFonts w:hint="eastAsia" w:ascii="仿宋" w:hAnsi="仿宋" w:eastAsia="仿宋" w:cs="仿宋"/>
                <w:b/>
                <w:color w:val="000000"/>
                <w:sz w:val="24"/>
                <w:szCs w:val="24"/>
                <w:vertAlign w:val="baseline"/>
                <w:lang w:val="en-US" w:eastAsia="zh-CN"/>
              </w:rPr>
            </w:pPr>
            <w:r>
              <w:rPr>
                <w:rFonts w:hint="eastAsia" w:ascii="仿宋" w:hAnsi="仿宋" w:eastAsia="仿宋" w:cs="仿宋"/>
                <w:color w:val="000000" w:themeColor="text1"/>
                <w:sz w:val="24"/>
              </w:rPr>
              <w:t>▲</w:t>
            </w:r>
            <w:r>
              <w:rPr>
                <w:rFonts w:hint="eastAsia" w:ascii="仿宋" w:hAnsi="仿宋" w:eastAsia="仿宋" w:cs="仿宋"/>
                <w:b/>
                <w:color w:val="000000"/>
                <w:sz w:val="24"/>
                <w:szCs w:val="24"/>
                <w:vertAlign w:val="baseline"/>
                <w:lang w:val="en-US" w:eastAsia="zh-CN"/>
              </w:rPr>
              <w:t>1</w:t>
            </w:r>
          </w:p>
        </w:tc>
        <w:tc>
          <w:tcPr>
            <w:tcW w:w="7509" w:type="dxa"/>
            <w:gridSpan w:val="4"/>
          </w:tcPr>
          <w:p w14:paraId="13E25574">
            <w:pPr>
              <w:numPr>
                <w:ilvl w:val="0"/>
                <w:numId w:val="0"/>
              </w:num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lang w:val="en-US" w:eastAsia="zh-CN"/>
              </w:rPr>
              <w:t>手术器械与内窥镜为同一品牌</w:t>
            </w:r>
          </w:p>
        </w:tc>
      </w:tr>
      <w:tr w14:paraId="3203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0490935B">
            <w:pPr>
              <w:numPr>
                <w:ilvl w:val="0"/>
                <w:numId w:val="0"/>
              </w:numPr>
              <w:spacing w:line="360" w:lineRule="exact"/>
              <w:jc w:val="center"/>
              <w:rPr>
                <w:rFonts w:hint="eastAsia"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2</w:t>
            </w:r>
          </w:p>
        </w:tc>
        <w:tc>
          <w:tcPr>
            <w:tcW w:w="1419" w:type="dxa"/>
          </w:tcPr>
          <w:p w14:paraId="30B0BDAC">
            <w:pPr>
              <w:numPr>
                <w:ilvl w:val="0"/>
                <w:numId w:val="0"/>
              </w:num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color w:val="000000"/>
                <w:sz w:val="24"/>
                <w:szCs w:val="24"/>
              </w:rPr>
              <w:t>扩张管</w:t>
            </w:r>
          </w:p>
        </w:tc>
        <w:tc>
          <w:tcPr>
            <w:tcW w:w="4646" w:type="dxa"/>
          </w:tcPr>
          <w:p w14:paraId="50388723">
            <w:pPr>
              <w:numPr>
                <w:ilvl w:val="0"/>
                <w:numId w:val="0"/>
              </w:num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color w:val="000000"/>
                <w:sz w:val="24"/>
                <w:szCs w:val="24"/>
              </w:rPr>
              <w:t>内径＞6.5mm，外径＜12.0mm，长度＞160mm</w:t>
            </w:r>
          </w:p>
        </w:tc>
        <w:tc>
          <w:tcPr>
            <w:tcW w:w="722" w:type="dxa"/>
          </w:tcPr>
          <w:p w14:paraId="5B648DF5">
            <w:pPr>
              <w:numPr>
                <w:ilvl w:val="0"/>
                <w:numId w:val="0"/>
              </w:numPr>
              <w:spacing w:line="360" w:lineRule="exact"/>
              <w:jc w:val="center"/>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1</w:t>
            </w:r>
          </w:p>
        </w:tc>
        <w:tc>
          <w:tcPr>
            <w:tcW w:w="722" w:type="dxa"/>
          </w:tcPr>
          <w:p w14:paraId="6FEFFD25">
            <w:pPr>
              <w:numPr>
                <w:ilvl w:val="0"/>
                <w:numId w:val="0"/>
              </w:numPr>
              <w:spacing w:line="360" w:lineRule="exact"/>
              <w:jc w:val="center"/>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支</w:t>
            </w:r>
          </w:p>
        </w:tc>
      </w:tr>
      <w:tr w14:paraId="2D86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4927D8BC">
            <w:pPr>
              <w:numPr>
                <w:ilvl w:val="0"/>
                <w:numId w:val="0"/>
              </w:numPr>
              <w:spacing w:line="360" w:lineRule="exact"/>
              <w:jc w:val="center"/>
              <w:rPr>
                <w:rFonts w:hint="eastAsia"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3</w:t>
            </w:r>
          </w:p>
        </w:tc>
        <w:tc>
          <w:tcPr>
            <w:tcW w:w="1419" w:type="dxa"/>
          </w:tcPr>
          <w:p w14:paraId="781D1095">
            <w:pPr>
              <w:numPr>
                <w:ilvl w:val="0"/>
                <w:numId w:val="0"/>
              </w:num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color w:val="000000"/>
                <w:sz w:val="24"/>
                <w:szCs w:val="24"/>
              </w:rPr>
              <w:t>工作套管</w:t>
            </w:r>
          </w:p>
        </w:tc>
        <w:tc>
          <w:tcPr>
            <w:tcW w:w="4646" w:type="dxa"/>
          </w:tcPr>
          <w:p w14:paraId="25D72BA1">
            <w:p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color w:val="000000"/>
                <w:sz w:val="24"/>
                <w:szCs w:val="24"/>
              </w:rPr>
              <w:t>前端阶梯型斜面，内径＞11mm，外径＜13mm，长度＜110mm</w:t>
            </w:r>
          </w:p>
        </w:tc>
        <w:tc>
          <w:tcPr>
            <w:tcW w:w="722" w:type="dxa"/>
            <w:vAlign w:val="top"/>
          </w:tcPr>
          <w:p w14:paraId="3BAFEA6E">
            <w:pPr>
              <w:numPr>
                <w:ilvl w:val="0"/>
                <w:numId w:val="0"/>
              </w:numPr>
              <w:spacing w:line="360" w:lineRule="exact"/>
              <w:ind w:left="0" w:leftChars="0" w:firstLine="0" w:firstLineChars="0"/>
              <w:jc w:val="center"/>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vertAlign w:val="baseline"/>
                <w:lang w:val="en-US" w:eastAsia="zh-CN"/>
              </w:rPr>
              <w:t>1</w:t>
            </w:r>
          </w:p>
        </w:tc>
        <w:tc>
          <w:tcPr>
            <w:tcW w:w="722" w:type="dxa"/>
            <w:vAlign w:val="top"/>
          </w:tcPr>
          <w:p w14:paraId="5056AB7F">
            <w:pPr>
              <w:numPr>
                <w:ilvl w:val="0"/>
                <w:numId w:val="0"/>
              </w:numPr>
              <w:spacing w:line="360" w:lineRule="exact"/>
              <w:ind w:left="0" w:leftChars="0" w:firstLine="0" w:firstLineChars="0"/>
              <w:jc w:val="center"/>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vertAlign w:val="baseline"/>
                <w:lang w:val="en-US" w:eastAsia="zh-CN"/>
              </w:rPr>
              <w:t>支</w:t>
            </w:r>
          </w:p>
        </w:tc>
      </w:tr>
      <w:tr w14:paraId="2D95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27C805DE">
            <w:pPr>
              <w:numPr>
                <w:ilvl w:val="0"/>
                <w:numId w:val="0"/>
              </w:numPr>
              <w:spacing w:line="360" w:lineRule="exact"/>
              <w:jc w:val="center"/>
              <w:rPr>
                <w:rFonts w:hint="eastAsia"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4</w:t>
            </w:r>
          </w:p>
        </w:tc>
        <w:tc>
          <w:tcPr>
            <w:tcW w:w="1419" w:type="dxa"/>
          </w:tcPr>
          <w:p w14:paraId="0917195D">
            <w:pPr>
              <w:numPr>
                <w:ilvl w:val="0"/>
                <w:numId w:val="0"/>
              </w:num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color w:val="000000"/>
                <w:sz w:val="24"/>
                <w:szCs w:val="24"/>
              </w:rPr>
              <w:t>细齿环锯</w:t>
            </w:r>
          </w:p>
        </w:tc>
        <w:tc>
          <w:tcPr>
            <w:tcW w:w="4646" w:type="dxa"/>
          </w:tcPr>
          <w:p w14:paraId="5D23E6A4">
            <w:p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color w:val="000000"/>
                <w:sz w:val="24"/>
                <w:szCs w:val="24"/>
              </w:rPr>
              <w:t>后端带手柄，内径＞10.0mm，外径＜12.0mm，长度＜130mm</w:t>
            </w:r>
          </w:p>
        </w:tc>
        <w:tc>
          <w:tcPr>
            <w:tcW w:w="722" w:type="dxa"/>
            <w:vAlign w:val="top"/>
          </w:tcPr>
          <w:p w14:paraId="35DE79DF">
            <w:pPr>
              <w:numPr>
                <w:ilvl w:val="0"/>
                <w:numId w:val="0"/>
              </w:numPr>
              <w:spacing w:line="360" w:lineRule="exact"/>
              <w:ind w:left="0" w:leftChars="0" w:firstLine="0" w:firstLineChars="0"/>
              <w:jc w:val="center"/>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vertAlign w:val="baseline"/>
                <w:lang w:val="en-US" w:eastAsia="zh-CN"/>
              </w:rPr>
              <w:t>1</w:t>
            </w:r>
          </w:p>
        </w:tc>
        <w:tc>
          <w:tcPr>
            <w:tcW w:w="722" w:type="dxa"/>
            <w:vAlign w:val="top"/>
          </w:tcPr>
          <w:p w14:paraId="0E999E42">
            <w:pPr>
              <w:numPr>
                <w:ilvl w:val="0"/>
                <w:numId w:val="0"/>
              </w:numPr>
              <w:spacing w:line="360" w:lineRule="exact"/>
              <w:ind w:left="0" w:leftChars="0" w:firstLine="0" w:firstLineChars="0"/>
              <w:jc w:val="center"/>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vertAlign w:val="baseline"/>
                <w:lang w:val="en-US" w:eastAsia="zh-CN"/>
              </w:rPr>
              <w:t>支</w:t>
            </w:r>
          </w:p>
        </w:tc>
      </w:tr>
      <w:tr w14:paraId="09E5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35CF911F">
            <w:pPr>
              <w:numPr>
                <w:ilvl w:val="0"/>
                <w:numId w:val="0"/>
              </w:numPr>
              <w:spacing w:line="360" w:lineRule="exact"/>
              <w:jc w:val="center"/>
              <w:rPr>
                <w:rFonts w:hint="eastAsia"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5</w:t>
            </w:r>
          </w:p>
        </w:tc>
        <w:tc>
          <w:tcPr>
            <w:tcW w:w="1419" w:type="dxa"/>
          </w:tcPr>
          <w:p w14:paraId="753ECBF8">
            <w:pPr>
              <w:numPr>
                <w:ilvl w:val="0"/>
                <w:numId w:val="0"/>
              </w:num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color w:val="000000"/>
                <w:sz w:val="24"/>
                <w:szCs w:val="24"/>
              </w:rPr>
              <w:t>半齿环锯</w:t>
            </w:r>
          </w:p>
        </w:tc>
        <w:tc>
          <w:tcPr>
            <w:tcW w:w="4646" w:type="dxa"/>
          </w:tcPr>
          <w:p w14:paraId="11E6BFBC">
            <w:pPr>
              <w:numPr>
                <w:ilvl w:val="0"/>
                <w:numId w:val="0"/>
              </w:num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color w:val="000000"/>
                <w:sz w:val="24"/>
                <w:szCs w:val="24"/>
              </w:rPr>
              <w:t>后端带手柄，内径＞10.0mm，外径＜12.0mm，长度＜130mm</w:t>
            </w:r>
          </w:p>
        </w:tc>
        <w:tc>
          <w:tcPr>
            <w:tcW w:w="722" w:type="dxa"/>
            <w:vAlign w:val="top"/>
          </w:tcPr>
          <w:p w14:paraId="13D448FC">
            <w:pPr>
              <w:numPr>
                <w:ilvl w:val="0"/>
                <w:numId w:val="0"/>
              </w:numPr>
              <w:spacing w:line="360" w:lineRule="exact"/>
              <w:ind w:left="0" w:leftChars="0" w:firstLine="0" w:firstLineChars="0"/>
              <w:jc w:val="center"/>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vertAlign w:val="baseline"/>
                <w:lang w:val="en-US" w:eastAsia="zh-CN"/>
              </w:rPr>
              <w:t>1</w:t>
            </w:r>
          </w:p>
        </w:tc>
        <w:tc>
          <w:tcPr>
            <w:tcW w:w="722" w:type="dxa"/>
            <w:vAlign w:val="top"/>
          </w:tcPr>
          <w:p w14:paraId="09E85861">
            <w:pPr>
              <w:numPr>
                <w:ilvl w:val="0"/>
                <w:numId w:val="0"/>
              </w:numPr>
              <w:spacing w:line="360" w:lineRule="exact"/>
              <w:ind w:left="0" w:leftChars="0" w:firstLine="0" w:firstLineChars="0"/>
              <w:jc w:val="center"/>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vertAlign w:val="baseline"/>
                <w:lang w:val="en-US" w:eastAsia="zh-CN"/>
              </w:rPr>
              <w:t>支</w:t>
            </w:r>
          </w:p>
        </w:tc>
      </w:tr>
      <w:tr w14:paraId="0D6F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1A7C14E3">
            <w:pPr>
              <w:numPr>
                <w:ilvl w:val="0"/>
                <w:numId w:val="0"/>
              </w:numPr>
              <w:spacing w:line="360" w:lineRule="exact"/>
              <w:jc w:val="center"/>
              <w:rPr>
                <w:rFonts w:hint="eastAsia"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6</w:t>
            </w:r>
          </w:p>
        </w:tc>
        <w:tc>
          <w:tcPr>
            <w:tcW w:w="1419" w:type="dxa"/>
          </w:tcPr>
          <w:p w14:paraId="2A69599B">
            <w:pPr>
              <w:numPr>
                <w:ilvl w:val="0"/>
                <w:numId w:val="0"/>
              </w:numPr>
              <w:spacing w:line="360" w:lineRule="exact"/>
              <w:jc w:val="center"/>
              <w:rPr>
                <w:rFonts w:hint="eastAsia" w:ascii="仿宋" w:hAnsi="仿宋" w:eastAsia="仿宋" w:cs="仿宋"/>
                <w:b w:val="0"/>
                <w:bCs/>
                <w:color w:val="000000"/>
                <w:sz w:val="24"/>
                <w:szCs w:val="24"/>
                <w:vertAlign w:val="baseline"/>
              </w:rPr>
            </w:pPr>
            <w:r>
              <w:rPr>
                <w:rFonts w:hint="eastAsia" w:ascii="仿宋" w:hAnsi="仿宋" w:eastAsia="仿宋" w:cs="仿宋"/>
                <w:color w:val="000000"/>
                <w:sz w:val="24"/>
                <w:szCs w:val="24"/>
              </w:rPr>
              <w:t>细齿扩孔钻</w:t>
            </w:r>
          </w:p>
        </w:tc>
        <w:tc>
          <w:tcPr>
            <w:tcW w:w="4646" w:type="dxa"/>
          </w:tcPr>
          <w:p w14:paraId="417BD788">
            <w:p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color w:val="000000"/>
                <w:sz w:val="24"/>
                <w:szCs w:val="24"/>
              </w:rPr>
              <w:t>后端带手柄，内径＞10.0mm，外径＜12.0mm，长度＜130mm</w:t>
            </w:r>
          </w:p>
        </w:tc>
        <w:tc>
          <w:tcPr>
            <w:tcW w:w="722" w:type="dxa"/>
            <w:vAlign w:val="top"/>
          </w:tcPr>
          <w:p w14:paraId="673C4977">
            <w:pPr>
              <w:numPr>
                <w:ilvl w:val="0"/>
                <w:numId w:val="0"/>
              </w:numPr>
              <w:spacing w:line="360" w:lineRule="exact"/>
              <w:ind w:left="0" w:leftChars="0" w:firstLine="0" w:firstLineChars="0"/>
              <w:jc w:val="center"/>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vertAlign w:val="baseline"/>
                <w:lang w:val="en-US" w:eastAsia="zh-CN"/>
              </w:rPr>
              <w:t>1</w:t>
            </w:r>
          </w:p>
        </w:tc>
        <w:tc>
          <w:tcPr>
            <w:tcW w:w="722" w:type="dxa"/>
            <w:vAlign w:val="top"/>
          </w:tcPr>
          <w:p w14:paraId="696E4548">
            <w:pPr>
              <w:numPr>
                <w:ilvl w:val="0"/>
                <w:numId w:val="0"/>
              </w:numPr>
              <w:spacing w:line="360" w:lineRule="exact"/>
              <w:ind w:left="0" w:leftChars="0" w:firstLine="0" w:firstLineChars="0"/>
              <w:jc w:val="center"/>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vertAlign w:val="baseline"/>
                <w:lang w:val="en-US" w:eastAsia="zh-CN"/>
              </w:rPr>
              <w:t>支</w:t>
            </w:r>
          </w:p>
        </w:tc>
      </w:tr>
      <w:tr w14:paraId="09BA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319C47EA">
            <w:pPr>
              <w:numPr>
                <w:ilvl w:val="0"/>
                <w:numId w:val="0"/>
              </w:numPr>
              <w:spacing w:line="360" w:lineRule="exact"/>
              <w:jc w:val="center"/>
              <w:rPr>
                <w:rFonts w:hint="eastAsia"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7</w:t>
            </w:r>
          </w:p>
        </w:tc>
        <w:tc>
          <w:tcPr>
            <w:tcW w:w="1419" w:type="dxa"/>
          </w:tcPr>
          <w:p w14:paraId="503BB989">
            <w:pPr>
              <w:numPr>
                <w:ilvl w:val="0"/>
                <w:numId w:val="0"/>
              </w:num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color w:val="000000"/>
                <w:sz w:val="24"/>
                <w:szCs w:val="24"/>
              </w:rPr>
              <w:t>半齿扩孔钻</w:t>
            </w:r>
          </w:p>
        </w:tc>
        <w:tc>
          <w:tcPr>
            <w:tcW w:w="4646" w:type="dxa"/>
          </w:tcPr>
          <w:p w14:paraId="117BB71D">
            <w:pPr>
              <w:spacing w:line="36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color w:val="000000"/>
                <w:sz w:val="24"/>
                <w:szCs w:val="24"/>
              </w:rPr>
              <w:t>后端带手柄，内径＞10.0mm，外径＜12.0mm，长度＜130mm</w:t>
            </w:r>
          </w:p>
        </w:tc>
        <w:tc>
          <w:tcPr>
            <w:tcW w:w="722" w:type="dxa"/>
            <w:vAlign w:val="top"/>
          </w:tcPr>
          <w:p w14:paraId="2B4C83F3">
            <w:pPr>
              <w:numPr>
                <w:ilvl w:val="0"/>
                <w:numId w:val="0"/>
              </w:numPr>
              <w:spacing w:line="360" w:lineRule="exact"/>
              <w:ind w:left="0" w:leftChars="0" w:firstLine="0" w:firstLineChars="0"/>
              <w:jc w:val="center"/>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vertAlign w:val="baseline"/>
                <w:lang w:val="en-US" w:eastAsia="zh-CN"/>
              </w:rPr>
              <w:t>1</w:t>
            </w:r>
          </w:p>
        </w:tc>
        <w:tc>
          <w:tcPr>
            <w:tcW w:w="722" w:type="dxa"/>
            <w:vAlign w:val="top"/>
          </w:tcPr>
          <w:p w14:paraId="7A570939">
            <w:pPr>
              <w:numPr>
                <w:ilvl w:val="0"/>
                <w:numId w:val="0"/>
              </w:numPr>
              <w:spacing w:line="360" w:lineRule="exact"/>
              <w:ind w:left="0" w:leftChars="0" w:firstLine="0" w:firstLineChars="0"/>
              <w:jc w:val="center"/>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vertAlign w:val="baseline"/>
                <w:lang w:val="en-US" w:eastAsia="zh-CN"/>
              </w:rPr>
              <w:t>支</w:t>
            </w:r>
          </w:p>
        </w:tc>
      </w:tr>
      <w:tr w14:paraId="0540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747FF9B1">
            <w:pPr>
              <w:numPr>
                <w:ilvl w:val="0"/>
                <w:numId w:val="0"/>
              </w:numPr>
              <w:spacing w:line="360" w:lineRule="exact"/>
              <w:jc w:val="center"/>
              <w:rPr>
                <w:rFonts w:hint="default"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8</w:t>
            </w:r>
          </w:p>
        </w:tc>
        <w:tc>
          <w:tcPr>
            <w:tcW w:w="1419" w:type="dxa"/>
          </w:tcPr>
          <w:p w14:paraId="498B7055">
            <w:pPr>
              <w:numPr>
                <w:ilvl w:val="0"/>
                <w:numId w:val="0"/>
              </w:num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color w:val="000000"/>
                <w:sz w:val="24"/>
                <w:szCs w:val="24"/>
              </w:rPr>
              <w:t>工作套管</w:t>
            </w:r>
          </w:p>
        </w:tc>
        <w:tc>
          <w:tcPr>
            <w:tcW w:w="4646" w:type="dxa"/>
          </w:tcPr>
          <w:p w14:paraId="4F22EF6F">
            <w:pPr>
              <w:numPr>
                <w:ilvl w:val="0"/>
                <w:numId w:val="0"/>
              </w:num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color w:val="000000"/>
                <w:sz w:val="24"/>
                <w:szCs w:val="24"/>
              </w:rPr>
              <w:t>前端斜面，内径＞10mm，外径＜12mm，长度≥125mm</w:t>
            </w:r>
          </w:p>
        </w:tc>
        <w:tc>
          <w:tcPr>
            <w:tcW w:w="722" w:type="dxa"/>
            <w:vAlign w:val="top"/>
          </w:tcPr>
          <w:p w14:paraId="63E6CF59">
            <w:pPr>
              <w:numPr>
                <w:ilvl w:val="0"/>
                <w:numId w:val="0"/>
              </w:numPr>
              <w:spacing w:line="360" w:lineRule="exact"/>
              <w:ind w:left="0" w:leftChars="0" w:firstLine="0" w:firstLineChars="0"/>
              <w:jc w:val="center"/>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vertAlign w:val="baseline"/>
                <w:lang w:val="en-US" w:eastAsia="zh-CN"/>
              </w:rPr>
              <w:t>1</w:t>
            </w:r>
          </w:p>
        </w:tc>
        <w:tc>
          <w:tcPr>
            <w:tcW w:w="722" w:type="dxa"/>
            <w:vAlign w:val="top"/>
          </w:tcPr>
          <w:p w14:paraId="00B48AED">
            <w:pPr>
              <w:numPr>
                <w:ilvl w:val="0"/>
                <w:numId w:val="0"/>
              </w:numPr>
              <w:spacing w:line="360" w:lineRule="exact"/>
              <w:ind w:left="0" w:leftChars="0" w:firstLine="0" w:firstLineChars="0"/>
              <w:jc w:val="center"/>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vertAlign w:val="baseline"/>
                <w:lang w:val="en-US" w:eastAsia="zh-CN"/>
              </w:rPr>
              <w:t>支</w:t>
            </w:r>
          </w:p>
        </w:tc>
      </w:tr>
      <w:tr w14:paraId="6ABCC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218D5E49">
            <w:pPr>
              <w:numPr>
                <w:ilvl w:val="0"/>
                <w:numId w:val="0"/>
              </w:numPr>
              <w:spacing w:line="360" w:lineRule="exact"/>
              <w:jc w:val="center"/>
              <w:rPr>
                <w:rFonts w:hint="default"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9</w:t>
            </w:r>
          </w:p>
        </w:tc>
        <w:tc>
          <w:tcPr>
            <w:tcW w:w="1419" w:type="dxa"/>
          </w:tcPr>
          <w:p w14:paraId="584DA28E">
            <w:pPr>
              <w:numPr>
                <w:ilvl w:val="0"/>
                <w:numId w:val="0"/>
              </w:num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color w:val="000000"/>
                <w:sz w:val="24"/>
                <w:szCs w:val="24"/>
              </w:rPr>
              <w:t>工作套管</w:t>
            </w:r>
          </w:p>
        </w:tc>
        <w:tc>
          <w:tcPr>
            <w:tcW w:w="4646" w:type="dxa"/>
          </w:tcPr>
          <w:p w14:paraId="6BE0B47E">
            <w:pPr>
              <w:numPr>
                <w:ilvl w:val="0"/>
                <w:numId w:val="0"/>
              </w:num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color w:val="000000"/>
                <w:sz w:val="24"/>
                <w:szCs w:val="24"/>
              </w:rPr>
              <w:t>前端斜面，内径＜10.5mm，外径＞11.0mm，长度≥125mm</w:t>
            </w:r>
          </w:p>
        </w:tc>
        <w:tc>
          <w:tcPr>
            <w:tcW w:w="722" w:type="dxa"/>
            <w:vAlign w:val="top"/>
          </w:tcPr>
          <w:p w14:paraId="23D3F3F7">
            <w:pPr>
              <w:numPr>
                <w:ilvl w:val="0"/>
                <w:numId w:val="0"/>
              </w:numPr>
              <w:spacing w:line="360" w:lineRule="exact"/>
              <w:ind w:left="0" w:leftChars="0" w:firstLine="0" w:firstLineChars="0"/>
              <w:jc w:val="center"/>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vertAlign w:val="baseline"/>
                <w:lang w:val="en-US" w:eastAsia="zh-CN"/>
              </w:rPr>
              <w:t>1</w:t>
            </w:r>
          </w:p>
        </w:tc>
        <w:tc>
          <w:tcPr>
            <w:tcW w:w="722" w:type="dxa"/>
            <w:vAlign w:val="top"/>
          </w:tcPr>
          <w:p w14:paraId="1E9B05E5">
            <w:pPr>
              <w:numPr>
                <w:ilvl w:val="0"/>
                <w:numId w:val="0"/>
              </w:numPr>
              <w:spacing w:line="360" w:lineRule="exact"/>
              <w:ind w:left="0" w:leftChars="0" w:firstLine="0" w:firstLineChars="0"/>
              <w:jc w:val="center"/>
              <w:rPr>
                <w:rFonts w:hint="eastAsia" w:ascii="仿宋" w:hAnsi="仿宋" w:eastAsia="仿宋" w:cs="仿宋"/>
                <w:b w:val="0"/>
                <w:bCs/>
                <w:color w:val="000000"/>
                <w:sz w:val="24"/>
                <w:szCs w:val="24"/>
                <w:vertAlign w:val="baseline"/>
              </w:rPr>
            </w:pPr>
            <w:r>
              <w:rPr>
                <w:rFonts w:hint="eastAsia" w:ascii="仿宋" w:hAnsi="仿宋" w:eastAsia="仿宋" w:cs="仿宋"/>
                <w:b w:val="0"/>
                <w:bCs/>
                <w:color w:val="000000"/>
                <w:sz w:val="24"/>
                <w:szCs w:val="24"/>
                <w:vertAlign w:val="baseline"/>
                <w:lang w:val="en-US" w:eastAsia="zh-CN"/>
              </w:rPr>
              <w:t>支</w:t>
            </w:r>
          </w:p>
        </w:tc>
      </w:tr>
      <w:tr w14:paraId="1DA6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1CABD166">
            <w:pPr>
              <w:numPr>
                <w:ilvl w:val="0"/>
                <w:numId w:val="0"/>
              </w:numPr>
              <w:spacing w:line="360" w:lineRule="exact"/>
              <w:jc w:val="center"/>
              <w:rPr>
                <w:rFonts w:hint="default"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10</w:t>
            </w:r>
          </w:p>
        </w:tc>
        <w:tc>
          <w:tcPr>
            <w:tcW w:w="1419" w:type="dxa"/>
          </w:tcPr>
          <w:p w14:paraId="0F76C883">
            <w:pPr>
              <w:numPr>
                <w:ilvl w:val="0"/>
                <w:numId w:val="0"/>
              </w:num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color w:val="000000"/>
                <w:sz w:val="24"/>
                <w:szCs w:val="24"/>
              </w:rPr>
              <w:t>镜下扩孔钻</w:t>
            </w:r>
          </w:p>
        </w:tc>
        <w:tc>
          <w:tcPr>
            <w:tcW w:w="4646" w:type="dxa"/>
          </w:tcPr>
          <w:p w14:paraId="030E929D">
            <w:pPr>
              <w:numPr>
                <w:ilvl w:val="0"/>
                <w:numId w:val="0"/>
              </w:numPr>
              <w:spacing w:line="360" w:lineRule="exact"/>
              <w:rPr>
                <w:rFonts w:hint="eastAsia" w:ascii="仿宋" w:hAnsi="仿宋" w:eastAsia="仿宋" w:cs="仿宋"/>
                <w:b w:val="0"/>
                <w:bCs/>
                <w:color w:val="000000"/>
                <w:sz w:val="24"/>
                <w:szCs w:val="24"/>
                <w:vertAlign w:val="baseline"/>
              </w:rPr>
            </w:pPr>
            <w:r>
              <w:rPr>
                <w:rFonts w:hint="eastAsia" w:ascii="仿宋" w:hAnsi="仿宋" w:eastAsia="仿宋" w:cs="仿宋"/>
                <w:color w:val="000000"/>
                <w:sz w:val="24"/>
                <w:szCs w:val="24"/>
              </w:rPr>
              <w:t>内径＞4.0mm，外径＜6.0mm，长度≥250mm</w:t>
            </w:r>
          </w:p>
        </w:tc>
        <w:tc>
          <w:tcPr>
            <w:tcW w:w="722" w:type="dxa"/>
          </w:tcPr>
          <w:p w14:paraId="287CC7D6">
            <w:pPr>
              <w:numPr>
                <w:ilvl w:val="0"/>
                <w:numId w:val="0"/>
              </w:numPr>
              <w:spacing w:line="360" w:lineRule="exact"/>
              <w:jc w:val="center"/>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1</w:t>
            </w:r>
          </w:p>
        </w:tc>
        <w:tc>
          <w:tcPr>
            <w:tcW w:w="722" w:type="dxa"/>
          </w:tcPr>
          <w:p w14:paraId="27802DEE">
            <w:pPr>
              <w:numPr>
                <w:ilvl w:val="0"/>
                <w:numId w:val="0"/>
              </w:numPr>
              <w:spacing w:line="360" w:lineRule="exact"/>
              <w:jc w:val="center"/>
              <w:rPr>
                <w:rFonts w:hint="default"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支</w:t>
            </w:r>
          </w:p>
        </w:tc>
      </w:tr>
      <w:tr w14:paraId="595C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4EDC0CE4">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kern w:val="2"/>
                <w:sz w:val="24"/>
                <w:szCs w:val="24"/>
                <w:vertAlign w:val="baseline"/>
                <w:lang w:val="en-US" w:eastAsia="zh-CN" w:bidi="ar-SA"/>
              </w:rPr>
              <w:t>11</w:t>
            </w:r>
          </w:p>
        </w:tc>
        <w:tc>
          <w:tcPr>
            <w:tcW w:w="1419" w:type="dxa"/>
            <w:shd w:val="clear" w:color="auto" w:fill="auto"/>
            <w:vAlign w:val="top"/>
          </w:tcPr>
          <w:p w14:paraId="410C8D66">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color w:val="000000"/>
                <w:sz w:val="24"/>
                <w:szCs w:val="24"/>
              </w:rPr>
              <w:t>球形手柄</w:t>
            </w:r>
          </w:p>
        </w:tc>
        <w:tc>
          <w:tcPr>
            <w:tcW w:w="4646" w:type="dxa"/>
            <w:shd w:val="clear" w:color="auto" w:fill="auto"/>
            <w:vAlign w:val="top"/>
          </w:tcPr>
          <w:p w14:paraId="14F2A19E">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color w:val="000000"/>
                <w:sz w:val="24"/>
                <w:szCs w:val="24"/>
              </w:rPr>
              <w:t>掌型、快装方式，能与镜下扩孔钻配套使用</w:t>
            </w:r>
          </w:p>
        </w:tc>
        <w:tc>
          <w:tcPr>
            <w:tcW w:w="722" w:type="dxa"/>
            <w:shd w:val="clear" w:color="auto" w:fill="auto"/>
            <w:vAlign w:val="top"/>
          </w:tcPr>
          <w:p w14:paraId="570687A8">
            <w:pPr>
              <w:numPr>
                <w:ilvl w:val="0"/>
                <w:numId w:val="0"/>
              </w:numPr>
              <w:spacing w:line="360" w:lineRule="exact"/>
              <w:ind w:left="0" w:leftChars="0" w:firstLine="0" w:firstLineChars="0"/>
              <w:jc w:val="center"/>
              <w:rPr>
                <w:rFonts w:hint="default"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1</w:t>
            </w:r>
          </w:p>
        </w:tc>
        <w:tc>
          <w:tcPr>
            <w:tcW w:w="722" w:type="dxa"/>
            <w:shd w:val="clear" w:color="auto" w:fill="auto"/>
            <w:vAlign w:val="top"/>
          </w:tcPr>
          <w:p w14:paraId="6C3C2108">
            <w:pPr>
              <w:numPr>
                <w:ilvl w:val="0"/>
                <w:numId w:val="0"/>
              </w:numPr>
              <w:spacing w:line="360" w:lineRule="exact"/>
              <w:ind w:left="0" w:leftChars="0" w:firstLine="0" w:firstLineChars="0"/>
              <w:jc w:val="center"/>
              <w:rPr>
                <w:rFonts w:hint="default"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个</w:t>
            </w:r>
          </w:p>
        </w:tc>
      </w:tr>
      <w:tr w14:paraId="27FE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461B0929">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kern w:val="2"/>
                <w:sz w:val="24"/>
                <w:szCs w:val="24"/>
                <w:vertAlign w:val="baseline"/>
                <w:lang w:val="en-US" w:eastAsia="zh-CN" w:bidi="ar-SA"/>
              </w:rPr>
              <w:t>12</w:t>
            </w:r>
          </w:p>
        </w:tc>
        <w:tc>
          <w:tcPr>
            <w:tcW w:w="1419" w:type="dxa"/>
            <w:shd w:val="clear" w:color="auto" w:fill="auto"/>
            <w:vAlign w:val="top"/>
          </w:tcPr>
          <w:p w14:paraId="15149AB1">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color w:val="000000"/>
                <w:sz w:val="24"/>
                <w:szCs w:val="24"/>
              </w:rPr>
              <w:t>月牙形骨铲</w:t>
            </w:r>
          </w:p>
        </w:tc>
        <w:tc>
          <w:tcPr>
            <w:tcW w:w="4646" w:type="dxa"/>
            <w:shd w:val="clear" w:color="auto" w:fill="auto"/>
            <w:vAlign w:val="top"/>
          </w:tcPr>
          <w:p w14:paraId="2D42ABFE">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color w:val="000000"/>
                <w:sz w:val="24"/>
                <w:szCs w:val="24"/>
              </w:rPr>
              <w:t>长度≥240mm，直径＜6.0mm</w:t>
            </w:r>
          </w:p>
        </w:tc>
        <w:tc>
          <w:tcPr>
            <w:tcW w:w="722" w:type="dxa"/>
            <w:shd w:val="clear" w:color="auto" w:fill="auto"/>
            <w:vAlign w:val="top"/>
          </w:tcPr>
          <w:p w14:paraId="549A7ED4">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1</w:t>
            </w:r>
          </w:p>
        </w:tc>
        <w:tc>
          <w:tcPr>
            <w:tcW w:w="722" w:type="dxa"/>
            <w:shd w:val="clear" w:color="auto" w:fill="auto"/>
            <w:vAlign w:val="top"/>
          </w:tcPr>
          <w:p w14:paraId="78DADAF9">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支</w:t>
            </w:r>
          </w:p>
        </w:tc>
      </w:tr>
      <w:tr w14:paraId="4929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0C7B9378">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kern w:val="2"/>
                <w:sz w:val="24"/>
                <w:szCs w:val="24"/>
                <w:vertAlign w:val="baseline"/>
                <w:lang w:val="en-US" w:eastAsia="zh-CN" w:bidi="ar-SA"/>
              </w:rPr>
              <w:t>13</w:t>
            </w:r>
          </w:p>
        </w:tc>
        <w:tc>
          <w:tcPr>
            <w:tcW w:w="1419" w:type="dxa"/>
            <w:shd w:val="clear" w:color="auto" w:fill="auto"/>
            <w:vAlign w:val="top"/>
          </w:tcPr>
          <w:p w14:paraId="47B8CC70">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color w:val="000000"/>
                <w:sz w:val="24"/>
                <w:szCs w:val="24"/>
              </w:rPr>
              <w:t>快装手柄</w:t>
            </w:r>
          </w:p>
        </w:tc>
        <w:tc>
          <w:tcPr>
            <w:tcW w:w="4646" w:type="dxa"/>
            <w:shd w:val="clear" w:color="auto" w:fill="auto"/>
            <w:vAlign w:val="top"/>
          </w:tcPr>
          <w:p w14:paraId="02AE6986">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color w:val="000000"/>
                <w:sz w:val="24"/>
                <w:szCs w:val="24"/>
              </w:rPr>
              <w:t>外径≥9.5mm，宽度＞80mm，长度＜50mm</w:t>
            </w:r>
          </w:p>
        </w:tc>
        <w:tc>
          <w:tcPr>
            <w:tcW w:w="722" w:type="dxa"/>
            <w:shd w:val="clear" w:color="auto" w:fill="auto"/>
            <w:vAlign w:val="top"/>
          </w:tcPr>
          <w:p w14:paraId="0DB83BBC">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1</w:t>
            </w:r>
          </w:p>
        </w:tc>
        <w:tc>
          <w:tcPr>
            <w:tcW w:w="722" w:type="dxa"/>
            <w:shd w:val="clear" w:color="auto" w:fill="auto"/>
            <w:vAlign w:val="top"/>
          </w:tcPr>
          <w:p w14:paraId="4F9A3598">
            <w:pPr>
              <w:numPr>
                <w:ilvl w:val="0"/>
                <w:numId w:val="0"/>
              </w:numPr>
              <w:spacing w:line="360" w:lineRule="exact"/>
              <w:ind w:left="0" w:leftChars="0" w:firstLine="0" w:firstLineChars="0"/>
              <w:jc w:val="center"/>
              <w:rPr>
                <w:rFonts w:hint="default"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个</w:t>
            </w:r>
          </w:p>
        </w:tc>
      </w:tr>
      <w:tr w14:paraId="4E91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50E2ADAF">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kern w:val="2"/>
                <w:sz w:val="24"/>
                <w:szCs w:val="24"/>
                <w:vertAlign w:val="baseline"/>
                <w:lang w:val="en-US" w:eastAsia="zh-CN" w:bidi="ar-SA"/>
              </w:rPr>
              <w:t>14</w:t>
            </w:r>
          </w:p>
        </w:tc>
        <w:tc>
          <w:tcPr>
            <w:tcW w:w="1419" w:type="dxa"/>
            <w:shd w:val="clear" w:color="auto" w:fill="auto"/>
            <w:vAlign w:val="top"/>
          </w:tcPr>
          <w:p w14:paraId="44A43A16">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color w:val="000000"/>
                <w:sz w:val="24"/>
                <w:szCs w:val="24"/>
              </w:rPr>
              <w:t>铰刀</w:t>
            </w:r>
          </w:p>
        </w:tc>
        <w:tc>
          <w:tcPr>
            <w:tcW w:w="4646" w:type="dxa"/>
            <w:shd w:val="clear" w:color="auto" w:fill="auto"/>
            <w:vAlign w:val="top"/>
          </w:tcPr>
          <w:p w14:paraId="46F22ADD">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color w:val="000000"/>
                <w:sz w:val="24"/>
                <w:szCs w:val="24"/>
              </w:rPr>
              <w:t>长度＞320mm，直径≤4.5mm，工作端高度≤8.0mm</w:t>
            </w:r>
          </w:p>
        </w:tc>
        <w:tc>
          <w:tcPr>
            <w:tcW w:w="722" w:type="dxa"/>
            <w:shd w:val="clear" w:color="auto" w:fill="auto"/>
            <w:vAlign w:val="top"/>
          </w:tcPr>
          <w:p w14:paraId="49C104EC">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1</w:t>
            </w:r>
          </w:p>
        </w:tc>
        <w:tc>
          <w:tcPr>
            <w:tcW w:w="722" w:type="dxa"/>
            <w:shd w:val="clear" w:color="auto" w:fill="auto"/>
            <w:vAlign w:val="top"/>
          </w:tcPr>
          <w:p w14:paraId="56C5CBB4">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支</w:t>
            </w:r>
          </w:p>
        </w:tc>
      </w:tr>
      <w:tr w14:paraId="7F74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04C444E7">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kern w:val="2"/>
                <w:sz w:val="24"/>
                <w:szCs w:val="24"/>
                <w:vertAlign w:val="baseline"/>
                <w:lang w:val="en-US" w:eastAsia="zh-CN" w:bidi="ar-SA"/>
              </w:rPr>
              <w:t>15</w:t>
            </w:r>
          </w:p>
        </w:tc>
        <w:tc>
          <w:tcPr>
            <w:tcW w:w="1419" w:type="dxa"/>
            <w:shd w:val="clear" w:color="auto" w:fill="auto"/>
            <w:vAlign w:val="top"/>
          </w:tcPr>
          <w:p w14:paraId="2B3E0065">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color w:val="000000"/>
                <w:sz w:val="24"/>
                <w:szCs w:val="24"/>
              </w:rPr>
              <w:t>铰刀</w:t>
            </w:r>
          </w:p>
        </w:tc>
        <w:tc>
          <w:tcPr>
            <w:tcW w:w="4646" w:type="dxa"/>
            <w:shd w:val="clear" w:color="auto" w:fill="auto"/>
            <w:vAlign w:val="top"/>
          </w:tcPr>
          <w:p w14:paraId="0AB11339">
            <w:pPr>
              <w:spacing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长度＞320mm，直径≤4.5mm，工作端高度≥9.0mm</w:t>
            </w:r>
          </w:p>
          <w:p w14:paraId="76763F26">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p>
        </w:tc>
        <w:tc>
          <w:tcPr>
            <w:tcW w:w="722" w:type="dxa"/>
            <w:shd w:val="clear" w:color="auto" w:fill="auto"/>
            <w:vAlign w:val="top"/>
          </w:tcPr>
          <w:p w14:paraId="318047AA">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1</w:t>
            </w:r>
          </w:p>
        </w:tc>
        <w:tc>
          <w:tcPr>
            <w:tcW w:w="722" w:type="dxa"/>
            <w:shd w:val="clear" w:color="auto" w:fill="auto"/>
            <w:vAlign w:val="top"/>
          </w:tcPr>
          <w:p w14:paraId="3BD30263">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支</w:t>
            </w:r>
          </w:p>
        </w:tc>
      </w:tr>
      <w:tr w14:paraId="19F1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14503BFE">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kern w:val="2"/>
                <w:sz w:val="24"/>
                <w:szCs w:val="24"/>
                <w:vertAlign w:val="baseline"/>
                <w:lang w:val="en-US" w:eastAsia="zh-CN" w:bidi="ar-SA"/>
              </w:rPr>
              <w:t>16</w:t>
            </w:r>
          </w:p>
        </w:tc>
        <w:tc>
          <w:tcPr>
            <w:tcW w:w="1419" w:type="dxa"/>
            <w:shd w:val="clear" w:color="auto" w:fill="auto"/>
            <w:vAlign w:val="top"/>
          </w:tcPr>
          <w:p w14:paraId="3B7F2021">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color w:val="000000"/>
                <w:sz w:val="24"/>
                <w:szCs w:val="24"/>
              </w:rPr>
              <w:t>刮刀</w:t>
            </w:r>
          </w:p>
        </w:tc>
        <w:tc>
          <w:tcPr>
            <w:tcW w:w="4646" w:type="dxa"/>
            <w:shd w:val="clear" w:color="auto" w:fill="auto"/>
            <w:vAlign w:val="top"/>
          </w:tcPr>
          <w:p w14:paraId="0E5ECDC4">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color w:val="000000"/>
                <w:sz w:val="24"/>
                <w:szCs w:val="24"/>
              </w:rPr>
              <w:t>长度＞320mm，直径≤4.5mm；工作端高度≤7.0mm</w:t>
            </w:r>
          </w:p>
        </w:tc>
        <w:tc>
          <w:tcPr>
            <w:tcW w:w="722" w:type="dxa"/>
            <w:shd w:val="clear" w:color="auto" w:fill="auto"/>
            <w:vAlign w:val="top"/>
          </w:tcPr>
          <w:p w14:paraId="6CEC87DB">
            <w:pPr>
              <w:numPr>
                <w:ilvl w:val="0"/>
                <w:numId w:val="0"/>
              </w:numPr>
              <w:spacing w:line="360" w:lineRule="exact"/>
              <w:ind w:left="0" w:leftChars="0" w:firstLine="0" w:firstLineChars="0"/>
              <w:jc w:val="center"/>
              <w:rPr>
                <w:rFonts w:hint="default"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1</w:t>
            </w:r>
          </w:p>
        </w:tc>
        <w:tc>
          <w:tcPr>
            <w:tcW w:w="722" w:type="dxa"/>
            <w:shd w:val="clear" w:color="auto" w:fill="auto"/>
            <w:vAlign w:val="top"/>
          </w:tcPr>
          <w:p w14:paraId="5AA4D9E7">
            <w:pPr>
              <w:numPr>
                <w:ilvl w:val="0"/>
                <w:numId w:val="0"/>
              </w:numPr>
              <w:spacing w:line="360" w:lineRule="exact"/>
              <w:ind w:left="0" w:leftChars="0" w:firstLine="0" w:firstLineChars="0"/>
              <w:jc w:val="center"/>
              <w:rPr>
                <w:rFonts w:hint="default"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支</w:t>
            </w:r>
          </w:p>
        </w:tc>
      </w:tr>
      <w:tr w14:paraId="3FA3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7B6880DE">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sz w:val="24"/>
                <w:szCs w:val="24"/>
              </w:rPr>
              <w:t>▲</w:t>
            </w:r>
            <w:r>
              <w:rPr>
                <w:rFonts w:hint="eastAsia" w:ascii="仿宋" w:hAnsi="仿宋" w:eastAsia="仿宋" w:cs="仿宋"/>
                <w:b/>
                <w:color w:val="000000"/>
                <w:kern w:val="2"/>
                <w:sz w:val="24"/>
                <w:szCs w:val="24"/>
                <w:vertAlign w:val="baseline"/>
                <w:lang w:val="en-US" w:eastAsia="zh-CN" w:bidi="ar-SA"/>
              </w:rPr>
              <w:t>17</w:t>
            </w:r>
          </w:p>
        </w:tc>
        <w:tc>
          <w:tcPr>
            <w:tcW w:w="1419" w:type="dxa"/>
            <w:shd w:val="clear" w:color="auto" w:fill="auto"/>
            <w:vAlign w:val="top"/>
          </w:tcPr>
          <w:p w14:paraId="72F5C1E3">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color w:val="000000"/>
                <w:sz w:val="24"/>
                <w:szCs w:val="24"/>
              </w:rPr>
              <w:t>方型骨铲</w:t>
            </w:r>
          </w:p>
        </w:tc>
        <w:tc>
          <w:tcPr>
            <w:tcW w:w="4646" w:type="dxa"/>
            <w:shd w:val="clear" w:color="auto" w:fill="auto"/>
            <w:vAlign w:val="top"/>
          </w:tcPr>
          <w:p w14:paraId="5F0C71F9">
            <w:pPr>
              <w:spacing w:line="360" w:lineRule="exact"/>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color w:val="000000"/>
                <w:sz w:val="24"/>
                <w:szCs w:val="24"/>
              </w:rPr>
              <w:t>长度＞320mm，直径≤4.5mm；工作端宽度＜10mm</w:t>
            </w:r>
          </w:p>
        </w:tc>
        <w:tc>
          <w:tcPr>
            <w:tcW w:w="722" w:type="dxa"/>
            <w:shd w:val="clear" w:color="auto" w:fill="auto"/>
            <w:vAlign w:val="top"/>
          </w:tcPr>
          <w:p w14:paraId="0B35A87F">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1</w:t>
            </w:r>
          </w:p>
        </w:tc>
        <w:tc>
          <w:tcPr>
            <w:tcW w:w="722" w:type="dxa"/>
            <w:shd w:val="clear" w:color="auto" w:fill="auto"/>
            <w:vAlign w:val="top"/>
          </w:tcPr>
          <w:p w14:paraId="21B720A2">
            <w:pPr>
              <w:numPr>
                <w:ilvl w:val="0"/>
                <w:numId w:val="0"/>
              </w:numPr>
              <w:spacing w:line="360" w:lineRule="exact"/>
              <w:ind w:left="0" w:leftChars="0" w:firstLine="0" w:firstLineChars="0"/>
              <w:jc w:val="center"/>
              <w:rPr>
                <w:rFonts w:hint="default"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支</w:t>
            </w:r>
          </w:p>
        </w:tc>
      </w:tr>
      <w:tr w14:paraId="58E7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36C521E8">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sz w:val="24"/>
                <w:szCs w:val="24"/>
              </w:rPr>
              <w:t>▲</w:t>
            </w:r>
            <w:r>
              <w:rPr>
                <w:rFonts w:hint="eastAsia" w:ascii="仿宋" w:hAnsi="仿宋" w:eastAsia="仿宋" w:cs="仿宋"/>
                <w:b/>
                <w:color w:val="000000"/>
                <w:kern w:val="2"/>
                <w:sz w:val="24"/>
                <w:szCs w:val="24"/>
                <w:vertAlign w:val="baseline"/>
                <w:lang w:val="en-US" w:eastAsia="zh-CN" w:bidi="ar-SA"/>
              </w:rPr>
              <w:t>18</w:t>
            </w:r>
          </w:p>
        </w:tc>
        <w:tc>
          <w:tcPr>
            <w:tcW w:w="1419" w:type="dxa"/>
            <w:shd w:val="clear" w:color="auto" w:fill="auto"/>
            <w:vAlign w:val="top"/>
          </w:tcPr>
          <w:p w14:paraId="301268F3">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color w:val="000000"/>
                <w:sz w:val="24"/>
                <w:szCs w:val="24"/>
              </w:rPr>
              <w:t>刮勺</w:t>
            </w:r>
          </w:p>
        </w:tc>
        <w:tc>
          <w:tcPr>
            <w:tcW w:w="4646" w:type="dxa"/>
            <w:shd w:val="clear" w:color="auto" w:fill="auto"/>
            <w:vAlign w:val="top"/>
          </w:tcPr>
          <w:p w14:paraId="2A28C56D">
            <w:pPr>
              <w:spacing w:line="360" w:lineRule="exact"/>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color w:val="000000"/>
                <w:sz w:val="24"/>
                <w:szCs w:val="24"/>
              </w:rPr>
              <w:t>直径≤4.0mm，长度＞300mm；工作头端：角度＞70°，宽度≥4.5mm</w:t>
            </w:r>
          </w:p>
        </w:tc>
        <w:tc>
          <w:tcPr>
            <w:tcW w:w="722" w:type="dxa"/>
            <w:shd w:val="clear" w:color="auto" w:fill="auto"/>
            <w:vAlign w:val="top"/>
          </w:tcPr>
          <w:p w14:paraId="4C4C7183">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1</w:t>
            </w:r>
          </w:p>
        </w:tc>
        <w:tc>
          <w:tcPr>
            <w:tcW w:w="722" w:type="dxa"/>
            <w:shd w:val="clear" w:color="auto" w:fill="auto"/>
            <w:vAlign w:val="top"/>
          </w:tcPr>
          <w:p w14:paraId="2D1E5924">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支</w:t>
            </w:r>
          </w:p>
        </w:tc>
      </w:tr>
      <w:tr w14:paraId="7FF7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18204A11">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kern w:val="2"/>
                <w:sz w:val="24"/>
                <w:szCs w:val="24"/>
                <w:vertAlign w:val="baseline"/>
                <w:lang w:val="en-US" w:eastAsia="zh-CN" w:bidi="ar-SA"/>
              </w:rPr>
              <w:t>19</w:t>
            </w:r>
          </w:p>
        </w:tc>
        <w:tc>
          <w:tcPr>
            <w:tcW w:w="1419" w:type="dxa"/>
            <w:shd w:val="clear" w:color="auto" w:fill="auto"/>
            <w:vAlign w:val="top"/>
          </w:tcPr>
          <w:p w14:paraId="68FE6D23">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color w:val="000000"/>
                <w:sz w:val="24"/>
                <w:szCs w:val="24"/>
              </w:rPr>
              <w:t>工作套管</w:t>
            </w:r>
          </w:p>
        </w:tc>
        <w:tc>
          <w:tcPr>
            <w:tcW w:w="4646" w:type="dxa"/>
            <w:shd w:val="clear" w:color="auto" w:fill="auto"/>
            <w:vAlign w:val="top"/>
          </w:tcPr>
          <w:p w14:paraId="4DE6564B">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color w:val="000000"/>
                <w:sz w:val="24"/>
                <w:szCs w:val="24"/>
              </w:rPr>
              <w:t>长度＜130mm，内径＞10mm；外径≤15mm</w:t>
            </w:r>
          </w:p>
        </w:tc>
        <w:tc>
          <w:tcPr>
            <w:tcW w:w="722" w:type="dxa"/>
            <w:shd w:val="clear" w:color="auto" w:fill="auto"/>
            <w:vAlign w:val="top"/>
          </w:tcPr>
          <w:p w14:paraId="63CCB241">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1</w:t>
            </w:r>
          </w:p>
        </w:tc>
        <w:tc>
          <w:tcPr>
            <w:tcW w:w="722" w:type="dxa"/>
            <w:shd w:val="clear" w:color="auto" w:fill="auto"/>
            <w:vAlign w:val="top"/>
          </w:tcPr>
          <w:p w14:paraId="6DE911BC">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支</w:t>
            </w:r>
          </w:p>
        </w:tc>
      </w:tr>
      <w:tr w14:paraId="2D25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4CFF94D7">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sz w:val="24"/>
                <w:szCs w:val="24"/>
              </w:rPr>
              <w:t>▲</w:t>
            </w:r>
            <w:r>
              <w:rPr>
                <w:rFonts w:hint="eastAsia" w:ascii="仿宋" w:hAnsi="仿宋" w:eastAsia="仿宋" w:cs="仿宋"/>
                <w:b/>
                <w:color w:val="000000"/>
                <w:kern w:val="2"/>
                <w:sz w:val="24"/>
                <w:szCs w:val="24"/>
                <w:vertAlign w:val="baseline"/>
                <w:lang w:val="en-US" w:eastAsia="zh-CN" w:bidi="ar-SA"/>
              </w:rPr>
              <w:t>20</w:t>
            </w:r>
          </w:p>
        </w:tc>
        <w:tc>
          <w:tcPr>
            <w:tcW w:w="1419" w:type="dxa"/>
            <w:shd w:val="clear" w:color="auto" w:fill="auto"/>
            <w:vAlign w:val="top"/>
          </w:tcPr>
          <w:p w14:paraId="5932F5CD">
            <w:pPr>
              <w:numPr>
                <w:ilvl w:val="0"/>
                <w:numId w:val="0"/>
              </w:numPr>
              <w:spacing w:line="360" w:lineRule="exact"/>
              <w:ind w:left="0" w:leftChars="0" w:firstLine="0" w:firstLineChars="0"/>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color w:val="000000"/>
                <w:sz w:val="24"/>
                <w:szCs w:val="24"/>
              </w:rPr>
              <w:t>工作套管</w:t>
            </w:r>
          </w:p>
        </w:tc>
        <w:tc>
          <w:tcPr>
            <w:tcW w:w="4646" w:type="dxa"/>
            <w:shd w:val="clear" w:color="auto" w:fill="auto"/>
            <w:vAlign w:val="top"/>
          </w:tcPr>
          <w:p w14:paraId="5F9CA682">
            <w:pPr>
              <w:spacing w:line="360" w:lineRule="exact"/>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color w:val="000000"/>
                <w:sz w:val="24"/>
                <w:szCs w:val="24"/>
              </w:rPr>
              <w:t>内径≥15mm，外径≤16mm，长度≥120mm，半开口形态，后端手柄长度≥60mm</w:t>
            </w:r>
          </w:p>
        </w:tc>
        <w:tc>
          <w:tcPr>
            <w:tcW w:w="722" w:type="dxa"/>
            <w:shd w:val="clear" w:color="auto" w:fill="auto"/>
            <w:vAlign w:val="top"/>
          </w:tcPr>
          <w:p w14:paraId="0570007C">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1</w:t>
            </w:r>
          </w:p>
        </w:tc>
        <w:tc>
          <w:tcPr>
            <w:tcW w:w="722" w:type="dxa"/>
            <w:shd w:val="clear" w:color="auto" w:fill="auto"/>
            <w:vAlign w:val="top"/>
          </w:tcPr>
          <w:p w14:paraId="25637EAC">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支</w:t>
            </w:r>
          </w:p>
        </w:tc>
      </w:tr>
      <w:tr w14:paraId="1562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6C7F5CA2">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kern w:val="2"/>
                <w:sz w:val="24"/>
                <w:szCs w:val="24"/>
                <w:vertAlign w:val="baseline"/>
                <w:lang w:val="en-US" w:eastAsia="zh-CN" w:bidi="ar-SA"/>
              </w:rPr>
              <w:t>21</w:t>
            </w:r>
          </w:p>
        </w:tc>
        <w:tc>
          <w:tcPr>
            <w:tcW w:w="1419" w:type="dxa"/>
            <w:shd w:val="clear" w:color="auto" w:fill="auto"/>
            <w:vAlign w:val="top"/>
          </w:tcPr>
          <w:p w14:paraId="5664FF82">
            <w:pPr>
              <w:numPr>
                <w:ilvl w:val="0"/>
                <w:numId w:val="0"/>
              </w:numPr>
              <w:spacing w:line="360" w:lineRule="exact"/>
              <w:ind w:left="0" w:leftChars="0" w:firstLine="0" w:firstLineChars="0"/>
              <w:rPr>
                <w:rFonts w:hint="eastAsia" w:ascii="仿宋" w:hAnsi="仿宋" w:eastAsia="仿宋" w:cs="仿宋"/>
                <w:b w:val="0"/>
                <w:bCs/>
                <w:color w:val="000000"/>
                <w:sz w:val="24"/>
                <w:szCs w:val="24"/>
              </w:rPr>
            </w:pPr>
            <w:r>
              <w:rPr>
                <w:rFonts w:hint="eastAsia" w:ascii="仿宋" w:hAnsi="仿宋" w:eastAsia="仿宋" w:cs="仿宋"/>
                <w:color w:val="000000"/>
                <w:sz w:val="24"/>
                <w:szCs w:val="24"/>
              </w:rPr>
              <w:t>推送器</w:t>
            </w:r>
          </w:p>
        </w:tc>
        <w:tc>
          <w:tcPr>
            <w:tcW w:w="4646" w:type="dxa"/>
            <w:shd w:val="clear" w:color="auto" w:fill="auto"/>
            <w:vAlign w:val="top"/>
          </w:tcPr>
          <w:p w14:paraId="0791C329">
            <w:pPr>
              <w:spacing w:line="360" w:lineRule="exact"/>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color w:val="000000"/>
                <w:sz w:val="24"/>
                <w:szCs w:val="24"/>
              </w:rPr>
              <w:t>直径＞7.0mm，长度＞160mm</w:t>
            </w:r>
          </w:p>
        </w:tc>
        <w:tc>
          <w:tcPr>
            <w:tcW w:w="722" w:type="dxa"/>
            <w:shd w:val="clear" w:color="auto" w:fill="auto"/>
            <w:vAlign w:val="top"/>
          </w:tcPr>
          <w:p w14:paraId="52D15A96">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1</w:t>
            </w:r>
          </w:p>
        </w:tc>
        <w:tc>
          <w:tcPr>
            <w:tcW w:w="722" w:type="dxa"/>
            <w:shd w:val="clear" w:color="auto" w:fill="auto"/>
            <w:vAlign w:val="top"/>
          </w:tcPr>
          <w:p w14:paraId="02CE84E0">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支</w:t>
            </w:r>
          </w:p>
        </w:tc>
      </w:tr>
      <w:tr w14:paraId="4466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5A7545EF">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kern w:val="2"/>
                <w:sz w:val="24"/>
                <w:szCs w:val="24"/>
                <w:vertAlign w:val="baseline"/>
                <w:lang w:val="en-US" w:eastAsia="zh-CN" w:bidi="ar-SA"/>
              </w:rPr>
              <w:t>22</w:t>
            </w:r>
          </w:p>
        </w:tc>
        <w:tc>
          <w:tcPr>
            <w:tcW w:w="1419" w:type="dxa"/>
            <w:shd w:val="clear" w:color="auto" w:fill="auto"/>
            <w:vAlign w:val="top"/>
          </w:tcPr>
          <w:p w14:paraId="5DA39949">
            <w:pPr>
              <w:numPr>
                <w:ilvl w:val="0"/>
                <w:numId w:val="0"/>
              </w:numPr>
              <w:spacing w:line="360" w:lineRule="exact"/>
              <w:ind w:left="0" w:leftChars="0" w:firstLine="0" w:firstLineChars="0"/>
              <w:rPr>
                <w:rFonts w:hint="eastAsia" w:ascii="仿宋" w:hAnsi="仿宋" w:eastAsia="仿宋" w:cs="仿宋"/>
                <w:b w:val="0"/>
                <w:bCs/>
                <w:color w:val="000000"/>
                <w:sz w:val="24"/>
                <w:szCs w:val="24"/>
              </w:rPr>
            </w:pPr>
            <w:r>
              <w:rPr>
                <w:rFonts w:hint="eastAsia" w:ascii="仿宋" w:hAnsi="仿宋" w:eastAsia="仿宋" w:cs="仿宋"/>
                <w:color w:val="000000"/>
                <w:sz w:val="24"/>
                <w:szCs w:val="24"/>
              </w:rPr>
              <w:t>工作套管</w:t>
            </w:r>
          </w:p>
        </w:tc>
        <w:tc>
          <w:tcPr>
            <w:tcW w:w="4646" w:type="dxa"/>
            <w:shd w:val="clear" w:color="auto" w:fill="auto"/>
            <w:vAlign w:val="top"/>
          </w:tcPr>
          <w:p w14:paraId="5B2C0004">
            <w:pPr>
              <w:spacing w:line="360" w:lineRule="exact"/>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color w:val="000000"/>
                <w:sz w:val="24"/>
                <w:szCs w:val="24"/>
              </w:rPr>
              <w:t>后端喇叭形开口，内径＞7.0mm，外径＜10mm，长度＞200mm</w:t>
            </w:r>
          </w:p>
        </w:tc>
        <w:tc>
          <w:tcPr>
            <w:tcW w:w="722" w:type="dxa"/>
            <w:shd w:val="clear" w:color="auto" w:fill="auto"/>
            <w:vAlign w:val="top"/>
          </w:tcPr>
          <w:p w14:paraId="045010B2">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1</w:t>
            </w:r>
          </w:p>
        </w:tc>
        <w:tc>
          <w:tcPr>
            <w:tcW w:w="722" w:type="dxa"/>
            <w:shd w:val="clear" w:color="auto" w:fill="auto"/>
            <w:vAlign w:val="top"/>
          </w:tcPr>
          <w:p w14:paraId="40632D72">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支</w:t>
            </w:r>
          </w:p>
        </w:tc>
      </w:tr>
      <w:tr w14:paraId="42E06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72747CED">
            <w:pPr>
              <w:numPr>
                <w:ilvl w:val="0"/>
                <w:numId w:val="0"/>
              </w:numPr>
              <w:spacing w:line="360" w:lineRule="exact"/>
              <w:ind w:left="0" w:leftChars="0" w:firstLine="0" w:firstLineChars="0"/>
              <w:jc w:val="center"/>
              <w:rPr>
                <w:rFonts w:hint="default" w:ascii="仿宋" w:hAnsi="仿宋" w:eastAsia="仿宋" w:cs="仿宋"/>
                <w:b/>
                <w:color w:val="000000"/>
                <w:kern w:val="2"/>
                <w:sz w:val="24"/>
                <w:szCs w:val="24"/>
                <w:vertAlign w:val="baseline"/>
                <w:lang w:val="en-US" w:eastAsia="zh-CN" w:bidi="ar-SA"/>
              </w:rPr>
            </w:pPr>
            <w:r>
              <w:rPr>
                <w:rFonts w:hint="eastAsia" w:ascii="仿宋" w:hAnsi="仿宋" w:eastAsia="仿宋" w:cs="仿宋"/>
                <w:b/>
                <w:color w:val="000000"/>
                <w:kern w:val="2"/>
                <w:sz w:val="24"/>
                <w:szCs w:val="24"/>
                <w:vertAlign w:val="baseline"/>
                <w:lang w:val="en-US" w:eastAsia="zh-CN" w:bidi="ar-SA"/>
              </w:rPr>
              <w:t>23</w:t>
            </w:r>
          </w:p>
        </w:tc>
        <w:tc>
          <w:tcPr>
            <w:tcW w:w="1419" w:type="dxa"/>
            <w:shd w:val="clear" w:color="auto" w:fill="auto"/>
            <w:vAlign w:val="top"/>
          </w:tcPr>
          <w:p w14:paraId="2CA0D0C0">
            <w:pPr>
              <w:numPr>
                <w:ilvl w:val="0"/>
                <w:numId w:val="0"/>
              </w:numPr>
              <w:spacing w:line="360" w:lineRule="exact"/>
              <w:ind w:left="0" w:leftChars="0" w:firstLine="0" w:firstLineChars="0"/>
              <w:rPr>
                <w:rFonts w:hint="eastAsia" w:ascii="仿宋" w:hAnsi="仿宋" w:eastAsia="仿宋" w:cs="仿宋"/>
                <w:b w:val="0"/>
                <w:bCs/>
                <w:color w:val="000000"/>
                <w:sz w:val="24"/>
                <w:szCs w:val="24"/>
              </w:rPr>
            </w:pPr>
            <w:r>
              <w:rPr>
                <w:rFonts w:hint="eastAsia" w:ascii="仿宋" w:hAnsi="仿宋" w:eastAsia="仿宋" w:cs="仿宋"/>
                <w:color w:val="000000"/>
                <w:sz w:val="24"/>
                <w:szCs w:val="24"/>
              </w:rPr>
              <w:t>灭菌盒</w:t>
            </w:r>
          </w:p>
        </w:tc>
        <w:tc>
          <w:tcPr>
            <w:tcW w:w="4646" w:type="dxa"/>
            <w:shd w:val="clear" w:color="auto" w:fill="auto"/>
            <w:vAlign w:val="top"/>
          </w:tcPr>
          <w:p w14:paraId="2B2DCE88">
            <w:pPr>
              <w:spacing w:line="360" w:lineRule="exact"/>
              <w:rPr>
                <w:rFonts w:hint="eastAsia" w:ascii="仿宋" w:hAnsi="仿宋" w:eastAsia="仿宋" w:cs="仿宋"/>
                <w:b w:val="0"/>
                <w:bCs/>
                <w:color w:val="000000"/>
                <w:sz w:val="24"/>
                <w:szCs w:val="24"/>
              </w:rPr>
            </w:pPr>
            <w:r>
              <w:rPr>
                <w:rFonts w:hint="eastAsia" w:ascii="仿宋" w:hAnsi="仿宋" w:eastAsia="仿宋" w:cs="仿宋"/>
                <w:color w:val="000000"/>
                <w:sz w:val="24"/>
                <w:szCs w:val="24"/>
              </w:rPr>
              <w:t>能归类放置全部器械的不锈钢灭菌盒</w:t>
            </w:r>
          </w:p>
        </w:tc>
        <w:tc>
          <w:tcPr>
            <w:tcW w:w="722" w:type="dxa"/>
            <w:shd w:val="clear" w:color="auto" w:fill="auto"/>
            <w:vAlign w:val="top"/>
          </w:tcPr>
          <w:p w14:paraId="5377FDE9">
            <w:pPr>
              <w:numPr>
                <w:ilvl w:val="0"/>
                <w:numId w:val="0"/>
              </w:numPr>
              <w:spacing w:line="360" w:lineRule="exact"/>
              <w:ind w:left="0" w:leftChars="0" w:firstLine="0" w:firstLineChars="0"/>
              <w:jc w:val="center"/>
              <w:rPr>
                <w:rFonts w:hint="eastAsia"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1</w:t>
            </w:r>
          </w:p>
        </w:tc>
        <w:tc>
          <w:tcPr>
            <w:tcW w:w="722" w:type="dxa"/>
            <w:shd w:val="clear" w:color="auto" w:fill="auto"/>
            <w:vAlign w:val="top"/>
          </w:tcPr>
          <w:p w14:paraId="3D4F0FEF">
            <w:pPr>
              <w:numPr>
                <w:ilvl w:val="0"/>
                <w:numId w:val="0"/>
              </w:numPr>
              <w:spacing w:line="360" w:lineRule="exact"/>
              <w:ind w:left="0" w:leftChars="0" w:firstLine="0" w:firstLineChars="0"/>
              <w:jc w:val="center"/>
              <w:rPr>
                <w:rFonts w:hint="default" w:ascii="仿宋" w:hAnsi="仿宋" w:eastAsia="仿宋" w:cs="仿宋"/>
                <w:b w:val="0"/>
                <w:bCs/>
                <w:color w:val="000000"/>
                <w:kern w:val="2"/>
                <w:sz w:val="24"/>
                <w:szCs w:val="24"/>
                <w:vertAlign w:val="baseline"/>
                <w:lang w:val="en-US" w:eastAsia="zh-CN" w:bidi="ar-SA"/>
              </w:rPr>
            </w:pPr>
            <w:r>
              <w:rPr>
                <w:rFonts w:hint="eastAsia" w:ascii="仿宋" w:hAnsi="仿宋" w:eastAsia="仿宋" w:cs="仿宋"/>
                <w:b w:val="0"/>
                <w:bCs/>
                <w:color w:val="000000"/>
                <w:kern w:val="2"/>
                <w:sz w:val="24"/>
                <w:szCs w:val="24"/>
                <w:vertAlign w:val="baseline"/>
                <w:lang w:val="en-US" w:eastAsia="zh-CN" w:bidi="ar-SA"/>
              </w:rPr>
              <w:t>个</w:t>
            </w:r>
          </w:p>
        </w:tc>
      </w:tr>
    </w:tbl>
    <w:p w14:paraId="2EA3ED90">
      <w:pPr>
        <w:spacing w:line="440" w:lineRule="exact"/>
        <w:rPr>
          <w:rFonts w:ascii="仿宋" w:hAnsi="仿宋" w:eastAsia="仿宋" w:cs="仿宋"/>
          <w:b/>
          <w:color w:val="000000" w:themeColor="text1"/>
          <w:sz w:val="24"/>
        </w:rPr>
      </w:pPr>
    </w:p>
    <w:p w14:paraId="19857DE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3DCE13FC">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68E56796">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62136E4">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23107EC2">
      <w:pPr>
        <w:spacing w:line="44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none"/>
          <w:lang w:val="en-US" w:eastAsia="zh-CN"/>
        </w:rPr>
        <w:t>且原装进口产品生产日期与交货日期差值≤6个月；国产产品生产日期与交货日期差值≤3个月。</w:t>
      </w:r>
    </w:p>
    <w:p w14:paraId="32ACD212">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07F181C1">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48756669">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6266EF33">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68BD3492">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107E801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2</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11C644F4">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2759C471">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292CF074">
      <w:pPr>
        <w:spacing w:line="440" w:lineRule="exact"/>
        <w:rPr>
          <w:rFonts w:ascii="仿宋" w:hAnsi="仿宋" w:eastAsia="仿宋" w:cs="仿宋"/>
          <w:b/>
          <w:color w:val="000000" w:themeColor="text1"/>
          <w:sz w:val="24"/>
        </w:rPr>
      </w:pPr>
    </w:p>
    <w:p w14:paraId="3F3DF694">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76353731">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26006F3B">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33D3972C">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69A42BA">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19A6CFCA">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作为第二期款项，</w:t>
      </w:r>
      <w:r>
        <w:rPr>
          <w:rFonts w:hint="eastAsia" w:ascii="仿宋" w:hAnsi="仿宋" w:eastAsia="仿宋" w:cs="仿宋"/>
          <w:color w:val="000000" w:themeColor="text1"/>
          <w:sz w:val="24"/>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abstractNum w:abstractNumId="4">
    <w:nsid w:val="543FC4C8"/>
    <w:multiLevelType w:val="singleLevel"/>
    <w:tmpl w:val="543FC4C8"/>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9644CE"/>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6372FD"/>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8E1CFD"/>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semiHidden/>
    <w:unhideWhenUsed/>
    <w:qFormat/>
    <w:uiPriority w:val="99"/>
    <w:pPr>
      <w:spacing w:after="120" w:line="480" w:lineRule="auto"/>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Anrede1IhrZeichen"/>
    <w:basedOn w:val="10"/>
    <w:qFormat/>
    <w:uiPriority w:val="0"/>
    <w:rPr>
      <w:rFonts w:ascii="Arial" w:hAnsi="Arial"/>
      <w:sz w:val="20"/>
    </w:rPr>
  </w:style>
  <w:style w:type="paragraph" w:customStyle="1" w:styleId="13">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4">
    <w:name w:val="页眉 Char"/>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9</Pages>
  <Words>1378</Words>
  <Characters>1494</Characters>
  <Lines>5</Lines>
  <Paragraphs>1</Paragraphs>
  <TotalTime>32</TotalTime>
  <ScaleCrop>false</ScaleCrop>
  <LinksUpToDate>false</LinksUpToDate>
  <CharactersWithSpaces>1581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2025-04-14T09:30:35Z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