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218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保湿霜、洁面乳等护肤品调研报价表</w:t>
      </w:r>
    </w:p>
    <w:tbl>
      <w:tblPr>
        <w:tblStyle w:val="2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30"/>
        <w:gridCol w:w="4113"/>
        <w:gridCol w:w="455"/>
        <w:gridCol w:w="690"/>
        <w:gridCol w:w="765"/>
        <w:gridCol w:w="615"/>
        <w:gridCol w:w="1242"/>
        <w:gridCol w:w="1125"/>
      </w:tblGrid>
      <w:tr w14:paraId="162B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0" w:type="dxa"/>
            <w:vAlign w:val="center"/>
          </w:tcPr>
          <w:p w14:paraId="0A9DC8BE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53DB112C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采购</w:t>
            </w:r>
          </w:p>
          <w:p w14:paraId="5004A9F2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物品</w:t>
            </w:r>
          </w:p>
        </w:tc>
        <w:tc>
          <w:tcPr>
            <w:tcW w:w="4113" w:type="dxa"/>
            <w:vAlign w:val="center"/>
          </w:tcPr>
          <w:p w14:paraId="38240E60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技术参数要求</w:t>
            </w:r>
          </w:p>
        </w:tc>
        <w:tc>
          <w:tcPr>
            <w:tcW w:w="455" w:type="dxa"/>
            <w:vAlign w:val="center"/>
          </w:tcPr>
          <w:p w14:paraId="318073AF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单位</w:t>
            </w:r>
          </w:p>
        </w:tc>
        <w:tc>
          <w:tcPr>
            <w:tcW w:w="690" w:type="dxa"/>
            <w:vAlign w:val="center"/>
          </w:tcPr>
          <w:p w14:paraId="1B8577F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预估</w:t>
            </w:r>
          </w:p>
          <w:p w14:paraId="4F45F310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数量</w:t>
            </w:r>
          </w:p>
        </w:tc>
        <w:tc>
          <w:tcPr>
            <w:tcW w:w="765" w:type="dxa"/>
            <w:vAlign w:val="center"/>
          </w:tcPr>
          <w:p w14:paraId="72DDCE11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0DC486A7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单</w:t>
            </w:r>
            <w:r>
              <w:rPr>
                <w:rFonts w:ascii="宋体" w:hAnsi="宋体" w:cs="Arial"/>
                <w:b/>
                <w:szCs w:val="21"/>
              </w:rPr>
              <w:t>价</w:t>
            </w:r>
          </w:p>
          <w:p w14:paraId="08722C9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(元)</w:t>
            </w:r>
          </w:p>
        </w:tc>
        <w:tc>
          <w:tcPr>
            <w:tcW w:w="615" w:type="dxa"/>
            <w:vAlign w:val="center"/>
          </w:tcPr>
          <w:p w14:paraId="51137F2A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3FC4CB22">
            <w:pPr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品牌</w:t>
            </w:r>
          </w:p>
        </w:tc>
        <w:tc>
          <w:tcPr>
            <w:tcW w:w="1242" w:type="dxa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47603240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1125" w:type="dxa"/>
            <w:vAlign w:val="center"/>
          </w:tcPr>
          <w:p w14:paraId="27C0FC88">
            <w:pPr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小计（元）</w:t>
            </w:r>
          </w:p>
        </w:tc>
      </w:tr>
      <w:tr w14:paraId="3F07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450" w:type="dxa"/>
            <w:vAlign w:val="center"/>
          </w:tcPr>
          <w:p w14:paraId="61182B9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14:paraId="78FCF99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舒敏保湿特护霜</w:t>
            </w:r>
          </w:p>
        </w:tc>
        <w:tc>
          <w:tcPr>
            <w:tcW w:w="4113" w:type="dxa"/>
            <w:vAlign w:val="center"/>
          </w:tcPr>
          <w:p w14:paraId="19D1BAF5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规格：50g/支；</w:t>
            </w:r>
          </w:p>
          <w:p w14:paraId="78F8398E"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成分含有：马齿苋提取物、青刺果、蘑菇葡聚糖、透明质酸钠、神经酰胺等保湿因子。 </w:t>
            </w:r>
          </w:p>
        </w:tc>
        <w:tc>
          <w:tcPr>
            <w:tcW w:w="455" w:type="dxa"/>
            <w:vAlign w:val="center"/>
          </w:tcPr>
          <w:p w14:paraId="7E8466D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支</w:t>
            </w:r>
          </w:p>
        </w:tc>
        <w:tc>
          <w:tcPr>
            <w:tcW w:w="690" w:type="dxa"/>
            <w:vAlign w:val="center"/>
          </w:tcPr>
          <w:p w14:paraId="522EE6F4">
            <w:pPr>
              <w:ind w:firstLine="105" w:firstLineChars="5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70</w:t>
            </w:r>
          </w:p>
        </w:tc>
        <w:tc>
          <w:tcPr>
            <w:tcW w:w="765" w:type="dxa"/>
            <w:vAlign w:val="center"/>
          </w:tcPr>
          <w:p w14:paraId="72D1CB2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6BB11F4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3657FED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ED43D0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 w14:paraId="3D96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50" w:type="dxa"/>
            <w:vAlign w:val="center"/>
          </w:tcPr>
          <w:p w14:paraId="1ED2975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 w14:paraId="1BA2BEC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柔润保湿霜</w:t>
            </w:r>
          </w:p>
        </w:tc>
        <w:tc>
          <w:tcPr>
            <w:tcW w:w="4113" w:type="dxa"/>
            <w:vAlign w:val="center"/>
          </w:tcPr>
          <w:p w14:paraId="48B545BC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规格：150g/支；</w:t>
            </w:r>
          </w:p>
          <w:p w14:paraId="18D0914C">
            <w:pPr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成分含有：牛油果油提取物、马齿苋、蘑菇葡聚糖等皮肤保湿成分。</w:t>
            </w:r>
          </w:p>
        </w:tc>
        <w:tc>
          <w:tcPr>
            <w:tcW w:w="455" w:type="dxa"/>
            <w:vAlign w:val="center"/>
          </w:tcPr>
          <w:p w14:paraId="095D435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支</w:t>
            </w:r>
          </w:p>
        </w:tc>
        <w:tc>
          <w:tcPr>
            <w:tcW w:w="690" w:type="dxa"/>
            <w:vAlign w:val="center"/>
          </w:tcPr>
          <w:p w14:paraId="309E0983">
            <w:pPr>
              <w:ind w:firstLine="105" w:firstLineChars="5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765" w:type="dxa"/>
            <w:vAlign w:val="center"/>
          </w:tcPr>
          <w:p w14:paraId="003C12C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1A1445C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01C0305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4572CC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5C4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50" w:type="dxa"/>
            <w:vAlign w:val="center"/>
          </w:tcPr>
          <w:p w14:paraId="060D3DC8"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 w14:paraId="5AB959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保湿洁面乳</w:t>
            </w:r>
          </w:p>
        </w:tc>
        <w:tc>
          <w:tcPr>
            <w:tcW w:w="4113" w:type="dxa"/>
            <w:vAlign w:val="center"/>
          </w:tcPr>
          <w:p w14:paraId="2CBA5389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规格：100g/支；</w:t>
            </w:r>
          </w:p>
          <w:p w14:paraId="52D72DC5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成分含有：月桂基葡糖苷、月桂酰肌氨酸钠、白花春黄菊花油、月桂醇磷酸酯钾等成分。</w:t>
            </w:r>
          </w:p>
        </w:tc>
        <w:tc>
          <w:tcPr>
            <w:tcW w:w="455" w:type="dxa"/>
            <w:vAlign w:val="center"/>
          </w:tcPr>
          <w:p w14:paraId="1DB709A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支</w:t>
            </w:r>
          </w:p>
        </w:tc>
        <w:tc>
          <w:tcPr>
            <w:tcW w:w="690" w:type="dxa"/>
            <w:vAlign w:val="center"/>
          </w:tcPr>
          <w:p w14:paraId="670329E8">
            <w:pPr>
              <w:ind w:firstLine="105" w:firstLineChars="5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60</w:t>
            </w:r>
          </w:p>
        </w:tc>
        <w:tc>
          <w:tcPr>
            <w:tcW w:w="765" w:type="dxa"/>
            <w:vAlign w:val="center"/>
          </w:tcPr>
          <w:p w14:paraId="1EC5193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0275C91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28605D3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FDE610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2AC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 w14:paraId="386B160A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70651D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  <w:t>总计</w:t>
            </w:r>
          </w:p>
        </w:tc>
        <w:tc>
          <w:tcPr>
            <w:tcW w:w="4113" w:type="dxa"/>
            <w:vAlign w:val="center"/>
          </w:tcPr>
          <w:p w14:paraId="7F7F7768">
            <w:pP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455" w:type="dxa"/>
            <w:vAlign w:val="center"/>
          </w:tcPr>
          <w:p w14:paraId="29AE638A"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5FEEC9AE">
            <w:pPr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26C8F50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4180F21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10BAAC1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7E8A45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7CC595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供货时间：</w:t>
      </w:r>
      <w:r>
        <w:rPr>
          <w:rFonts w:hint="eastAsia"/>
          <w:sz w:val="24"/>
          <w:szCs w:val="24"/>
          <w:lang w:val="en-US" w:eastAsia="zh-CN"/>
        </w:rPr>
        <w:t>响应</w:t>
      </w:r>
      <w:r>
        <w:rPr>
          <w:rFonts w:hint="default"/>
          <w:sz w:val="24"/>
          <w:szCs w:val="24"/>
          <w:lang w:val="en-US" w:eastAsia="zh-CN"/>
        </w:rPr>
        <w:t>供应商应保证充足的货物，保证供货，在收到采购人下单通知后</w:t>
      </w:r>
      <w:r>
        <w:rPr>
          <w:rFonts w:hint="eastAsia"/>
          <w:sz w:val="24"/>
          <w:szCs w:val="24"/>
          <w:lang w:val="en-US" w:eastAsia="zh-CN"/>
        </w:rPr>
        <w:t>3个自然日</w:t>
      </w:r>
      <w:r>
        <w:rPr>
          <w:rFonts w:hint="default"/>
          <w:sz w:val="24"/>
          <w:szCs w:val="24"/>
          <w:lang w:val="en-US" w:eastAsia="zh-CN"/>
        </w:rPr>
        <w:t>内把指定货物交付到中山市小榄人民医院日用品仓库。</w:t>
      </w:r>
    </w:p>
    <w:p w14:paraId="4C715AD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/>
          <w:sz w:val="24"/>
          <w:szCs w:val="24"/>
          <w:lang w:val="en-US" w:eastAsia="zh-CN"/>
        </w:rPr>
        <w:t>按实结算：协议供货，供货期内采购人可按照实际使用需要分批次要求成交供应商供货，并按批次结算。合同无预付款，每批次订货无预付款。</w:t>
      </w:r>
      <w:bookmarkStart w:id="0" w:name="_GoBack"/>
      <w:bookmarkEnd w:id="0"/>
    </w:p>
    <w:p w14:paraId="30CED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default"/>
          <w:sz w:val="24"/>
          <w:szCs w:val="24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sz w:val="24"/>
          <w:szCs w:val="24"/>
          <w:lang w:val="en-US" w:eastAsia="zh-CN"/>
        </w:rPr>
        <w:t>（普票）</w:t>
      </w:r>
      <w:r>
        <w:rPr>
          <w:rFonts w:hint="default"/>
          <w:sz w:val="24"/>
          <w:szCs w:val="24"/>
          <w:lang w:val="en-US" w:eastAsia="zh-CN"/>
        </w:rPr>
        <w:t>及</w:t>
      </w:r>
      <w:r>
        <w:rPr>
          <w:rFonts w:hint="eastAsia"/>
          <w:sz w:val="24"/>
          <w:szCs w:val="24"/>
          <w:lang w:val="en-US" w:eastAsia="zh-CN"/>
        </w:rPr>
        <w:t>本项目实施过程中</w:t>
      </w:r>
      <w:r>
        <w:rPr>
          <w:rFonts w:hint="default"/>
          <w:sz w:val="24"/>
          <w:szCs w:val="24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4EA68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10D5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17B5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6B40051C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43F8D"/>
    <w:multiLevelType w:val="singleLevel"/>
    <w:tmpl w:val="93643F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E7B"/>
    <w:rsid w:val="0247013E"/>
    <w:rsid w:val="0A287101"/>
    <w:rsid w:val="17324AB2"/>
    <w:rsid w:val="18891FE1"/>
    <w:rsid w:val="30713946"/>
    <w:rsid w:val="36BE6AAC"/>
    <w:rsid w:val="4B1E76BB"/>
    <w:rsid w:val="562E4E7B"/>
    <w:rsid w:val="61405140"/>
    <w:rsid w:val="6C9E0378"/>
    <w:rsid w:val="756B19C7"/>
    <w:rsid w:val="766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989</Characters>
  <Lines>0</Lines>
  <Paragraphs>0</Paragraphs>
  <TotalTime>17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2024-12-03T03:13:00Z</dcterms:created>
  <dc:creator>HH</dc:creator>
  <cp:lastModifiedBy>HH</cp:lastModifiedBy>
  <dcterms:modified xsi:type="dcterms:W3CDTF">2025-04-11T04:01:50Z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18294192739D4B4A86E4BFC48B879A2F_11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