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CDC8C">
      <w:pPr>
        <w:pStyle w:val="2"/>
        <w:bidi w:val="0"/>
        <w:rPr>
          <w:rFonts w:hint="eastAsia" w:eastAsia="黑体"/>
          <w:lang w:val="en-US" w:eastAsia="zh-CN"/>
        </w:rPr>
      </w:pPr>
      <w:r>
        <w:rPr>
          <w:rFonts w:hint="eastAsia"/>
        </w:rPr>
        <w:t>人体成分</w:t>
      </w:r>
      <w:r>
        <w:rPr>
          <w:rFonts w:hint="eastAsia"/>
          <w:lang w:val="en-US" w:eastAsia="zh-CN"/>
        </w:rPr>
        <w:t>分析仪技术</w:t>
      </w:r>
      <w:r>
        <w:rPr>
          <w:rFonts w:hint="eastAsia"/>
        </w:rPr>
        <w:t>参数</w:t>
      </w:r>
      <w:r>
        <w:rPr>
          <w:rFonts w:hint="eastAsia"/>
          <w:lang w:val="en-US" w:eastAsia="zh-CN"/>
        </w:rPr>
        <w:t>初稿</w:t>
      </w:r>
    </w:p>
    <w:p w14:paraId="15854A81">
      <w:pPr>
        <w:rPr>
          <w:rFonts w:hint="eastAsia" w:ascii="宋体" w:hAnsi="宋体"/>
          <w:bCs/>
          <w:sz w:val="22"/>
          <w:szCs w:val="22"/>
        </w:rPr>
      </w:pPr>
    </w:p>
    <w:p w14:paraId="48962769">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电极：4极8点接触式电极</w:t>
      </w:r>
      <w:r>
        <w:rPr>
          <w:rFonts w:hint="eastAsia" w:ascii="宋体" w:hAnsi="宋体" w:eastAsia="宋体" w:cs="宋体"/>
          <w:bCs/>
          <w:i w:val="0"/>
          <w:iCs w:val="0"/>
          <w:sz w:val="28"/>
          <w:szCs w:val="28"/>
          <w:lang w:eastAsia="zh-CN"/>
        </w:rPr>
        <w:t>；</w:t>
      </w:r>
    </w:p>
    <w:p w14:paraId="55C82CB9">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测试频率</w:t>
      </w:r>
      <w:r>
        <w:rPr>
          <w:rFonts w:hint="eastAsia" w:ascii="宋体" w:hAnsi="宋体" w:eastAsia="宋体" w:cs="宋体"/>
          <w:bCs/>
          <w:i w:val="0"/>
          <w:iCs w:val="0"/>
          <w:sz w:val="28"/>
          <w:szCs w:val="28"/>
          <w:lang w:val="en-US" w:eastAsia="zh-CN"/>
        </w:rPr>
        <w:t>可选</w:t>
      </w:r>
      <w:r>
        <w:rPr>
          <w:rFonts w:hint="eastAsia" w:ascii="宋体" w:hAnsi="宋体" w:eastAsia="宋体" w:cs="宋体"/>
          <w:bCs/>
          <w:i w:val="0"/>
          <w:iCs w:val="0"/>
          <w:sz w:val="28"/>
          <w:szCs w:val="28"/>
        </w:rPr>
        <w:t>：1kHz、5kHz、50kHz、250kHz、500kHz、1000kHz</w:t>
      </w:r>
      <w:r>
        <w:rPr>
          <w:rFonts w:hint="eastAsia" w:ascii="宋体" w:hAnsi="宋体" w:eastAsia="宋体" w:cs="宋体"/>
          <w:bCs/>
          <w:i w:val="0"/>
          <w:iCs w:val="0"/>
          <w:sz w:val="28"/>
          <w:szCs w:val="28"/>
          <w:lang w:eastAsia="zh-CN"/>
        </w:rPr>
        <w:t>；</w:t>
      </w:r>
    </w:p>
    <w:p w14:paraId="5296FCE2">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测试部位：</w:t>
      </w:r>
    </w:p>
    <w:p w14:paraId="27A8FB02">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阻抗：身体5个节段(右上肢、左上肢、躯干、右下肢、左下肢)；</w:t>
      </w:r>
    </w:p>
    <w:p w14:paraId="6FF11B7E">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 xml:space="preserve">电抗：身体5个节段(右上肢、左上肢、躯干、右下肢、左下肢) </w:t>
      </w:r>
    </w:p>
    <w:p w14:paraId="0C131886">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全身相位角：50kHz下的全身相位角</w:t>
      </w:r>
      <w:r>
        <w:rPr>
          <w:rFonts w:hint="eastAsia" w:ascii="宋体" w:hAnsi="宋体" w:eastAsia="宋体" w:cs="宋体"/>
          <w:bCs/>
          <w:i w:val="0"/>
          <w:iCs w:val="0"/>
          <w:sz w:val="28"/>
          <w:szCs w:val="28"/>
          <w:lang w:eastAsia="zh-CN"/>
        </w:rPr>
        <w:t>；</w:t>
      </w:r>
    </w:p>
    <w:p w14:paraId="594C9904">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阻抗测量范围≧10Ω-1250Ω</w:t>
      </w:r>
      <w:r>
        <w:rPr>
          <w:rFonts w:hint="eastAsia" w:ascii="宋体" w:hAnsi="宋体" w:eastAsia="宋体" w:cs="宋体"/>
          <w:bCs/>
          <w:i w:val="0"/>
          <w:iCs w:val="0"/>
          <w:sz w:val="28"/>
          <w:szCs w:val="28"/>
          <w:lang w:eastAsia="zh-CN"/>
        </w:rPr>
        <w:t>；</w:t>
      </w:r>
    </w:p>
    <w:p w14:paraId="2A24C96B">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阻抗测量误差：躯干误差≤±3%、肢体误差≤±1%</w:t>
      </w:r>
      <w:r>
        <w:rPr>
          <w:rFonts w:hint="eastAsia" w:ascii="宋体" w:hAnsi="宋体" w:eastAsia="宋体" w:cs="宋体"/>
          <w:bCs/>
          <w:i w:val="0"/>
          <w:iCs w:val="0"/>
          <w:sz w:val="28"/>
          <w:szCs w:val="28"/>
          <w:lang w:eastAsia="zh-CN"/>
        </w:rPr>
        <w:t>；</w:t>
      </w:r>
    </w:p>
    <w:p w14:paraId="0E43570F">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体重测量性能</w:t>
      </w:r>
    </w:p>
    <w:p w14:paraId="22AA922F">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体重测量范围</w:t>
      </w:r>
      <w:r>
        <w:rPr>
          <w:rFonts w:hint="eastAsia" w:ascii="宋体" w:hAnsi="宋体" w:eastAsia="宋体" w:cs="宋体"/>
          <w:bCs/>
          <w:i w:val="0"/>
          <w:iCs w:val="0"/>
          <w:sz w:val="28"/>
          <w:szCs w:val="28"/>
          <w:lang w:eastAsia="zh-CN"/>
        </w:rPr>
        <w:t>：</w:t>
      </w:r>
      <w:r>
        <w:rPr>
          <w:rFonts w:hint="eastAsia" w:ascii="宋体" w:hAnsi="宋体" w:eastAsia="宋体" w:cs="宋体"/>
          <w:bCs/>
          <w:i w:val="0"/>
          <w:iCs w:val="0"/>
          <w:sz w:val="28"/>
          <w:szCs w:val="28"/>
        </w:rPr>
        <w:t>2kg～</w:t>
      </w:r>
      <w:r>
        <w:rPr>
          <w:rFonts w:hint="eastAsia" w:ascii="宋体" w:hAnsi="宋体" w:eastAsia="宋体" w:cs="宋体"/>
          <w:bCs/>
          <w:i w:val="0"/>
          <w:iCs w:val="0"/>
          <w:sz w:val="28"/>
          <w:szCs w:val="28"/>
          <w:lang w:val="en-US" w:eastAsia="zh-CN"/>
        </w:rPr>
        <w:t>30</w:t>
      </w:r>
      <w:r>
        <w:rPr>
          <w:rFonts w:hint="eastAsia" w:ascii="宋体" w:hAnsi="宋体" w:eastAsia="宋体" w:cs="宋体"/>
          <w:bCs/>
          <w:i w:val="0"/>
          <w:iCs w:val="0"/>
          <w:sz w:val="28"/>
          <w:szCs w:val="28"/>
        </w:rPr>
        <w:t>0kg；</w:t>
      </w:r>
    </w:p>
    <w:p w14:paraId="5FD02F53">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体重测量误差</w:t>
      </w:r>
      <w:r>
        <w:rPr>
          <w:rFonts w:hint="eastAsia" w:ascii="宋体" w:hAnsi="宋体" w:eastAsia="宋体" w:cs="宋体"/>
          <w:bCs/>
          <w:i w:val="0"/>
          <w:iCs w:val="0"/>
          <w:sz w:val="28"/>
          <w:szCs w:val="28"/>
          <w:lang w:eastAsia="zh-CN"/>
        </w:rPr>
        <w:t>：</w:t>
      </w:r>
      <w:r>
        <w:rPr>
          <w:rFonts w:hint="eastAsia" w:ascii="宋体" w:hAnsi="宋体" w:eastAsia="宋体" w:cs="宋体"/>
          <w:bCs/>
          <w:i w:val="0"/>
          <w:iCs w:val="0"/>
          <w:sz w:val="28"/>
          <w:szCs w:val="28"/>
        </w:rPr>
        <w:t>±0.1kg</w:t>
      </w:r>
      <w:r>
        <w:rPr>
          <w:rFonts w:hint="eastAsia" w:ascii="宋体" w:hAnsi="宋体" w:eastAsia="宋体" w:cs="宋体"/>
          <w:bCs/>
          <w:i w:val="0"/>
          <w:iCs w:val="0"/>
          <w:sz w:val="28"/>
          <w:szCs w:val="28"/>
          <w:lang w:eastAsia="zh-CN"/>
        </w:rPr>
        <w:t>；</w:t>
      </w:r>
    </w:p>
    <w:p w14:paraId="552795DD">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主要参数覆盖以下指标：</w:t>
      </w:r>
    </w:p>
    <w:p w14:paraId="19B74014">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人体成分参数：身高、体重、生物电阻抗、全身相位角、身体总水分、蛋白质、体脂肪、无机盐；</w:t>
      </w:r>
    </w:p>
    <w:p w14:paraId="49D94AAD">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水分参数：细胞内水分、细胞外水分、节段水分分析、细胞外水分比率、节段细胞外水分比率分析；</w:t>
      </w:r>
    </w:p>
    <w:p w14:paraId="0601E515">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肌肉参数：肌肉量、骨骼肌含量、肌肉均衡分析；</w:t>
      </w:r>
    </w:p>
    <w:p w14:paraId="464E9DFB">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脂肪参数：BMI、去脂体重、体脂百分比、节段脂肪分析、内脏脂肪面积、内脏脂肪等级、肥胖度；</w:t>
      </w:r>
    </w:p>
    <w:p w14:paraId="4DC9C914">
      <w:pPr>
        <w:topLinePunct/>
        <w:spacing w:line="240" w:lineRule="atLeast"/>
        <w:rPr>
          <w:rFonts w:hint="eastAsia" w:ascii="宋体" w:hAnsi="宋体" w:eastAsia="宋体" w:cs="宋体"/>
          <w:bCs/>
          <w:i w:val="0"/>
          <w:iCs w:val="0"/>
          <w:sz w:val="28"/>
          <w:szCs w:val="28"/>
        </w:rPr>
      </w:pPr>
      <w:r>
        <w:rPr>
          <w:rFonts w:hint="eastAsia" w:ascii="宋体" w:hAnsi="宋体" w:eastAsia="宋体" w:cs="宋体"/>
          <w:bCs/>
          <w:i w:val="0"/>
          <w:iCs w:val="0"/>
          <w:sz w:val="28"/>
          <w:szCs w:val="28"/>
        </w:rPr>
        <w:t>无机盐参数：骨矿物质含量；</w:t>
      </w:r>
    </w:p>
    <w:p w14:paraId="52106108">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体维度参数：颈围、臂围、胸围、腰围、臀围、大腿围、腰臀比</w:t>
      </w:r>
      <w:r>
        <w:rPr>
          <w:rFonts w:hint="eastAsia" w:ascii="宋体" w:hAnsi="宋体" w:eastAsia="宋体" w:cs="宋体"/>
          <w:bCs/>
          <w:i w:val="0"/>
          <w:iCs w:val="0"/>
          <w:sz w:val="28"/>
          <w:szCs w:val="28"/>
          <w:lang w:eastAsia="zh-CN"/>
        </w:rPr>
        <w:t>；</w:t>
      </w:r>
    </w:p>
    <w:p w14:paraId="7DDE0633">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综合评估：人体成分总评分、基础代谢</w:t>
      </w:r>
      <w:r>
        <w:rPr>
          <w:rFonts w:hint="eastAsia" w:ascii="宋体" w:hAnsi="宋体" w:eastAsia="宋体" w:cs="宋体"/>
          <w:bCs/>
          <w:i w:val="0"/>
          <w:iCs w:val="0"/>
          <w:sz w:val="28"/>
          <w:szCs w:val="28"/>
          <w:lang w:val="en-US" w:eastAsia="zh-CN"/>
        </w:rPr>
        <w:t>率</w:t>
      </w:r>
      <w:r>
        <w:rPr>
          <w:rFonts w:hint="eastAsia" w:ascii="宋体" w:hAnsi="宋体" w:eastAsia="宋体" w:cs="宋体"/>
          <w:bCs/>
          <w:i w:val="0"/>
          <w:iCs w:val="0"/>
          <w:sz w:val="28"/>
          <w:szCs w:val="28"/>
        </w:rPr>
        <w:t>、身体细胞量、</w:t>
      </w:r>
      <w:r>
        <w:rPr>
          <w:rFonts w:hint="eastAsia" w:ascii="宋体" w:hAnsi="宋体" w:eastAsia="宋体" w:cs="宋体"/>
          <w:bCs/>
          <w:i w:val="0"/>
          <w:iCs w:val="0"/>
          <w:sz w:val="28"/>
          <w:szCs w:val="28"/>
          <w:lang w:val="en-US" w:eastAsia="zh-CN"/>
        </w:rPr>
        <w:t>历史记录</w:t>
      </w:r>
      <w:r>
        <w:rPr>
          <w:rFonts w:hint="eastAsia" w:ascii="宋体" w:hAnsi="宋体" w:eastAsia="宋体" w:cs="宋体"/>
          <w:bCs/>
          <w:i w:val="0"/>
          <w:iCs w:val="0"/>
          <w:sz w:val="28"/>
          <w:szCs w:val="28"/>
        </w:rPr>
        <w:t>、</w:t>
      </w:r>
      <w:r>
        <w:rPr>
          <w:rFonts w:hint="eastAsia" w:ascii="宋体" w:hAnsi="宋体" w:eastAsia="宋体" w:cs="宋体"/>
          <w:bCs/>
          <w:i w:val="0"/>
          <w:iCs w:val="0"/>
          <w:sz w:val="28"/>
          <w:szCs w:val="28"/>
          <w:lang w:val="en-US" w:eastAsia="zh-CN"/>
        </w:rPr>
        <w:t>生长图表</w:t>
      </w:r>
      <w:r>
        <w:rPr>
          <w:rFonts w:hint="eastAsia" w:ascii="宋体" w:hAnsi="宋体" w:eastAsia="宋体" w:cs="宋体"/>
          <w:bCs/>
          <w:i w:val="0"/>
          <w:iCs w:val="0"/>
          <w:sz w:val="28"/>
          <w:szCs w:val="28"/>
        </w:rPr>
        <w:t>、体重控制、体型</w:t>
      </w:r>
      <w:r>
        <w:rPr>
          <w:rFonts w:hint="eastAsia" w:ascii="宋体" w:hAnsi="宋体" w:eastAsia="宋体" w:cs="宋体"/>
          <w:bCs/>
          <w:i w:val="0"/>
          <w:iCs w:val="0"/>
          <w:sz w:val="28"/>
          <w:szCs w:val="28"/>
          <w:lang w:val="en-US" w:eastAsia="zh-CN"/>
        </w:rPr>
        <w:t>评估</w:t>
      </w:r>
      <w:r>
        <w:rPr>
          <w:rFonts w:hint="eastAsia" w:ascii="宋体" w:hAnsi="宋体" w:eastAsia="宋体" w:cs="宋体"/>
          <w:bCs/>
          <w:i w:val="0"/>
          <w:iCs w:val="0"/>
          <w:sz w:val="28"/>
          <w:szCs w:val="28"/>
        </w:rPr>
        <w:t>、</w:t>
      </w:r>
      <w:r>
        <w:rPr>
          <w:rFonts w:hint="eastAsia" w:ascii="宋体" w:hAnsi="宋体" w:eastAsia="宋体" w:cs="宋体"/>
          <w:bCs/>
          <w:i w:val="0"/>
          <w:iCs w:val="0"/>
          <w:color w:val="auto"/>
          <w:sz w:val="28"/>
          <w:szCs w:val="28"/>
        </w:rPr>
        <w:t>水分控制（用于干体重评估）、</w:t>
      </w:r>
      <w:r>
        <w:rPr>
          <w:rFonts w:hint="eastAsia" w:ascii="宋体" w:hAnsi="宋体" w:eastAsia="宋体" w:cs="宋体"/>
          <w:bCs/>
          <w:i w:val="0"/>
          <w:iCs w:val="0"/>
          <w:sz w:val="28"/>
          <w:szCs w:val="28"/>
        </w:rPr>
        <w:t>肥胖评估、身体均衡评估、</w:t>
      </w:r>
      <w:r>
        <w:rPr>
          <w:rFonts w:hint="eastAsia" w:ascii="宋体" w:hAnsi="宋体" w:eastAsia="宋体" w:cs="宋体"/>
          <w:bCs/>
          <w:i w:val="0"/>
          <w:iCs w:val="0"/>
          <w:sz w:val="28"/>
          <w:szCs w:val="28"/>
          <w:lang w:val="en-US" w:eastAsia="zh-CN"/>
        </w:rPr>
        <w:t>营养</w:t>
      </w:r>
      <w:r>
        <w:rPr>
          <w:rFonts w:hint="eastAsia" w:ascii="宋体" w:hAnsi="宋体" w:eastAsia="宋体" w:cs="宋体"/>
          <w:bCs/>
          <w:i w:val="0"/>
          <w:iCs w:val="0"/>
          <w:sz w:val="28"/>
          <w:szCs w:val="28"/>
        </w:rPr>
        <w:t>建议、运动建议</w:t>
      </w:r>
      <w:r>
        <w:rPr>
          <w:rFonts w:hint="eastAsia" w:ascii="宋体" w:hAnsi="宋体" w:eastAsia="宋体" w:cs="宋体"/>
          <w:bCs/>
          <w:i w:val="0"/>
          <w:iCs w:val="0"/>
          <w:sz w:val="28"/>
          <w:szCs w:val="28"/>
          <w:lang w:eastAsia="zh-CN"/>
        </w:rPr>
        <w:t>；</w:t>
      </w:r>
    </w:p>
    <w:p w14:paraId="20A0C691">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臂姿导航：具有臂姿导航功能，自动监控用户测量姿势并通过算法判断用户姿势是否正确并给出指导</w:t>
      </w:r>
      <w:r>
        <w:rPr>
          <w:rFonts w:hint="eastAsia" w:ascii="宋体" w:hAnsi="宋体" w:eastAsia="宋体" w:cs="宋体"/>
          <w:bCs/>
          <w:i w:val="0"/>
          <w:iCs w:val="0"/>
          <w:sz w:val="28"/>
          <w:szCs w:val="28"/>
          <w:lang w:eastAsia="zh-CN"/>
        </w:rPr>
        <w:t>；</w:t>
      </w:r>
    </w:p>
    <w:p w14:paraId="12261F41">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测量过程中实时显示测量动画以及测量进度，并有真人语音提醒注意事项及操作步骤</w:t>
      </w:r>
      <w:r>
        <w:rPr>
          <w:rFonts w:hint="eastAsia" w:ascii="宋体" w:hAnsi="宋体" w:eastAsia="宋体" w:cs="宋体"/>
          <w:bCs/>
          <w:i w:val="0"/>
          <w:iCs w:val="0"/>
          <w:sz w:val="28"/>
          <w:szCs w:val="28"/>
          <w:lang w:eastAsia="zh-CN"/>
        </w:rPr>
        <w:t>；</w:t>
      </w:r>
    </w:p>
    <w:p w14:paraId="15FFE001">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测量时间≦1min</w:t>
      </w:r>
      <w:r>
        <w:rPr>
          <w:rFonts w:hint="eastAsia" w:ascii="宋体" w:hAnsi="宋体" w:eastAsia="宋体" w:cs="宋体"/>
          <w:bCs/>
          <w:i w:val="0"/>
          <w:iCs w:val="0"/>
          <w:sz w:val="28"/>
          <w:szCs w:val="28"/>
          <w:lang w:eastAsia="zh-CN"/>
        </w:rPr>
        <w:t>；</w:t>
      </w:r>
    </w:p>
    <w:p w14:paraId="74731453">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内置成人报告单、儿童报告单、水分报告单等多种报告单模板，且支持用户对报告单模板进行自定义编辑</w:t>
      </w:r>
      <w:r>
        <w:rPr>
          <w:rFonts w:hint="eastAsia" w:ascii="宋体" w:hAnsi="宋体" w:eastAsia="宋体" w:cs="宋体"/>
          <w:bCs/>
          <w:i w:val="0"/>
          <w:iCs w:val="0"/>
          <w:sz w:val="28"/>
          <w:szCs w:val="28"/>
          <w:lang w:eastAsia="zh-CN"/>
        </w:rPr>
        <w:t>；</w:t>
      </w:r>
    </w:p>
    <w:p w14:paraId="03B48B25">
      <w:pPr>
        <w:topLinePunct/>
        <w:spacing w:line="240" w:lineRule="atLeast"/>
        <w:rPr>
          <w:rFonts w:hint="eastAsia" w:ascii="宋体" w:hAnsi="宋体" w:eastAsia="宋体" w:cs="宋体"/>
          <w:bCs/>
          <w:i w:val="0"/>
          <w:iCs w:val="0"/>
          <w:sz w:val="28"/>
          <w:szCs w:val="28"/>
          <w:lang w:eastAsia="zh-CN"/>
        </w:rPr>
      </w:pPr>
      <w:r>
        <w:rPr>
          <w:rFonts w:hint="eastAsia" w:ascii="宋体" w:hAnsi="宋体" w:eastAsia="宋体" w:cs="宋体"/>
          <w:bCs/>
          <w:i w:val="0"/>
          <w:iCs w:val="0"/>
          <w:sz w:val="28"/>
          <w:szCs w:val="28"/>
        </w:rPr>
        <w:t>产品使用期限</w:t>
      </w:r>
      <w:r>
        <w:rPr>
          <w:rFonts w:hint="eastAsia" w:ascii="宋体" w:hAnsi="宋体" w:eastAsia="宋体" w:cs="宋体"/>
          <w:bCs/>
          <w:i w:val="0"/>
          <w:iCs w:val="0"/>
          <w:sz w:val="28"/>
          <w:szCs w:val="28"/>
          <w:lang w:val="en-US" w:eastAsia="zh-CN"/>
        </w:rPr>
        <w:t>≥</w:t>
      </w:r>
      <w:r>
        <w:rPr>
          <w:rFonts w:hint="eastAsia" w:ascii="宋体" w:hAnsi="宋体" w:eastAsia="宋体" w:cs="宋体"/>
          <w:bCs/>
          <w:i w:val="0"/>
          <w:iCs w:val="0"/>
          <w:sz w:val="28"/>
          <w:szCs w:val="28"/>
        </w:rPr>
        <w:t>8年</w:t>
      </w:r>
      <w:r>
        <w:rPr>
          <w:rFonts w:hint="eastAsia" w:ascii="宋体" w:hAnsi="宋体" w:eastAsia="宋体" w:cs="宋体"/>
          <w:bCs/>
          <w:i w:val="0"/>
          <w:iCs w:val="0"/>
          <w:sz w:val="28"/>
          <w:szCs w:val="28"/>
          <w:lang w:eastAsia="zh-CN"/>
        </w:rPr>
        <w:t>；</w:t>
      </w:r>
    </w:p>
    <w:p w14:paraId="38E35955">
      <w:bookmarkStart w:id="0" w:name="_GoBack"/>
      <w:bookmarkEnd w:id="0"/>
      <w:r>
        <w:rPr>
          <w:rFonts w:hint="eastAsia" w:ascii="宋体" w:hAnsi="宋体" w:eastAsia="宋体" w:cs="宋体"/>
          <w:bCs/>
          <w:i w:val="0"/>
          <w:iCs w:val="0"/>
          <w:sz w:val="28"/>
          <w:szCs w:val="28"/>
          <w:lang w:val="en-US" w:eastAsia="zh-CN"/>
        </w:rPr>
        <w:t>数据支持</w:t>
      </w:r>
      <w:r>
        <w:rPr>
          <w:rFonts w:hint="eastAsia" w:ascii="宋体" w:hAnsi="宋体" w:eastAsia="宋体" w:cs="宋体"/>
          <w:sz w:val="28"/>
          <w:szCs w:val="28"/>
          <w:lang w:val="en-US" w:eastAsia="zh-CN"/>
        </w:rPr>
        <w:t>上传到智能一体化筛查管理终端系统；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5FDE2BED"/>
    <w:rsid w:val="5FDE2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rPr>
      <w:rFonts w:ascii="Arial" w:hAnsi="Arial" w:eastAsia="宋体" w:cs="Times New Roman"/>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2025-04-10T02:44:00Z</dcterms:created>
  <dc:creator>ye</dc:creator>
  <cp:lastModifiedBy>ye</cp:lastModifiedBy>
  <dcterms:modified xsi:type="dcterms:W3CDTF">2025-04-10T02:49:22Z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DC8CED4950614117B346EB7691BC2C56_11</vt:lpwstr>
  </property>
</Properties>
</file>