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83E7E">
      <w:pPr>
        <w:spacing w:line="440" w:lineRule="exact"/>
        <w:jc w:val="center"/>
        <w:rPr>
          <w:b/>
          <w:bCs/>
          <w:sz w:val="44"/>
          <w:szCs w:val="44"/>
        </w:rPr>
      </w:pPr>
      <w:r>
        <w:rPr>
          <w:rFonts w:hint="eastAsia"/>
          <w:b/>
          <w:bCs/>
          <w:sz w:val="44"/>
          <w:szCs w:val="44"/>
        </w:rPr>
        <w:t>报价单</w:t>
      </w:r>
    </w:p>
    <w:p w14:paraId="23F41536">
      <w:pPr>
        <w:spacing w:line="440" w:lineRule="exact"/>
        <w:jc w:val="center"/>
        <w:rPr>
          <w:sz w:val="24"/>
          <w:szCs w:val="24"/>
        </w:rPr>
      </w:pPr>
    </w:p>
    <w:p w14:paraId="1BAC3B72">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3717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BA25A7A">
            <w:pPr>
              <w:spacing w:line="360" w:lineRule="auto"/>
              <w:jc w:val="center"/>
              <w:rPr>
                <w:sz w:val="24"/>
                <w:szCs w:val="24"/>
              </w:rPr>
            </w:pPr>
            <w:r>
              <w:rPr>
                <w:rFonts w:hint="eastAsia"/>
                <w:sz w:val="24"/>
                <w:szCs w:val="24"/>
              </w:rPr>
              <w:t>设备名称</w:t>
            </w:r>
          </w:p>
        </w:tc>
        <w:tc>
          <w:tcPr>
            <w:tcW w:w="5835" w:type="dxa"/>
            <w:vAlign w:val="top"/>
          </w:tcPr>
          <w:p w14:paraId="16F5CC2D">
            <w:pPr>
              <w:spacing w:line="360" w:lineRule="auto"/>
              <w:jc w:val="left"/>
              <w:rPr>
                <w:sz w:val="24"/>
                <w:szCs w:val="24"/>
              </w:rPr>
            </w:pPr>
          </w:p>
        </w:tc>
      </w:tr>
      <w:tr w14:paraId="35B8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2832AB">
            <w:pPr>
              <w:spacing w:line="360" w:lineRule="auto"/>
              <w:jc w:val="center"/>
              <w:rPr>
                <w:sz w:val="24"/>
                <w:szCs w:val="24"/>
              </w:rPr>
            </w:pPr>
            <w:r>
              <w:rPr>
                <w:rFonts w:hint="eastAsia"/>
                <w:sz w:val="24"/>
                <w:szCs w:val="24"/>
              </w:rPr>
              <w:t>型号</w:t>
            </w:r>
          </w:p>
        </w:tc>
        <w:tc>
          <w:tcPr>
            <w:tcW w:w="5835" w:type="dxa"/>
            <w:vAlign w:val="top"/>
          </w:tcPr>
          <w:p w14:paraId="674560DC">
            <w:pPr>
              <w:spacing w:line="360" w:lineRule="auto"/>
              <w:jc w:val="left"/>
              <w:rPr>
                <w:sz w:val="24"/>
                <w:szCs w:val="24"/>
              </w:rPr>
            </w:pPr>
          </w:p>
        </w:tc>
      </w:tr>
      <w:tr w14:paraId="25F0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016B2F0">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77B85BD5">
            <w:pPr>
              <w:spacing w:line="360" w:lineRule="auto"/>
              <w:jc w:val="left"/>
              <w:rPr>
                <w:sz w:val="24"/>
                <w:szCs w:val="24"/>
              </w:rPr>
            </w:pPr>
          </w:p>
        </w:tc>
      </w:tr>
      <w:tr w14:paraId="3397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F0543D9">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50815F2A">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663F251E">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44CF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42EFC62">
            <w:pPr>
              <w:spacing w:line="360" w:lineRule="auto"/>
              <w:jc w:val="center"/>
              <w:rPr>
                <w:sz w:val="24"/>
                <w:szCs w:val="24"/>
              </w:rPr>
            </w:pPr>
            <w:r>
              <w:rPr>
                <w:rFonts w:hint="eastAsia"/>
                <w:sz w:val="24"/>
                <w:szCs w:val="24"/>
              </w:rPr>
              <w:t>产地</w:t>
            </w:r>
          </w:p>
        </w:tc>
        <w:tc>
          <w:tcPr>
            <w:tcW w:w="5835" w:type="dxa"/>
            <w:vAlign w:val="top"/>
          </w:tcPr>
          <w:p w14:paraId="0BEBF0A1">
            <w:pPr>
              <w:spacing w:line="360" w:lineRule="auto"/>
              <w:jc w:val="left"/>
              <w:rPr>
                <w:sz w:val="24"/>
                <w:szCs w:val="24"/>
              </w:rPr>
            </w:pPr>
          </w:p>
        </w:tc>
      </w:tr>
      <w:tr w14:paraId="05F2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4386A14">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1D98B39C">
            <w:pPr>
              <w:spacing w:line="360" w:lineRule="auto"/>
              <w:jc w:val="left"/>
              <w:rPr>
                <w:sz w:val="24"/>
                <w:szCs w:val="24"/>
              </w:rPr>
            </w:pPr>
          </w:p>
        </w:tc>
      </w:tr>
      <w:tr w14:paraId="62CE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90625FD">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784DA51">
            <w:pPr>
              <w:spacing w:line="360" w:lineRule="auto"/>
              <w:jc w:val="left"/>
              <w:rPr>
                <w:sz w:val="24"/>
                <w:szCs w:val="24"/>
              </w:rPr>
            </w:pPr>
          </w:p>
        </w:tc>
      </w:tr>
      <w:tr w14:paraId="4867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959B665">
            <w:pPr>
              <w:spacing w:line="360" w:lineRule="auto"/>
              <w:jc w:val="center"/>
              <w:rPr>
                <w:sz w:val="24"/>
                <w:szCs w:val="24"/>
              </w:rPr>
            </w:pPr>
            <w:r>
              <w:rPr>
                <w:rFonts w:hint="eastAsia"/>
                <w:sz w:val="24"/>
                <w:szCs w:val="24"/>
              </w:rPr>
              <w:t>单价（元）</w:t>
            </w:r>
          </w:p>
        </w:tc>
        <w:tc>
          <w:tcPr>
            <w:tcW w:w="5835" w:type="dxa"/>
            <w:vAlign w:val="top"/>
          </w:tcPr>
          <w:p w14:paraId="4E094E29">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516D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C5AFFEF">
            <w:pPr>
              <w:spacing w:line="360" w:lineRule="auto"/>
              <w:jc w:val="center"/>
              <w:rPr>
                <w:sz w:val="24"/>
                <w:szCs w:val="24"/>
              </w:rPr>
            </w:pPr>
            <w:r>
              <w:rPr>
                <w:rFonts w:hint="eastAsia"/>
                <w:sz w:val="24"/>
                <w:szCs w:val="24"/>
              </w:rPr>
              <w:t>总价（元）</w:t>
            </w:r>
          </w:p>
        </w:tc>
        <w:tc>
          <w:tcPr>
            <w:tcW w:w="5835" w:type="dxa"/>
            <w:vAlign w:val="top"/>
          </w:tcPr>
          <w:p w14:paraId="0197AABB">
            <w:pPr>
              <w:spacing w:line="360" w:lineRule="auto"/>
              <w:jc w:val="left"/>
              <w:rPr>
                <w:sz w:val="24"/>
                <w:szCs w:val="24"/>
              </w:rPr>
            </w:pPr>
          </w:p>
        </w:tc>
      </w:tr>
      <w:tr w14:paraId="1E8B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F09C469">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15822119">
            <w:pPr>
              <w:spacing w:line="360" w:lineRule="auto"/>
              <w:jc w:val="left"/>
              <w:rPr>
                <w:rFonts w:hint="eastAsia"/>
                <w:sz w:val="21"/>
                <w:szCs w:val="21"/>
                <w:lang w:val="en-US" w:eastAsia="zh-CN"/>
              </w:rPr>
            </w:pPr>
          </w:p>
          <w:p w14:paraId="06DA180A">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6B10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8AE0B9F">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55B1FFB4">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6ACEDCCA">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5919ED76">
      <w:pPr>
        <w:jc w:val="center"/>
        <w:rPr>
          <w:rFonts w:hint="eastAsia"/>
          <w:sz w:val="24"/>
          <w:szCs w:val="24"/>
        </w:rPr>
      </w:pPr>
      <w:r>
        <w:rPr>
          <w:rFonts w:hint="eastAsia"/>
          <w:sz w:val="24"/>
          <w:szCs w:val="24"/>
        </w:rPr>
        <w:t xml:space="preserve">                                                                              </w:t>
      </w:r>
    </w:p>
    <w:p w14:paraId="7369529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01B278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FC0C02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96CE27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05EA9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4EA933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495F61DD">
      <w:pPr>
        <w:spacing w:line="440" w:lineRule="exact"/>
        <w:rPr>
          <w:rFonts w:hint="eastAsia"/>
          <w:b/>
          <w:bCs/>
          <w:color w:val="0000FF"/>
          <w:sz w:val="21"/>
          <w:szCs w:val="21"/>
        </w:rPr>
      </w:pPr>
      <w:r>
        <w:rPr>
          <w:rFonts w:hint="eastAsia"/>
          <w:b/>
          <w:bCs/>
          <w:color w:val="0000FF"/>
          <w:sz w:val="21"/>
          <w:szCs w:val="21"/>
        </w:rPr>
        <w:t>报价供应商须同时提供以下资料：</w:t>
      </w:r>
    </w:p>
    <w:p w14:paraId="18336E51">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1DB73B8D">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5C141E92">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527D7560">
      <w:pPr>
        <w:pStyle w:val="5"/>
        <w:ind w:left="0" w:leftChars="0" w:firstLine="0" w:firstLineChars="0"/>
        <w:rPr>
          <w:rFonts w:hint="eastAsia"/>
          <w:b/>
          <w:bCs/>
          <w:color w:val="0000FF"/>
          <w:sz w:val="24"/>
        </w:rPr>
      </w:pPr>
    </w:p>
    <w:p w14:paraId="5F71D2D0">
      <w:pPr>
        <w:pStyle w:val="5"/>
        <w:rPr>
          <w:rFonts w:hint="eastAsia"/>
          <w:b/>
          <w:bCs/>
          <w:color w:val="0000FF"/>
          <w:sz w:val="24"/>
        </w:rPr>
      </w:pPr>
    </w:p>
    <w:p w14:paraId="04FADC3D">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2042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4BE76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354A18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3AA513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7ED249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5EE6E5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50E2B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7934B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44B27B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6275E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319AF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305E1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4756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57C1226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73903E5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5BE71E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48A839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4431AA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6AD32F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7868A15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371CEE7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4F50A7B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2F35D2D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6D4DA5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FD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4EF95E8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37226F8C">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01CF6836">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143DDCB4">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6F85AC49">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2C0D9D1">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7448D07F">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47D6136">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53BB5A27">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C58E23E">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6A53331D">
            <w:pPr>
              <w:jc w:val="center"/>
              <w:rPr>
                <w:rFonts w:hint="eastAsia" w:ascii="宋体" w:hAnsi="宋体" w:eastAsia="宋体" w:cs="宋体"/>
                <w:i w:val="0"/>
                <w:iCs w:val="0"/>
                <w:color w:val="000000"/>
                <w:sz w:val="18"/>
                <w:szCs w:val="18"/>
                <w:u w:val="none"/>
              </w:rPr>
            </w:pPr>
          </w:p>
        </w:tc>
      </w:tr>
      <w:tr w14:paraId="673E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04C8130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5A7DD782">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4F488ACC">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3D22FFE5">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3F93F0F">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2B7A4936">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288E295">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8E0A2A7">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79177345">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0C2C805F">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5A09394F">
            <w:pPr>
              <w:rPr>
                <w:rFonts w:hint="eastAsia" w:ascii="宋体" w:hAnsi="宋体" w:eastAsia="宋体" w:cs="宋体"/>
                <w:i w:val="0"/>
                <w:iCs w:val="0"/>
                <w:color w:val="000000"/>
                <w:sz w:val="18"/>
                <w:szCs w:val="18"/>
                <w:u w:val="none"/>
              </w:rPr>
            </w:pPr>
          </w:p>
        </w:tc>
      </w:tr>
    </w:tbl>
    <w:p w14:paraId="5EA179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64E2F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400087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1A11AD2">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9DF3E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744572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4E3582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7E98E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6F81DD3">
      <w:pPr>
        <w:spacing w:line="440" w:lineRule="exact"/>
        <w:jc w:val="center"/>
        <w:rPr>
          <w:rFonts w:hint="eastAsia"/>
          <w:b/>
          <w:sz w:val="32"/>
          <w:szCs w:val="32"/>
        </w:rPr>
      </w:pPr>
    </w:p>
    <w:p w14:paraId="5A948A66">
      <w:pPr>
        <w:spacing w:line="440" w:lineRule="exact"/>
        <w:jc w:val="center"/>
        <w:rPr>
          <w:rFonts w:hint="eastAsia"/>
          <w:b/>
          <w:sz w:val="32"/>
          <w:szCs w:val="32"/>
        </w:rPr>
      </w:pPr>
    </w:p>
    <w:p w14:paraId="3FFE011B">
      <w:pPr>
        <w:spacing w:line="440" w:lineRule="exact"/>
        <w:jc w:val="both"/>
        <w:rPr>
          <w:rFonts w:hint="eastAsia"/>
          <w:b/>
          <w:sz w:val="32"/>
          <w:szCs w:val="32"/>
        </w:rPr>
      </w:pPr>
    </w:p>
    <w:p w14:paraId="3EF2632B">
      <w:pPr>
        <w:pStyle w:val="5"/>
        <w:rPr>
          <w:rFonts w:hint="eastAsia"/>
          <w:b/>
          <w:sz w:val="32"/>
          <w:szCs w:val="32"/>
        </w:rPr>
      </w:pPr>
    </w:p>
    <w:p w14:paraId="2DA606D8">
      <w:pPr>
        <w:pStyle w:val="5"/>
        <w:rPr>
          <w:rFonts w:hint="eastAsia"/>
          <w:b/>
          <w:sz w:val="32"/>
          <w:szCs w:val="32"/>
        </w:rPr>
      </w:pPr>
    </w:p>
    <w:p w14:paraId="38A60414">
      <w:pPr>
        <w:pStyle w:val="5"/>
        <w:rPr>
          <w:rFonts w:hint="eastAsia"/>
          <w:b/>
          <w:sz w:val="32"/>
          <w:szCs w:val="32"/>
        </w:rPr>
      </w:pPr>
    </w:p>
    <w:p w14:paraId="2AEA177F">
      <w:pPr>
        <w:pStyle w:val="5"/>
        <w:rPr>
          <w:rFonts w:hint="eastAsia"/>
          <w:b/>
          <w:sz w:val="32"/>
          <w:szCs w:val="32"/>
        </w:rPr>
      </w:pPr>
    </w:p>
    <w:p w14:paraId="36688D37">
      <w:pPr>
        <w:spacing w:line="440" w:lineRule="exact"/>
        <w:jc w:val="center"/>
        <w:rPr>
          <w:rFonts w:hint="eastAsia"/>
          <w:b/>
          <w:sz w:val="32"/>
          <w:szCs w:val="32"/>
        </w:rPr>
      </w:pPr>
    </w:p>
    <w:p w14:paraId="070D1EF3">
      <w:pPr>
        <w:spacing w:line="440" w:lineRule="exact"/>
        <w:jc w:val="both"/>
        <w:rPr>
          <w:rFonts w:hint="eastAsia"/>
          <w:b/>
          <w:sz w:val="32"/>
          <w:szCs w:val="32"/>
        </w:rPr>
      </w:pPr>
    </w:p>
    <w:p w14:paraId="79DBD7F2">
      <w:pPr>
        <w:spacing w:line="440" w:lineRule="exact"/>
        <w:jc w:val="center"/>
        <w:rPr>
          <w:rFonts w:hint="eastAsia"/>
          <w:b/>
          <w:sz w:val="32"/>
          <w:szCs w:val="32"/>
        </w:rPr>
      </w:pPr>
    </w:p>
    <w:p w14:paraId="3A8A2B09">
      <w:pPr>
        <w:spacing w:line="440" w:lineRule="exact"/>
        <w:jc w:val="center"/>
        <w:rPr>
          <w:b/>
          <w:sz w:val="32"/>
          <w:szCs w:val="32"/>
        </w:rPr>
      </w:pPr>
      <w:r>
        <w:rPr>
          <w:rFonts w:hint="eastAsia"/>
          <w:b/>
          <w:sz w:val="32"/>
          <w:szCs w:val="32"/>
        </w:rPr>
        <w:t>参数偏离情况表</w:t>
      </w:r>
    </w:p>
    <w:p w14:paraId="0C3514A8">
      <w:pPr>
        <w:spacing w:line="440" w:lineRule="exact"/>
        <w:rPr>
          <w:b/>
          <w:bCs/>
          <w:sz w:val="24"/>
        </w:rPr>
      </w:pPr>
      <w:r>
        <w:rPr>
          <w:rFonts w:hint="eastAsia"/>
          <w:b/>
          <w:bCs/>
          <w:sz w:val="24"/>
        </w:rPr>
        <w:t>填写要求：</w:t>
      </w:r>
    </w:p>
    <w:p w14:paraId="6CBD46B4">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A0CAA3B">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23502191">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6F18ADB">
      <w:pPr>
        <w:spacing w:line="380" w:lineRule="exact"/>
        <w:rPr>
          <w:rFonts w:ascii="宋体" w:hAnsi="宋体"/>
          <w:color w:val="000000"/>
          <w:szCs w:val="21"/>
        </w:rPr>
      </w:pPr>
    </w:p>
    <w:p w14:paraId="59966CB9">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22FC31FA">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118E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E76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E26716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0A8323F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7C804D0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E3A48D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783DFE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47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32D054">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BF0A33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456583A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7769D4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58347AB">
            <w:pPr>
              <w:widowControl/>
              <w:spacing w:line="440" w:lineRule="exact"/>
              <w:rPr>
                <w:rFonts w:ascii="宋体" w:hAnsi="宋体" w:cs="宋体"/>
                <w:bCs/>
                <w:sz w:val="18"/>
                <w:szCs w:val="18"/>
              </w:rPr>
            </w:pPr>
          </w:p>
        </w:tc>
      </w:tr>
      <w:tr w14:paraId="1E62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84A56D8">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1E45A499">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F13217E">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34010406">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E8F027A">
            <w:pPr>
              <w:widowControl/>
              <w:spacing w:line="440" w:lineRule="exact"/>
              <w:rPr>
                <w:rFonts w:ascii="宋体" w:hAnsi="宋体" w:cs="宋体"/>
                <w:bCs/>
                <w:sz w:val="18"/>
                <w:szCs w:val="18"/>
              </w:rPr>
            </w:pPr>
          </w:p>
        </w:tc>
      </w:tr>
      <w:tr w14:paraId="26D4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329850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6E2E235">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39048E6">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A66E1">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F44E30E">
            <w:pPr>
              <w:widowControl/>
              <w:spacing w:line="440" w:lineRule="exact"/>
              <w:rPr>
                <w:rFonts w:ascii="宋体" w:hAnsi="宋体" w:cs="宋体"/>
                <w:bCs/>
                <w:sz w:val="18"/>
                <w:szCs w:val="18"/>
              </w:rPr>
            </w:pPr>
          </w:p>
        </w:tc>
      </w:tr>
      <w:tr w14:paraId="6AE6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5EB793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F5556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0B2A9DF">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D436BA4">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EC6925C">
            <w:pPr>
              <w:widowControl/>
              <w:spacing w:line="440" w:lineRule="exact"/>
              <w:rPr>
                <w:rFonts w:ascii="宋体" w:hAnsi="宋体" w:cs="宋体"/>
                <w:bCs/>
                <w:sz w:val="18"/>
                <w:szCs w:val="18"/>
              </w:rPr>
            </w:pPr>
          </w:p>
        </w:tc>
      </w:tr>
      <w:tr w14:paraId="1B16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02F9239">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14E3BB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24E5DED">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3BF9F54C">
            <w:pPr>
              <w:spacing w:line="440" w:lineRule="exact"/>
              <w:jc w:val="center"/>
              <w:rPr>
                <w:rFonts w:ascii="宋体" w:hAnsi="宋体" w:cs="宋体"/>
                <w:bCs/>
                <w:sz w:val="18"/>
                <w:szCs w:val="18"/>
              </w:rPr>
            </w:pPr>
          </w:p>
        </w:tc>
        <w:tc>
          <w:tcPr>
            <w:tcW w:w="1669" w:type="dxa"/>
            <w:shd w:val="clear" w:color="000000" w:fill="FFFFFF"/>
            <w:noWrap/>
            <w:vAlign w:val="center"/>
          </w:tcPr>
          <w:p w14:paraId="70E501E8">
            <w:pPr>
              <w:widowControl/>
              <w:spacing w:line="440" w:lineRule="exact"/>
              <w:rPr>
                <w:rFonts w:ascii="宋体" w:hAnsi="宋体" w:cs="宋体"/>
                <w:bCs/>
                <w:sz w:val="18"/>
                <w:szCs w:val="18"/>
              </w:rPr>
            </w:pPr>
          </w:p>
        </w:tc>
      </w:tr>
      <w:tr w14:paraId="312D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35101D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0AA2CD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72CEC01">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9C82EA9">
            <w:pPr>
              <w:spacing w:line="440" w:lineRule="exact"/>
              <w:jc w:val="center"/>
              <w:rPr>
                <w:rFonts w:ascii="宋体" w:hAnsi="宋体" w:cs="宋体"/>
                <w:bCs/>
                <w:sz w:val="18"/>
                <w:szCs w:val="18"/>
              </w:rPr>
            </w:pPr>
          </w:p>
        </w:tc>
        <w:tc>
          <w:tcPr>
            <w:tcW w:w="1669" w:type="dxa"/>
            <w:shd w:val="clear" w:color="000000" w:fill="FFFFFF"/>
            <w:noWrap/>
            <w:vAlign w:val="center"/>
          </w:tcPr>
          <w:p w14:paraId="3FE35B46">
            <w:pPr>
              <w:widowControl/>
              <w:spacing w:line="440" w:lineRule="exact"/>
              <w:rPr>
                <w:rFonts w:ascii="宋体" w:hAnsi="宋体" w:cs="宋体"/>
                <w:bCs/>
                <w:sz w:val="18"/>
                <w:szCs w:val="18"/>
              </w:rPr>
            </w:pPr>
          </w:p>
        </w:tc>
      </w:tr>
      <w:tr w14:paraId="7D57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73D69C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6372DF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3DD3841">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8981025">
            <w:pPr>
              <w:spacing w:line="440" w:lineRule="exact"/>
              <w:jc w:val="center"/>
              <w:rPr>
                <w:rFonts w:ascii="宋体" w:hAnsi="宋体" w:cs="宋体"/>
                <w:bCs/>
                <w:sz w:val="18"/>
                <w:szCs w:val="18"/>
              </w:rPr>
            </w:pPr>
          </w:p>
        </w:tc>
        <w:tc>
          <w:tcPr>
            <w:tcW w:w="1669" w:type="dxa"/>
            <w:shd w:val="clear" w:color="000000" w:fill="FFFFFF"/>
            <w:noWrap/>
            <w:vAlign w:val="center"/>
          </w:tcPr>
          <w:p w14:paraId="7F5BABBE">
            <w:pPr>
              <w:widowControl/>
              <w:spacing w:line="440" w:lineRule="exact"/>
              <w:rPr>
                <w:rFonts w:ascii="宋体" w:hAnsi="宋体" w:cs="宋体"/>
                <w:bCs/>
                <w:sz w:val="18"/>
                <w:szCs w:val="18"/>
              </w:rPr>
            </w:pPr>
          </w:p>
        </w:tc>
      </w:tr>
    </w:tbl>
    <w:p w14:paraId="02385879">
      <w:pPr>
        <w:spacing w:line="340" w:lineRule="exact"/>
        <w:rPr>
          <w:rFonts w:ascii="宋体"/>
          <w:sz w:val="30"/>
          <w:szCs w:val="30"/>
        </w:rPr>
      </w:pPr>
    </w:p>
    <w:p w14:paraId="055366E3">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6C39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02465E3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414682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901947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795D64A2">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4CD97B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39874B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D0E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1B425FD8">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90A434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6CD4039">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F5D3EAD">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B90BBF9">
            <w:pPr>
              <w:widowControl/>
              <w:spacing w:line="440" w:lineRule="exact"/>
              <w:rPr>
                <w:rFonts w:ascii="宋体" w:hAnsi="宋体" w:cs="宋体"/>
                <w:bCs/>
                <w:sz w:val="18"/>
                <w:szCs w:val="18"/>
              </w:rPr>
            </w:pPr>
          </w:p>
        </w:tc>
      </w:tr>
      <w:tr w14:paraId="7F2F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572D2B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0647F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3EA5888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C25F42B">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87FBA0B">
            <w:pPr>
              <w:widowControl/>
              <w:spacing w:line="440" w:lineRule="exact"/>
              <w:rPr>
                <w:rFonts w:ascii="宋体" w:hAnsi="宋体" w:cs="宋体"/>
                <w:bCs/>
                <w:sz w:val="18"/>
                <w:szCs w:val="18"/>
              </w:rPr>
            </w:pPr>
          </w:p>
        </w:tc>
      </w:tr>
      <w:tr w14:paraId="5A54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F0B8B2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9A79D89">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1241291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7986E53">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37CBBCAF">
            <w:pPr>
              <w:widowControl/>
              <w:spacing w:line="440" w:lineRule="exact"/>
              <w:rPr>
                <w:rFonts w:ascii="宋体" w:hAnsi="宋体" w:cs="宋体"/>
                <w:bCs/>
                <w:sz w:val="18"/>
                <w:szCs w:val="18"/>
              </w:rPr>
            </w:pPr>
          </w:p>
        </w:tc>
      </w:tr>
      <w:tr w14:paraId="0921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A09017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833993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7C76EA9">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B02002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7383FA8">
            <w:pPr>
              <w:widowControl/>
              <w:spacing w:line="440" w:lineRule="exact"/>
              <w:rPr>
                <w:rFonts w:ascii="宋体" w:hAnsi="宋体" w:cs="宋体"/>
                <w:bCs/>
                <w:sz w:val="18"/>
                <w:szCs w:val="18"/>
              </w:rPr>
            </w:pPr>
          </w:p>
        </w:tc>
      </w:tr>
      <w:tr w14:paraId="0A40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F1F461F">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36E73D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6B68F90">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6A6C3E8">
            <w:pPr>
              <w:spacing w:line="440" w:lineRule="exact"/>
              <w:jc w:val="center"/>
              <w:rPr>
                <w:rFonts w:ascii="宋体" w:hAnsi="宋体" w:cs="宋体"/>
                <w:bCs/>
                <w:sz w:val="18"/>
                <w:szCs w:val="18"/>
              </w:rPr>
            </w:pPr>
          </w:p>
        </w:tc>
        <w:tc>
          <w:tcPr>
            <w:tcW w:w="1669" w:type="dxa"/>
            <w:shd w:val="clear" w:color="000000" w:fill="FFFFFF"/>
            <w:noWrap/>
            <w:vAlign w:val="center"/>
          </w:tcPr>
          <w:p w14:paraId="3156271F">
            <w:pPr>
              <w:widowControl/>
              <w:spacing w:line="440" w:lineRule="exact"/>
              <w:rPr>
                <w:rFonts w:ascii="宋体" w:hAnsi="宋体" w:cs="宋体"/>
                <w:bCs/>
                <w:sz w:val="18"/>
                <w:szCs w:val="18"/>
              </w:rPr>
            </w:pPr>
          </w:p>
        </w:tc>
      </w:tr>
      <w:tr w14:paraId="28E2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BCF2B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A8183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6BE741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C98EA08">
            <w:pPr>
              <w:spacing w:line="440" w:lineRule="exact"/>
              <w:jc w:val="center"/>
              <w:rPr>
                <w:rFonts w:ascii="宋体" w:hAnsi="宋体" w:cs="宋体"/>
                <w:bCs/>
                <w:sz w:val="18"/>
                <w:szCs w:val="18"/>
              </w:rPr>
            </w:pPr>
          </w:p>
        </w:tc>
        <w:tc>
          <w:tcPr>
            <w:tcW w:w="1669" w:type="dxa"/>
            <w:shd w:val="clear" w:color="000000" w:fill="FFFFFF"/>
            <w:noWrap/>
            <w:vAlign w:val="center"/>
          </w:tcPr>
          <w:p w14:paraId="412352D0">
            <w:pPr>
              <w:widowControl/>
              <w:spacing w:line="440" w:lineRule="exact"/>
              <w:rPr>
                <w:rFonts w:ascii="宋体" w:hAnsi="宋体" w:cs="宋体"/>
                <w:bCs/>
                <w:sz w:val="18"/>
                <w:szCs w:val="18"/>
              </w:rPr>
            </w:pPr>
          </w:p>
        </w:tc>
      </w:tr>
      <w:tr w14:paraId="1B93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0682A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E5C51F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2773141">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E359594">
            <w:pPr>
              <w:spacing w:line="440" w:lineRule="exact"/>
              <w:jc w:val="center"/>
              <w:rPr>
                <w:rFonts w:ascii="宋体" w:hAnsi="宋体" w:cs="宋体"/>
                <w:bCs/>
                <w:sz w:val="18"/>
                <w:szCs w:val="18"/>
              </w:rPr>
            </w:pPr>
          </w:p>
        </w:tc>
        <w:tc>
          <w:tcPr>
            <w:tcW w:w="1669" w:type="dxa"/>
            <w:shd w:val="clear" w:color="000000" w:fill="FFFFFF"/>
            <w:noWrap/>
            <w:vAlign w:val="center"/>
          </w:tcPr>
          <w:p w14:paraId="2D841681">
            <w:pPr>
              <w:widowControl/>
              <w:spacing w:line="440" w:lineRule="exact"/>
              <w:rPr>
                <w:rFonts w:ascii="宋体" w:hAnsi="宋体" w:cs="宋体"/>
                <w:bCs/>
                <w:sz w:val="18"/>
                <w:szCs w:val="18"/>
              </w:rPr>
            </w:pPr>
          </w:p>
        </w:tc>
      </w:tr>
    </w:tbl>
    <w:p w14:paraId="64BAF021">
      <w:pPr>
        <w:tabs>
          <w:tab w:val="left" w:pos="720"/>
        </w:tabs>
        <w:spacing w:line="340" w:lineRule="exact"/>
        <w:jc w:val="left"/>
        <w:rPr>
          <w:rFonts w:ascii="宋体" w:hAnsi="宋体"/>
          <w:b/>
          <w:bCs/>
          <w:sz w:val="30"/>
          <w:szCs w:val="30"/>
        </w:rPr>
      </w:pPr>
    </w:p>
    <w:p w14:paraId="55CBDE36">
      <w:pPr>
        <w:spacing w:line="440" w:lineRule="exact"/>
        <w:rPr>
          <w:rFonts w:ascii="宋体" w:hAnsi="宋体"/>
          <w:sz w:val="24"/>
        </w:rPr>
      </w:pPr>
    </w:p>
    <w:p w14:paraId="7D44AC01">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79117996">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16A2CD3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AC4790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1CB5CEC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0F079FB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0962A82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p w14:paraId="6D03E356">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单通道注射泵、双通道注射泵、输液泵</w:t>
      </w:r>
    </w:p>
    <w:p w14:paraId="6296B99B">
      <w:pPr>
        <w:spacing w:line="440" w:lineRule="exact"/>
        <w:rPr>
          <w:rFonts w:ascii="仿宋" w:hAnsi="仿宋" w:eastAsia="仿宋" w:cs="仿宋"/>
          <w:color w:val="000000" w:themeColor="text1"/>
          <w:sz w:val="24"/>
        </w:rPr>
      </w:pPr>
    </w:p>
    <w:p w14:paraId="79EEE54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用途：</w:t>
      </w:r>
      <w:r>
        <w:rPr>
          <w:rFonts w:hint="eastAsia" w:ascii="仿宋" w:hAnsi="仿宋" w:eastAsia="仿宋" w:cs="仿宋"/>
          <w:color w:val="000000"/>
          <w:sz w:val="24"/>
          <w:lang w:val="en-US" w:eastAsia="zh-CN"/>
        </w:rPr>
        <w:t>精准安全泵入药物</w:t>
      </w:r>
    </w:p>
    <w:p w14:paraId="5367510C">
      <w:pPr>
        <w:spacing w:line="440" w:lineRule="exact"/>
        <w:rPr>
          <w:rFonts w:ascii="仿宋" w:hAnsi="仿宋" w:eastAsia="仿宋" w:cs="仿宋"/>
          <w:b/>
          <w:color w:val="000000" w:themeColor="text1"/>
          <w:sz w:val="24"/>
        </w:rPr>
      </w:pPr>
    </w:p>
    <w:p w14:paraId="10F49F4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743"/>
      </w:tblGrid>
      <w:tr w14:paraId="7C99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5" w:type="dxa"/>
            <w:gridSpan w:val="2"/>
            <w:noWrap w:val="0"/>
            <w:vAlign w:val="top"/>
          </w:tcPr>
          <w:p w14:paraId="003D0F2D">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一、单通道注射泵参数</w:t>
            </w:r>
          </w:p>
        </w:tc>
      </w:tr>
      <w:tr w14:paraId="4E59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top"/>
          </w:tcPr>
          <w:p w14:paraId="5D414832">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7743" w:type="dxa"/>
            <w:noWrap w:val="0"/>
            <w:vAlign w:val="top"/>
          </w:tcPr>
          <w:p w14:paraId="7C44488F">
            <w:pPr>
              <w:spacing w:line="440" w:lineRule="exact"/>
              <w:rPr>
                <w:rFonts w:hint="default" w:ascii="仿宋" w:hAnsi="仿宋" w:eastAsia="仿宋" w:cs="仿宋"/>
                <w:b/>
                <w:color w:val="000000"/>
                <w:sz w:val="24"/>
                <w:lang w:val="en-US" w:eastAsia="zh-CN"/>
              </w:rPr>
            </w:pPr>
            <w:r>
              <w:rPr>
                <w:rFonts w:hint="eastAsia" w:ascii="仿宋" w:hAnsi="仿宋" w:eastAsia="仿宋" w:cs="仿宋"/>
                <w:color w:val="000000"/>
                <w:sz w:val="24"/>
              </w:rPr>
              <w:t>▲</w:t>
            </w:r>
            <w:r>
              <w:rPr>
                <w:rFonts w:hint="eastAsia" w:ascii="仿宋" w:hAnsi="仿宋" w:eastAsia="仿宋" w:cs="仿宋"/>
                <w:b w:val="0"/>
                <w:bCs/>
                <w:color w:val="000000"/>
                <w:sz w:val="24"/>
                <w:lang w:val="en-US" w:eastAsia="zh-CN"/>
              </w:rPr>
              <w:t>自动识别注射器：规格为5ml、10ml、20ml、30ml、50ml所有符合标准的注射器</w:t>
            </w:r>
          </w:p>
        </w:tc>
      </w:tr>
      <w:tr w14:paraId="2C30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top"/>
          </w:tcPr>
          <w:p w14:paraId="343C38DB">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7743" w:type="dxa"/>
            <w:noWrap w:val="0"/>
            <w:vAlign w:val="top"/>
          </w:tcPr>
          <w:p w14:paraId="472318E5">
            <w:pPr>
              <w:spacing w:line="440" w:lineRule="exact"/>
              <w:rPr>
                <w:rFonts w:hint="default" w:ascii="仿宋" w:hAnsi="仿宋" w:eastAsia="仿宋" w:cs="仿宋"/>
                <w:b w:val="0"/>
                <w:bCs/>
                <w:color w:val="000000"/>
                <w:sz w:val="24"/>
                <w:highlight w:val="none"/>
                <w:lang w:val="en-US" w:eastAsia="zh-CN"/>
              </w:rPr>
            </w:pPr>
            <w:r>
              <w:rPr>
                <w:rFonts w:hint="eastAsia" w:ascii="仿宋" w:hAnsi="仿宋" w:eastAsia="仿宋" w:cs="仿宋"/>
                <w:color w:val="000000"/>
                <w:sz w:val="24"/>
                <w:highlight w:val="none"/>
              </w:rPr>
              <w:t>▲</w:t>
            </w:r>
            <w:r>
              <w:rPr>
                <w:rFonts w:hint="eastAsia" w:ascii="仿宋" w:hAnsi="仿宋" w:eastAsia="仿宋" w:cs="仿宋"/>
                <w:b w:val="0"/>
                <w:bCs/>
                <w:color w:val="000000"/>
                <w:sz w:val="24"/>
                <w:highlight w:val="none"/>
                <w:lang w:val="en-US" w:eastAsia="zh-CN"/>
              </w:rPr>
              <w:t>速率范围：0.1-2000ml/h（最小0.01ml/h递增）</w:t>
            </w:r>
          </w:p>
        </w:tc>
      </w:tr>
      <w:tr w14:paraId="4EF6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top"/>
          </w:tcPr>
          <w:p w14:paraId="5D71EA12">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7743" w:type="dxa"/>
            <w:noWrap w:val="0"/>
            <w:vAlign w:val="top"/>
          </w:tcPr>
          <w:p w14:paraId="489E6FF8">
            <w:pPr>
              <w:spacing w:line="440" w:lineRule="exact"/>
              <w:rPr>
                <w:rFonts w:hint="default" w:ascii="仿宋" w:hAnsi="仿宋" w:eastAsia="仿宋" w:cs="仿宋"/>
                <w:b w:val="0"/>
                <w:bCs/>
                <w:color w:val="000000"/>
                <w:sz w:val="24"/>
                <w:highlight w:val="none"/>
                <w:lang w:val="en-US" w:eastAsia="zh-CN"/>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注射精度：≤±2% 机械精度≤±1%</w:t>
            </w:r>
          </w:p>
        </w:tc>
      </w:tr>
      <w:tr w14:paraId="3526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top"/>
          </w:tcPr>
          <w:p w14:paraId="620633B0">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7743" w:type="dxa"/>
            <w:noWrap w:val="0"/>
            <w:vAlign w:val="top"/>
          </w:tcPr>
          <w:p w14:paraId="07B80A2F">
            <w:pPr>
              <w:spacing w:line="440" w:lineRule="exact"/>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预置量范围：0.1-9999ml 注射总量显示范围：0-99999.99ml</w:t>
            </w:r>
          </w:p>
        </w:tc>
      </w:tr>
      <w:tr w14:paraId="7950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top"/>
          </w:tcPr>
          <w:p w14:paraId="3DF802B9">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7743" w:type="dxa"/>
            <w:noWrap w:val="0"/>
            <w:vAlign w:val="top"/>
          </w:tcPr>
          <w:p w14:paraId="2B566536">
            <w:pPr>
              <w:spacing w:line="440" w:lineRule="exact"/>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lang w:val="en-US" w:eastAsia="zh-CN"/>
              </w:rPr>
              <w:t>阻塞级别225mmHg-975mmHg，11级可选择，动态显示管路的压力状态</w:t>
            </w:r>
          </w:p>
        </w:tc>
      </w:tr>
      <w:tr w14:paraId="24DC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top"/>
          </w:tcPr>
          <w:p w14:paraId="19AE60A2">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6</w:t>
            </w:r>
          </w:p>
        </w:tc>
        <w:tc>
          <w:tcPr>
            <w:tcW w:w="7743" w:type="dxa"/>
            <w:noWrap w:val="0"/>
            <w:vAlign w:val="top"/>
          </w:tcPr>
          <w:p w14:paraId="078BF465">
            <w:pPr>
              <w:spacing w:line="440" w:lineRule="exact"/>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lang w:val="en-US" w:eastAsia="zh-CN"/>
              </w:rPr>
              <w:t>更改速度时完全不需要中断输液</w:t>
            </w:r>
          </w:p>
        </w:tc>
      </w:tr>
      <w:tr w14:paraId="55ED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top"/>
          </w:tcPr>
          <w:p w14:paraId="185E04AA">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7743" w:type="dxa"/>
            <w:noWrap w:val="0"/>
            <w:vAlign w:val="top"/>
          </w:tcPr>
          <w:p w14:paraId="445BF42E">
            <w:pPr>
              <w:spacing w:line="440" w:lineRule="exact"/>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lang w:val="en-US" w:eastAsia="zh-CN"/>
              </w:rPr>
              <w:t>具有手动快进、快速定量快进、自动快进等三种快进方式可选</w:t>
            </w:r>
          </w:p>
        </w:tc>
      </w:tr>
      <w:tr w14:paraId="2A7D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top"/>
          </w:tcPr>
          <w:p w14:paraId="26B590B9">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7743" w:type="dxa"/>
            <w:noWrap w:val="0"/>
            <w:vAlign w:val="top"/>
          </w:tcPr>
          <w:p w14:paraId="3EB7A9FA">
            <w:pPr>
              <w:spacing w:line="440" w:lineRule="exact"/>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lang w:val="en-US" w:eastAsia="zh-CN"/>
              </w:rPr>
              <w:t>具备注射精度校正功能：用户可自定义其他符合标准的注射器</w:t>
            </w:r>
          </w:p>
        </w:tc>
      </w:tr>
      <w:tr w14:paraId="3FC4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top"/>
          </w:tcPr>
          <w:p w14:paraId="64AEFB84">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c>
          <w:tcPr>
            <w:tcW w:w="7743" w:type="dxa"/>
            <w:noWrap w:val="0"/>
            <w:vAlign w:val="top"/>
          </w:tcPr>
          <w:p w14:paraId="378CF121">
            <w:pPr>
              <w:spacing w:line="440" w:lineRule="exact"/>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内置锂电池，在中速（5ml/h）状态下，标配电池工作时间不小于6小时</w:t>
            </w:r>
          </w:p>
        </w:tc>
      </w:tr>
      <w:tr w14:paraId="299C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top"/>
          </w:tcPr>
          <w:p w14:paraId="607F0E1A">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7743" w:type="dxa"/>
            <w:noWrap w:val="0"/>
            <w:vAlign w:val="top"/>
          </w:tcPr>
          <w:p w14:paraId="7E0B6658">
            <w:pPr>
              <w:spacing w:line="440" w:lineRule="exact"/>
              <w:rPr>
                <w:rFonts w:hint="eastAsia" w:ascii="仿宋" w:hAnsi="仿宋" w:eastAsia="仿宋" w:cs="仿宋"/>
                <w:b w:val="0"/>
                <w:bCs/>
                <w:color w:val="000000"/>
                <w:sz w:val="24"/>
                <w:highlight w:val="none"/>
                <w:lang w:val="en-US" w:eastAsia="zh-CN"/>
              </w:rPr>
            </w:pPr>
            <w:r>
              <w:rPr>
                <w:rFonts w:hint="eastAsia" w:ascii="仿宋" w:hAnsi="仿宋" w:eastAsia="仿宋" w:cs="仿宋"/>
                <w:sz w:val="24"/>
                <w:szCs w:val="24"/>
                <w:highlight w:val="none"/>
              </w:rPr>
              <w:t>支持配置药物库, 可存储至少2000种药物</w:t>
            </w:r>
            <w:r>
              <w:rPr>
                <w:rFonts w:hint="eastAsia" w:ascii="仿宋" w:hAnsi="仿宋" w:eastAsia="仿宋" w:cs="仿宋"/>
                <w:sz w:val="24"/>
                <w:szCs w:val="24"/>
                <w:highlight w:val="none"/>
                <w:lang w:eastAsia="zh-CN"/>
              </w:rPr>
              <w:t>；</w:t>
            </w:r>
            <w:r>
              <w:rPr>
                <w:rFonts w:hint="eastAsia" w:ascii="仿宋" w:hAnsi="仿宋" w:eastAsia="仿宋" w:cs="仿宋"/>
                <w:b w:val="0"/>
                <w:bCs/>
                <w:color w:val="000000"/>
                <w:sz w:val="24"/>
                <w:highlight w:val="none"/>
              </w:rPr>
              <w:t>可存储≥</w:t>
            </w:r>
            <w:r>
              <w:rPr>
                <w:rFonts w:hint="eastAsia" w:ascii="仿宋" w:hAnsi="仿宋" w:eastAsia="仿宋" w:cs="仿宋"/>
                <w:b w:val="0"/>
                <w:bCs/>
                <w:color w:val="000000"/>
                <w:sz w:val="24"/>
                <w:highlight w:val="none"/>
                <w:lang w:val="en-US" w:eastAsia="zh-CN"/>
              </w:rPr>
              <w:t>2</w:t>
            </w:r>
            <w:r>
              <w:rPr>
                <w:rFonts w:hint="eastAsia" w:ascii="仿宋" w:hAnsi="仿宋" w:eastAsia="仿宋" w:cs="仿宋"/>
                <w:b w:val="0"/>
                <w:bCs/>
                <w:color w:val="000000"/>
                <w:sz w:val="24"/>
                <w:highlight w:val="none"/>
              </w:rPr>
              <w:t>000条的历史记录</w:t>
            </w:r>
          </w:p>
        </w:tc>
      </w:tr>
      <w:tr w14:paraId="6E4C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top"/>
          </w:tcPr>
          <w:p w14:paraId="27C64C92">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7743" w:type="dxa"/>
            <w:noWrap w:val="0"/>
            <w:vAlign w:val="top"/>
          </w:tcPr>
          <w:p w14:paraId="2001B078">
            <w:pPr>
              <w:spacing w:line="440" w:lineRule="exact"/>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color w:val="000000"/>
                <w:sz w:val="24"/>
                <w:szCs w:val="24"/>
                <w:lang w:val="en-US" w:eastAsia="zh-CN"/>
              </w:rPr>
              <w:t>防护等级IP34或IP44或IPX4及以上</w:t>
            </w:r>
          </w:p>
        </w:tc>
      </w:tr>
      <w:tr w14:paraId="3F9F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top"/>
          </w:tcPr>
          <w:p w14:paraId="34E1CA42">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7743" w:type="dxa"/>
            <w:noWrap w:val="0"/>
            <w:vAlign w:val="top"/>
          </w:tcPr>
          <w:p w14:paraId="45F49557">
            <w:pPr>
              <w:spacing w:line="440" w:lineRule="exact"/>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color w:val="000000"/>
                <w:sz w:val="24"/>
                <w:szCs w:val="24"/>
              </w:rPr>
              <w:t>★</w:t>
            </w:r>
            <w:r>
              <w:rPr>
                <w:rFonts w:hint="eastAsia" w:ascii="仿宋" w:hAnsi="仿宋" w:eastAsia="仿宋" w:cs="仿宋"/>
                <w:sz w:val="24"/>
                <w:szCs w:val="24"/>
              </w:rPr>
              <w:t>使用有效期 ≥</w:t>
            </w:r>
            <w:r>
              <w:rPr>
                <w:rFonts w:hint="eastAsia" w:ascii="仿宋" w:hAnsi="仿宋" w:eastAsia="仿宋" w:cs="仿宋"/>
                <w:sz w:val="24"/>
                <w:szCs w:val="24"/>
                <w:lang w:val="en-US" w:eastAsia="zh-CN"/>
              </w:rPr>
              <w:t>5</w:t>
            </w:r>
            <w:r>
              <w:rPr>
                <w:rFonts w:hint="eastAsia" w:ascii="仿宋" w:hAnsi="仿宋" w:eastAsia="仿宋" w:cs="仿宋"/>
                <w:sz w:val="24"/>
                <w:szCs w:val="24"/>
              </w:rPr>
              <w:t>年</w:t>
            </w:r>
          </w:p>
        </w:tc>
      </w:tr>
      <w:tr w14:paraId="397B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5" w:type="dxa"/>
            <w:gridSpan w:val="2"/>
            <w:noWrap w:val="0"/>
            <w:vAlign w:val="top"/>
          </w:tcPr>
          <w:p w14:paraId="69143A06">
            <w:pPr>
              <w:spacing w:line="440" w:lineRule="exac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二、双通道注射泵参数</w:t>
            </w:r>
          </w:p>
        </w:tc>
      </w:tr>
      <w:tr w14:paraId="15F4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top"/>
          </w:tcPr>
          <w:p w14:paraId="7BF8F310">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1</w:t>
            </w:r>
          </w:p>
        </w:tc>
        <w:tc>
          <w:tcPr>
            <w:tcW w:w="7743" w:type="dxa"/>
            <w:noWrap w:val="0"/>
            <w:vAlign w:val="top"/>
          </w:tcPr>
          <w:p w14:paraId="461D4D1E">
            <w:pPr>
              <w:spacing w:line="440" w:lineRule="exact"/>
              <w:rPr>
                <w:rFonts w:hint="eastAsia" w:ascii="仿宋" w:hAnsi="仿宋" w:eastAsia="仿宋" w:cs="仿宋"/>
                <w:b/>
                <w:color w:val="000000"/>
                <w:kern w:val="2"/>
                <w:sz w:val="24"/>
                <w:szCs w:val="24"/>
                <w:lang w:val="en-US" w:eastAsia="zh-CN" w:bidi="ar-SA"/>
              </w:rPr>
            </w:pPr>
            <w:r>
              <w:rPr>
                <w:rFonts w:hint="eastAsia" w:ascii="仿宋" w:hAnsi="仿宋" w:eastAsia="仿宋" w:cs="仿宋"/>
                <w:color w:val="000000"/>
                <w:sz w:val="24"/>
                <w:szCs w:val="24"/>
              </w:rPr>
              <w:t>▲</w:t>
            </w:r>
            <w:r>
              <w:rPr>
                <w:rFonts w:hint="eastAsia" w:ascii="仿宋" w:hAnsi="仿宋" w:eastAsia="仿宋" w:cs="仿宋"/>
                <w:b w:val="0"/>
                <w:bCs/>
                <w:color w:val="000000"/>
                <w:sz w:val="24"/>
                <w:szCs w:val="24"/>
                <w:lang w:val="en-US" w:eastAsia="zh-CN"/>
              </w:rPr>
              <w:t>自动识别注射器：规格为5ml、10ml、20ml、30ml、50ml所有符合标准的注射器</w:t>
            </w:r>
          </w:p>
        </w:tc>
      </w:tr>
      <w:tr w14:paraId="4D38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5E4E6DAB">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2</w:t>
            </w:r>
          </w:p>
        </w:tc>
        <w:tc>
          <w:tcPr>
            <w:tcW w:w="7743" w:type="dxa"/>
            <w:noWrap w:val="0"/>
            <w:vAlign w:val="top"/>
          </w:tcPr>
          <w:p w14:paraId="643E2D5F">
            <w:pPr>
              <w:spacing w:line="440" w:lineRule="exact"/>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color w:val="000000"/>
                <w:sz w:val="24"/>
                <w:szCs w:val="24"/>
                <w:highlight w:val="none"/>
              </w:rPr>
              <w:t>▲</w:t>
            </w:r>
            <w:r>
              <w:rPr>
                <w:rFonts w:hint="eastAsia" w:ascii="仿宋" w:hAnsi="仿宋" w:eastAsia="仿宋" w:cs="仿宋"/>
                <w:b w:val="0"/>
                <w:bCs/>
                <w:color w:val="000000"/>
                <w:sz w:val="24"/>
                <w:szCs w:val="24"/>
                <w:highlight w:val="none"/>
                <w:lang w:val="en-US" w:eastAsia="zh-CN"/>
              </w:rPr>
              <w:t>速率范围：0.1-2000ml/h（最小0.01ml/h递增）</w:t>
            </w:r>
          </w:p>
        </w:tc>
      </w:tr>
      <w:tr w14:paraId="6E07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04607B68">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3</w:t>
            </w:r>
          </w:p>
        </w:tc>
        <w:tc>
          <w:tcPr>
            <w:tcW w:w="7743" w:type="dxa"/>
            <w:noWrap w:val="0"/>
            <w:vAlign w:val="top"/>
          </w:tcPr>
          <w:p w14:paraId="5E9EA123">
            <w:pPr>
              <w:spacing w:line="440" w:lineRule="exact"/>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注射精度：≤±2% 机械精度：≤±1%</w:t>
            </w:r>
          </w:p>
        </w:tc>
      </w:tr>
      <w:tr w14:paraId="4235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6B61EF1A">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4</w:t>
            </w:r>
          </w:p>
        </w:tc>
        <w:tc>
          <w:tcPr>
            <w:tcW w:w="7743" w:type="dxa"/>
            <w:noWrap w:val="0"/>
            <w:vAlign w:val="top"/>
          </w:tcPr>
          <w:p w14:paraId="4C16F92C">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sz w:val="24"/>
                <w:szCs w:val="24"/>
              </w:rPr>
              <w:t>▲双通道注射泵的A和B通道既可以分别独立使用，也可以级联输液使用。</w:t>
            </w:r>
          </w:p>
        </w:tc>
      </w:tr>
      <w:tr w14:paraId="2563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39DFC33D">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5</w:t>
            </w:r>
          </w:p>
        </w:tc>
        <w:tc>
          <w:tcPr>
            <w:tcW w:w="7743" w:type="dxa"/>
            <w:noWrap w:val="0"/>
            <w:vAlign w:val="top"/>
          </w:tcPr>
          <w:p w14:paraId="16F466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具有阻塞报警和注射达到预置量前的报警，阻塞等级11级可调</w:t>
            </w:r>
          </w:p>
        </w:tc>
      </w:tr>
      <w:tr w14:paraId="2F4D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13C22A53">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6</w:t>
            </w:r>
          </w:p>
        </w:tc>
        <w:tc>
          <w:tcPr>
            <w:tcW w:w="7743" w:type="dxa"/>
            <w:noWrap w:val="0"/>
            <w:vAlign w:val="top"/>
          </w:tcPr>
          <w:p w14:paraId="5E38D7CD">
            <w:pPr>
              <w:spacing w:line="440" w:lineRule="exact"/>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注射模式≥7种模式</w:t>
            </w:r>
          </w:p>
        </w:tc>
      </w:tr>
      <w:tr w14:paraId="39DF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0FEA72D7">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7</w:t>
            </w:r>
          </w:p>
        </w:tc>
        <w:tc>
          <w:tcPr>
            <w:tcW w:w="7743" w:type="dxa"/>
            <w:noWrap w:val="0"/>
            <w:vAlign w:val="top"/>
          </w:tcPr>
          <w:p w14:paraId="31B14727">
            <w:pPr>
              <w:spacing w:line="440" w:lineRule="exact"/>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具备注射精度校正功能：用户可自定义其他符合标准的注射器</w:t>
            </w:r>
          </w:p>
        </w:tc>
      </w:tr>
      <w:tr w14:paraId="5914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2F8AE6E1">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8</w:t>
            </w:r>
          </w:p>
        </w:tc>
        <w:tc>
          <w:tcPr>
            <w:tcW w:w="7743" w:type="dxa"/>
            <w:noWrap w:val="0"/>
            <w:vAlign w:val="top"/>
          </w:tcPr>
          <w:p w14:paraId="247A80B2">
            <w:pPr>
              <w:spacing w:line="440" w:lineRule="exact"/>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内置锂电池，在中速（5ml/h）状态下，标配电池工作时间不小于6小时</w:t>
            </w:r>
          </w:p>
        </w:tc>
      </w:tr>
      <w:tr w14:paraId="1CB0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45D30338">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9</w:t>
            </w:r>
          </w:p>
        </w:tc>
        <w:tc>
          <w:tcPr>
            <w:tcW w:w="7743" w:type="dxa"/>
            <w:noWrap w:val="0"/>
            <w:vAlign w:val="top"/>
          </w:tcPr>
          <w:p w14:paraId="79998AB5">
            <w:pPr>
              <w:spacing w:line="440" w:lineRule="exact"/>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sz w:val="24"/>
                <w:szCs w:val="24"/>
                <w:highlight w:val="none"/>
              </w:rPr>
              <w:t>支持配置药物库, 可存储至少2000种药物</w:t>
            </w:r>
            <w:r>
              <w:rPr>
                <w:rFonts w:hint="eastAsia" w:ascii="仿宋" w:hAnsi="仿宋" w:eastAsia="仿宋" w:cs="仿宋"/>
                <w:sz w:val="24"/>
                <w:szCs w:val="24"/>
                <w:highlight w:val="none"/>
                <w:lang w:eastAsia="zh-CN"/>
              </w:rPr>
              <w:t>；</w:t>
            </w:r>
            <w:r>
              <w:rPr>
                <w:rFonts w:hint="eastAsia" w:ascii="仿宋" w:hAnsi="仿宋" w:eastAsia="仿宋" w:cs="仿宋"/>
                <w:b w:val="0"/>
                <w:bCs/>
                <w:color w:val="000000"/>
                <w:sz w:val="24"/>
                <w:highlight w:val="none"/>
              </w:rPr>
              <w:t>可存储≥</w:t>
            </w:r>
            <w:r>
              <w:rPr>
                <w:rFonts w:hint="eastAsia" w:ascii="仿宋" w:hAnsi="仿宋" w:eastAsia="仿宋" w:cs="仿宋"/>
                <w:b w:val="0"/>
                <w:bCs/>
                <w:color w:val="000000"/>
                <w:sz w:val="24"/>
                <w:highlight w:val="none"/>
                <w:lang w:val="en-US" w:eastAsia="zh-CN"/>
              </w:rPr>
              <w:t>2</w:t>
            </w:r>
            <w:r>
              <w:rPr>
                <w:rFonts w:hint="eastAsia" w:ascii="仿宋" w:hAnsi="仿宋" w:eastAsia="仿宋" w:cs="仿宋"/>
                <w:b w:val="0"/>
                <w:bCs/>
                <w:color w:val="000000"/>
                <w:sz w:val="24"/>
                <w:highlight w:val="none"/>
              </w:rPr>
              <w:t>000条的历史记录</w:t>
            </w:r>
          </w:p>
        </w:tc>
      </w:tr>
      <w:tr w14:paraId="28CC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0A488143">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10</w:t>
            </w:r>
          </w:p>
        </w:tc>
        <w:tc>
          <w:tcPr>
            <w:tcW w:w="7743" w:type="dxa"/>
            <w:noWrap w:val="0"/>
            <w:vAlign w:val="top"/>
          </w:tcPr>
          <w:p w14:paraId="6222422B">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color w:val="000000"/>
                <w:sz w:val="24"/>
                <w:szCs w:val="24"/>
                <w:lang w:val="en-US" w:eastAsia="zh-CN"/>
              </w:rPr>
              <w:t>更改速度时完全不需要中断输液</w:t>
            </w:r>
          </w:p>
        </w:tc>
      </w:tr>
      <w:tr w14:paraId="3BF9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12595F27">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11</w:t>
            </w:r>
          </w:p>
        </w:tc>
        <w:tc>
          <w:tcPr>
            <w:tcW w:w="7743" w:type="dxa"/>
            <w:noWrap w:val="0"/>
            <w:vAlign w:val="top"/>
          </w:tcPr>
          <w:p w14:paraId="678279C1">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防护等级IP34或IP44或IPX4及以上</w:t>
            </w:r>
          </w:p>
        </w:tc>
      </w:tr>
      <w:tr w14:paraId="2CD4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0D7CB657">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12</w:t>
            </w:r>
          </w:p>
        </w:tc>
        <w:tc>
          <w:tcPr>
            <w:tcW w:w="7743" w:type="dxa"/>
            <w:noWrap w:val="0"/>
            <w:vAlign w:val="top"/>
          </w:tcPr>
          <w:p w14:paraId="607D09A5">
            <w:pPr>
              <w:spacing w:line="4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w:t>
            </w:r>
            <w:r>
              <w:rPr>
                <w:rFonts w:hint="eastAsia" w:ascii="仿宋" w:hAnsi="仿宋" w:eastAsia="仿宋" w:cs="仿宋"/>
                <w:sz w:val="24"/>
                <w:szCs w:val="24"/>
              </w:rPr>
              <w:t>使用有效期 ≥</w:t>
            </w:r>
            <w:r>
              <w:rPr>
                <w:rFonts w:hint="eastAsia" w:ascii="仿宋" w:hAnsi="仿宋" w:eastAsia="仿宋" w:cs="仿宋"/>
                <w:sz w:val="24"/>
                <w:szCs w:val="24"/>
                <w:lang w:val="en-US" w:eastAsia="zh-CN"/>
              </w:rPr>
              <w:t>5</w:t>
            </w:r>
            <w:r>
              <w:rPr>
                <w:rFonts w:hint="eastAsia" w:ascii="仿宋" w:hAnsi="仿宋" w:eastAsia="仿宋" w:cs="仿宋"/>
                <w:sz w:val="24"/>
                <w:szCs w:val="24"/>
              </w:rPr>
              <w:t>年</w:t>
            </w:r>
          </w:p>
        </w:tc>
      </w:tr>
      <w:tr w14:paraId="6198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5" w:type="dxa"/>
            <w:gridSpan w:val="2"/>
            <w:noWrap w:val="0"/>
            <w:vAlign w:val="top"/>
          </w:tcPr>
          <w:p w14:paraId="3E3E3C97">
            <w:pPr>
              <w:spacing w:line="440" w:lineRule="exac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三、输液泵参数</w:t>
            </w:r>
          </w:p>
        </w:tc>
      </w:tr>
      <w:tr w14:paraId="7065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0125C40B">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1</w:t>
            </w:r>
          </w:p>
        </w:tc>
        <w:tc>
          <w:tcPr>
            <w:tcW w:w="7743" w:type="dxa"/>
            <w:noWrap w:val="0"/>
            <w:vAlign w:val="top"/>
          </w:tcPr>
          <w:p w14:paraId="789C3A9A">
            <w:pPr>
              <w:spacing w:line="440" w:lineRule="exact"/>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sz w:val="24"/>
                <w:highlight w:val="none"/>
              </w:rPr>
              <w:t xml:space="preserve">★输液精度：≤±5% </w:t>
            </w:r>
          </w:p>
        </w:tc>
      </w:tr>
      <w:tr w14:paraId="1B24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3443E03A">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2</w:t>
            </w:r>
          </w:p>
        </w:tc>
        <w:tc>
          <w:tcPr>
            <w:tcW w:w="7743" w:type="dxa"/>
            <w:noWrap w:val="0"/>
            <w:vAlign w:val="top"/>
          </w:tcPr>
          <w:p w14:paraId="24526662">
            <w:pPr>
              <w:spacing w:line="440" w:lineRule="exact"/>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sz w:val="24"/>
                <w:highlight w:val="none"/>
              </w:rPr>
              <w:t xml:space="preserve">▲速率范围覆盖：0.1-2000ml/h, 最小步进≤0.01ml/h </w:t>
            </w:r>
          </w:p>
        </w:tc>
      </w:tr>
      <w:tr w14:paraId="1590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14419AC6">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3</w:t>
            </w:r>
          </w:p>
        </w:tc>
        <w:tc>
          <w:tcPr>
            <w:tcW w:w="7743" w:type="dxa"/>
            <w:noWrap w:val="0"/>
            <w:vAlign w:val="top"/>
          </w:tcPr>
          <w:p w14:paraId="3EF353FE">
            <w:pPr>
              <w:spacing w:line="440" w:lineRule="exact"/>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sz w:val="24"/>
                <w:highlight w:val="none"/>
              </w:rPr>
              <w:t xml:space="preserve">预置输液总量范围覆盖：0.1-9999.99ml </w:t>
            </w:r>
          </w:p>
        </w:tc>
      </w:tr>
      <w:tr w14:paraId="27F0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2B810261">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4</w:t>
            </w:r>
          </w:p>
        </w:tc>
        <w:tc>
          <w:tcPr>
            <w:tcW w:w="7743" w:type="dxa"/>
            <w:noWrap w:val="0"/>
            <w:vAlign w:val="top"/>
          </w:tcPr>
          <w:p w14:paraId="5FC472E5">
            <w:pPr>
              <w:pStyle w:val="2"/>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sz w:val="24"/>
                <w:highlight w:val="none"/>
              </w:rPr>
              <w:t xml:space="preserve">快进流速范围覆盖：0.1-2000ml/h，具有自动和手动快进可选； </w:t>
            </w:r>
          </w:p>
        </w:tc>
      </w:tr>
      <w:tr w14:paraId="6BDC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725A874A">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5</w:t>
            </w:r>
          </w:p>
        </w:tc>
        <w:tc>
          <w:tcPr>
            <w:tcW w:w="7743" w:type="dxa"/>
            <w:noWrap w:val="0"/>
            <w:vAlign w:val="top"/>
          </w:tcPr>
          <w:p w14:paraId="36C91D3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rPr>
              <w:t xml:space="preserve">可自动统计≥四种累计量：24h累计量、最近累计量、自定义时间段累计量、定时间隔累计量等 </w:t>
            </w:r>
          </w:p>
        </w:tc>
      </w:tr>
      <w:tr w14:paraId="2766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741395CF">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6</w:t>
            </w:r>
          </w:p>
        </w:tc>
        <w:tc>
          <w:tcPr>
            <w:tcW w:w="7743" w:type="dxa"/>
            <w:noWrap w:val="0"/>
            <w:vAlign w:val="top"/>
          </w:tcPr>
          <w:p w14:paraId="133C3AC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rPr>
              <w:t xml:space="preserve">可直接在输液泵添加输液器品牌名称 </w:t>
            </w:r>
          </w:p>
        </w:tc>
      </w:tr>
      <w:tr w14:paraId="5ED3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38CF8354">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7</w:t>
            </w:r>
          </w:p>
        </w:tc>
        <w:tc>
          <w:tcPr>
            <w:tcW w:w="7743" w:type="dxa"/>
            <w:noWrap w:val="0"/>
            <w:vAlign w:val="top"/>
          </w:tcPr>
          <w:p w14:paraId="3B1D245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sz w:val="24"/>
                <w:highlight w:val="none"/>
              </w:rPr>
              <w:t>≥8种输液模式；速度模式、时间模式、体重模式、梯度模式、序列模式、剂量时间模式、点滴模式、和间断给药模式等</w:t>
            </w:r>
          </w:p>
        </w:tc>
      </w:tr>
      <w:tr w14:paraId="515D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7D373740">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8</w:t>
            </w:r>
          </w:p>
        </w:tc>
        <w:tc>
          <w:tcPr>
            <w:tcW w:w="7743" w:type="dxa"/>
            <w:noWrap w:val="0"/>
            <w:vAlign w:val="top"/>
          </w:tcPr>
          <w:p w14:paraId="48E58AB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sz w:val="24"/>
                <w:highlight w:val="none"/>
              </w:rPr>
              <w:t>配备药物库，可储存：≥</w:t>
            </w:r>
            <w:r>
              <w:rPr>
                <w:rFonts w:hint="eastAsia" w:ascii="仿宋" w:hAnsi="仿宋" w:eastAsia="仿宋" w:cs="仿宋"/>
                <w:b w:val="0"/>
                <w:bCs w:val="0"/>
                <w:color w:val="000000"/>
                <w:sz w:val="24"/>
                <w:highlight w:val="none"/>
                <w:lang w:val="en-US" w:eastAsia="zh-CN"/>
              </w:rPr>
              <w:t>2</w:t>
            </w:r>
            <w:r>
              <w:rPr>
                <w:rFonts w:hint="eastAsia" w:ascii="仿宋" w:hAnsi="仿宋" w:eastAsia="仿宋" w:cs="仿宋"/>
                <w:b w:val="0"/>
                <w:bCs w:val="0"/>
                <w:color w:val="000000"/>
                <w:sz w:val="24"/>
                <w:highlight w:val="none"/>
              </w:rPr>
              <w:t>000种药物信息</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000000"/>
                <w:sz w:val="24"/>
                <w:highlight w:val="none"/>
              </w:rPr>
              <w:t>可存储≥</w:t>
            </w:r>
            <w:r>
              <w:rPr>
                <w:rFonts w:hint="eastAsia" w:ascii="仿宋" w:hAnsi="仿宋" w:eastAsia="仿宋" w:cs="仿宋"/>
                <w:b w:val="0"/>
                <w:bCs w:val="0"/>
                <w:color w:val="000000"/>
                <w:sz w:val="24"/>
                <w:highlight w:val="none"/>
                <w:lang w:val="en-US" w:eastAsia="zh-CN"/>
              </w:rPr>
              <w:t>2</w:t>
            </w:r>
            <w:r>
              <w:rPr>
                <w:rFonts w:hint="eastAsia" w:ascii="仿宋" w:hAnsi="仿宋" w:eastAsia="仿宋" w:cs="仿宋"/>
                <w:b w:val="0"/>
                <w:bCs w:val="0"/>
                <w:color w:val="000000"/>
                <w:sz w:val="24"/>
                <w:highlight w:val="none"/>
              </w:rPr>
              <w:t>000条的历史记录</w:t>
            </w:r>
          </w:p>
        </w:tc>
      </w:tr>
      <w:tr w14:paraId="7869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11318B96">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9</w:t>
            </w:r>
          </w:p>
        </w:tc>
        <w:tc>
          <w:tcPr>
            <w:tcW w:w="7743" w:type="dxa"/>
            <w:noWrap w:val="0"/>
            <w:vAlign w:val="top"/>
          </w:tcPr>
          <w:p w14:paraId="660ED6F3">
            <w:pPr>
              <w:numPr>
                <w:ilvl w:val="0"/>
                <w:numId w:val="0"/>
              </w:numPr>
              <w:spacing w:line="440" w:lineRule="exact"/>
              <w:ind w:left="0" w:leftChars="0" w:firstLine="0" w:firstLineChars="0"/>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sz w:val="24"/>
                <w:highlight w:val="none"/>
              </w:rPr>
              <w:t>配备在线动态压力监测，可实时显示当前压力数值；压力报警阈值：最低可设置≤50mmHg</w:t>
            </w:r>
          </w:p>
        </w:tc>
      </w:tr>
      <w:tr w14:paraId="0F3E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517802F8">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10</w:t>
            </w:r>
          </w:p>
        </w:tc>
        <w:tc>
          <w:tcPr>
            <w:tcW w:w="7743" w:type="dxa"/>
            <w:noWrap w:val="0"/>
            <w:vAlign w:val="top"/>
          </w:tcPr>
          <w:p w14:paraId="24FB7D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rPr>
              <w:t>具备阻塞前预警提示功能，当管路压力未触发阻塞报警时，泵可自动识别压力上升并进行提示</w:t>
            </w:r>
          </w:p>
        </w:tc>
      </w:tr>
      <w:tr w14:paraId="6A4F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2D99F079">
            <w:pPr>
              <w:spacing w:line="44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11</w:t>
            </w:r>
          </w:p>
        </w:tc>
        <w:tc>
          <w:tcPr>
            <w:tcW w:w="7743" w:type="dxa"/>
            <w:noWrap w:val="0"/>
            <w:vAlign w:val="top"/>
          </w:tcPr>
          <w:p w14:paraId="530951C6">
            <w:pPr>
              <w:numPr>
                <w:ilvl w:val="0"/>
                <w:numId w:val="0"/>
              </w:numPr>
              <w:spacing w:line="440" w:lineRule="exact"/>
              <w:ind w:left="0" w:leftChars="0" w:firstLine="0" w:firstLineChars="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rPr>
              <w:t xml:space="preserve">电池工作时间：≥5小时（常用输液速度） </w:t>
            </w:r>
          </w:p>
        </w:tc>
      </w:tr>
      <w:tr w14:paraId="44AD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1AC16D53">
            <w:pPr>
              <w:spacing w:line="440"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w:t>
            </w:r>
          </w:p>
        </w:tc>
        <w:tc>
          <w:tcPr>
            <w:tcW w:w="7743" w:type="dxa"/>
            <w:noWrap w:val="0"/>
            <w:vAlign w:val="top"/>
          </w:tcPr>
          <w:p w14:paraId="1B0F3C8E">
            <w:pPr>
              <w:numPr>
                <w:ilvl w:val="0"/>
                <w:numId w:val="0"/>
              </w:numPr>
              <w:spacing w:line="440" w:lineRule="exact"/>
              <w:ind w:left="0" w:leftChars="0" w:firstLine="0" w:firstLineChars="0"/>
              <w:rPr>
                <w:rFonts w:hint="eastAsia" w:ascii="仿宋" w:hAnsi="仿宋" w:eastAsia="仿宋" w:cs="仿宋"/>
                <w:b/>
                <w:color w:val="000000"/>
                <w:kern w:val="2"/>
                <w:sz w:val="24"/>
                <w:szCs w:val="24"/>
                <w:lang w:val="en-US" w:eastAsia="zh-CN" w:bidi="ar-SA"/>
              </w:rPr>
            </w:pPr>
            <w:r>
              <w:rPr>
                <w:rFonts w:hint="eastAsia" w:ascii="仿宋" w:hAnsi="仿宋" w:eastAsia="仿宋" w:cs="仿宋"/>
                <w:color w:val="000000"/>
                <w:sz w:val="24"/>
                <w:szCs w:val="24"/>
              </w:rPr>
              <w:t>★</w:t>
            </w:r>
            <w:r>
              <w:rPr>
                <w:rFonts w:hint="eastAsia" w:ascii="仿宋" w:hAnsi="仿宋" w:eastAsia="仿宋" w:cs="仿宋"/>
                <w:sz w:val="24"/>
                <w:szCs w:val="24"/>
              </w:rPr>
              <w:t>使用有效期 ≥</w:t>
            </w:r>
            <w:r>
              <w:rPr>
                <w:rFonts w:hint="eastAsia" w:ascii="仿宋" w:hAnsi="仿宋" w:eastAsia="仿宋" w:cs="仿宋"/>
                <w:sz w:val="24"/>
                <w:szCs w:val="24"/>
                <w:lang w:val="en-US" w:eastAsia="zh-CN"/>
              </w:rPr>
              <w:t>5</w:t>
            </w:r>
            <w:r>
              <w:rPr>
                <w:rFonts w:hint="eastAsia" w:ascii="仿宋" w:hAnsi="仿宋" w:eastAsia="仿宋" w:cs="仿宋"/>
                <w:sz w:val="24"/>
                <w:szCs w:val="24"/>
              </w:rPr>
              <w:t>年</w:t>
            </w:r>
          </w:p>
        </w:tc>
      </w:tr>
    </w:tbl>
    <w:p w14:paraId="6D2A3F27">
      <w:pPr>
        <w:spacing w:line="440" w:lineRule="exact"/>
        <w:rPr>
          <w:rFonts w:ascii="仿宋" w:hAnsi="仿宋" w:eastAsia="仿宋" w:cs="仿宋"/>
          <w:b/>
          <w:color w:val="000000" w:themeColor="text1"/>
          <w:sz w:val="24"/>
        </w:rPr>
      </w:pPr>
    </w:p>
    <w:p w14:paraId="3D11BC7D">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5813D46C">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114B5B1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6959EE7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6F41B1D8">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40C65FA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0653A142">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6D4B518C">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3B5FD455">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6BBC9C0B">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543EF90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41BBB57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2B1F2A3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674309A1">
      <w:pPr>
        <w:spacing w:line="440" w:lineRule="exact"/>
        <w:rPr>
          <w:rFonts w:ascii="仿宋" w:hAnsi="仿宋" w:eastAsia="仿宋" w:cs="仿宋"/>
          <w:b/>
          <w:color w:val="000000" w:themeColor="text1"/>
          <w:sz w:val="24"/>
        </w:rPr>
      </w:pPr>
    </w:p>
    <w:p w14:paraId="1B3E851C">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74C8814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5523065E">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6158D437">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40C2F7B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54003CCF">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25B5949"/>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02441D"/>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1088</Words>
  <Characters>1179</Characters>
  <Lines>5</Lines>
  <Paragraphs>1</Paragraphs>
  <TotalTime>0</TotalTime>
  <ScaleCrop>false</ScaleCrop>
  <LinksUpToDate>false</LinksUpToDate>
  <CharactersWithSpaces>1263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2025-03-04T07:24:25Z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