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10"/>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10"/>
              <w:tblpPr w:leftFromText="180" w:rightFromText="180" w:vertAnchor="text" w:horzAnchor="page" w:tblpX="260" w:tblpY="207"/>
              <w:tblOverlap w:val="never"/>
              <w:tblW w:w="103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9"/>
              <w:gridCol w:w="783"/>
              <w:gridCol w:w="932"/>
              <w:gridCol w:w="1137"/>
              <w:gridCol w:w="742"/>
              <w:gridCol w:w="825"/>
              <w:gridCol w:w="1274"/>
              <w:gridCol w:w="1555"/>
              <w:gridCol w:w="1500"/>
            </w:tblGrid>
            <w:tr w14:paraId="2636B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1" w:hRule="atLeast"/>
              </w:trPr>
              <w:tc>
                <w:tcPr>
                  <w:tcW w:w="1579"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137"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825"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274"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质保</w:t>
                  </w:r>
                  <w:r>
                    <w:rPr>
                      <w:rFonts w:hint="eastAsia" w:ascii="宋体" w:hAnsi="宋体" w:cs="宋体"/>
                      <w:b/>
                      <w:bCs/>
                      <w:i w:val="0"/>
                      <w:iCs w:val="0"/>
                      <w:color w:val="000000"/>
                      <w:kern w:val="0"/>
                      <w:sz w:val="21"/>
                      <w:szCs w:val="21"/>
                      <w:u w:val="none"/>
                      <w:lang w:val="en-US" w:eastAsia="zh-CN" w:bidi="ar"/>
                    </w:rPr>
                    <w:t>2</w:t>
                  </w:r>
                  <w:r>
                    <w:rPr>
                      <w:rFonts w:hint="eastAsia" w:ascii="宋体" w:hAnsi="宋体" w:eastAsia="宋体" w:cs="宋体"/>
                      <w:b/>
                      <w:bCs/>
                      <w:i w:val="0"/>
                      <w:iCs w:val="0"/>
                      <w:color w:val="000000"/>
                      <w:kern w:val="0"/>
                      <w:sz w:val="21"/>
                      <w:szCs w:val="21"/>
                      <w:u w:val="none"/>
                      <w:lang w:val="en-US" w:eastAsia="zh-CN" w:bidi="ar"/>
                    </w:rPr>
                    <w:t>年的设备</w:t>
                  </w:r>
                  <w:r>
                    <w:rPr>
                      <w:rFonts w:hint="eastAsia" w:ascii="宋体" w:hAnsi="宋体" w:cs="宋体"/>
                      <w:b/>
                      <w:bCs/>
                      <w:i w:val="0"/>
                      <w:iCs w:val="0"/>
                      <w:color w:val="000000"/>
                      <w:kern w:val="0"/>
                      <w:sz w:val="21"/>
                      <w:szCs w:val="21"/>
                      <w:u w:val="none"/>
                      <w:lang w:val="en-US" w:eastAsia="zh-CN" w:bidi="ar"/>
                    </w:rPr>
                    <w:t>报价</w:t>
                  </w:r>
                  <w:r>
                    <w:rPr>
                      <w:rFonts w:hint="eastAsia" w:ascii="宋体" w:hAnsi="宋体" w:eastAsia="宋体" w:cs="宋体"/>
                      <w:b/>
                      <w:bCs/>
                      <w:i w:val="0"/>
                      <w:iCs w:val="0"/>
                      <w:color w:val="FF0000"/>
                      <w:kern w:val="0"/>
                      <w:sz w:val="21"/>
                      <w:szCs w:val="21"/>
                      <w:u w:val="none"/>
                      <w:lang w:val="en-US" w:eastAsia="zh-CN" w:bidi="ar"/>
                    </w:rPr>
                    <w:t>（元）</w:t>
                  </w:r>
                </w:p>
              </w:tc>
              <w:tc>
                <w:tcPr>
                  <w:tcW w:w="1555"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p>
              </w:tc>
              <w:tc>
                <w:tcPr>
                  <w:tcW w:w="1500"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制造商性质</w:t>
                  </w:r>
                </w:p>
              </w:tc>
            </w:tr>
            <w:tr w14:paraId="6E63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579"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中型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小型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微型</w:t>
                  </w: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r>
              <w:rPr>
                <w:rFonts w:hint="eastAsia" w:ascii="楷体_GB2312" w:hAnsi="楷体_GB2312" w:eastAsia="楷体_GB2312" w:cs="楷体_GB2312"/>
                <w:b/>
                <w:color w:val="0000FF"/>
                <w:sz w:val="21"/>
                <w:szCs w:val="21"/>
                <w:u w:val="single"/>
                <w:lang w:val="en-US" w:eastAsia="zh-CN"/>
              </w:rPr>
              <w:t>如有质控液、校准品等需备注校准时间间隔；试剂需备注测试数</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10"/>
              <w:tblW w:w="10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898"/>
              <w:gridCol w:w="1117"/>
              <w:gridCol w:w="1008"/>
              <w:gridCol w:w="570"/>
              <w:gridCol w:w="1013"/>
              <w:gridCol w:w="822"/>
              <w:gridCol w:w="1183"/>
              <w:gridCol w:w="1009"/>
            </w:tblGrid>
            <w:tr w14:paraId="0206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1008"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13"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优惠供货单价（元）</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通用耗材/专机耗材</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5760B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rPr>
                  </w:pP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2、耗材成本占收费标准的比率：（耗材成本占收费标准的比率=耗材成本/医疗服务价格*100%）</w:t>
            </w:r>
          </w:p>
          <w:tbl>
            <w:tblPr>
              <w:tblStyle w:val="10"/>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rPr>
                  </w:pP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eastAsia" w:ascii="宋体" w:hAnsi="宋体" w:eastAsia="宋体" w:cs="宋体"/>
                      <w:b/>
                      <w:bCs/>
                      <w:i w:val="0"/>
                      <w:iCs w:val="0"/>
                      <w:color w:val="000000"/>
                      <w:sz w:val="21"/>
                      <w:szCs w:val="21"/>
                      <w:u w:val="none"/>
                    </w:rPr>
                  </w:pPr>
                </w:p>
              </w:tc>
            </w:tr>
          </w:tbl>
          <w:p w14:paraId="04DC4139">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10"/>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rPr>
                  </w:pP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10"/>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10"/>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sz w:val="21"/>
                <w:szCs w:val="21"/>
              </w:rPr>
            </w:pPr>
            <w:r>
              <w:rPr>
                <w:rFonts w:hint="eastAsia" w:ascii="仿宋" w:hAnsi="仿宋" w:eastAsia="仿宋"/>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6656CA3F">
      <w:pPr>
        <w:spacing w:line="440" w:lineRule="exact"/>
        <w:jc w:val="both"/>
        <w:rPr>
          <w:rFonts w:hint="eastAsia"/>
          <w:b/>
          <w:sz w:val="32"/>
          <w:szCs w:val="32"/>
        </w:rPr>
      </w:pPr>
    </w:p>
    <w:p w14:paraId="008E1484">
      <w:pPr>
        <w:spacing w:line="440" w:lineRule="exact"/>
        <w:jc w:val="both"/>
        <w:rPr>
          <w:rFonts w:hint="eastAsia"/>
          <w:b/>
          <w:sz w:val="32"/>
          <w:szCs w:val="32"/>
        </w:rPr>
      </w:pPr>
    </w:p>
    <w:p w14:paraId="4018B57E">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03585C43">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highlight w:val="yellow"/>
        </w:rPr>
      </w:pPr>
      <w:r>
        <w:rPr>
          <w:rFonts w:hint="eastAsia" w:ascii="仿宋" w:hAnsi="仿宋" w:eastAsia="仿宋" w:cs="仿宋"/>
          <w:b/>
          <w:color w:val="000000" w:themeColor="text1"/>
          <w:sz w:val="24"/>
          <w:highlight w:val="yellow"/>
        </w:rPr>
        <w:t>基本需求</w:t>
      </w:r>
    </w:p>
    <w:p w14:paraId="39504B57">
      <w:pPr>
        <w:widowControl w:val="0"/>
        <w:numPr>
          <w:ilvl w:val="0"/>
          <w:numId w:val="0"/>
        </w:numPr>
        <w:spacing w:line="440" w:lineRule="exact"/>
        <w:jc w:val="both"/>
        <w:rPr>
          <w:rFonts w:hint="eastAsia" w:ascii="仿宋" w:hAnsi="仿宋" w:eastAsia="仿宋" w:cs="仿宋"/>
          <w:b/>
          <w:color w:val="000000" w:themeColor="text1"/>
          <w:sz w:val="24"/>
          <w:highlight w:val="yellow"/>
        </w:rPr>
      </w:pPr>
      <w:r>
        <w:rPr>
          <w:rFonts w:hint="eastAsia" w:ascii="仿宋" w:hAnsi="仿宋" w:eastAsia="仿宋" w:cs="仿宋"/>
          <w:b/>
          <w:color w:val="000000" w:themeColor="text1"/>
          <w:sz w:val="24"/>
          <w:lang w:val="en-US" w:eastAsia="zh-CN"/>
        </w:rPr>
        <w:t>1.设备使用年限≥5年</w:t>
      </w:r>
    </w:p>
    <w:tbl>
      <w:tblPr>
        <w:tblStyle w:val="11"/>
        <w:tblpPr w:leftFromText="180" w:rightFromText="180" w:vertAnchor="text" w:horzAnchor="page" w:tblpX="1478" w:tblpY="1209"/>
        <w:tblOverlap w:val="never"/>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736"/>
        <w:gridCol w:w="1545"/>
        <w:gridCol w:w="950"/>
        <w:gridCol w:w="3592"/>
      </w:tblGrid>
      <w:tr w14:paraId="2DD5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274" w:type="dxa"/>
            <w:vAlign w:val="top"/>
          </w:tcPr>
          <w:p w14:paraId="0D256D8A">
            <w:pPr>
              <w:spacing w:line="440" w:lineRule="exact"/>
              <w:jc w:val="center"/>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bCs/>
                <w:color w:val="auto"/>
                <w:sz w:val="28"/>
                <w:szCs w:val="28"/>
                <w:lang w:val="en-US" w:eastAsia="zh-CN"/>
              </w:rPr>
              <w:t>品目号</w:t>
            </w:r>
          </w:p>
        </w:tc>
        <w:tc>
          <w:tcPr>
            <w:tcW w:w="1736" w:type="dxa"/>
            <w:vAlign w:val="top"/>
          </w:tcPr>
          <w:p w14:paraId="1B918085">
            <w:pPr>
              <w:spacing w:line="440" w:lineRule="exact"/>
              <w:jc w:val="center"/>
              <w:rPr>
                <w:rFonts w:hint="eastAsia" w:ascii="仿宋" w:hAnsi="仿宋" w:eastAsia="仿宋" w:cs="仿宋"/>
                <w:b w:val="0"/>
                <w:bCs w:val="0"/>
                <w:color w:val="auto"/>
                <w:sz w:val="28"/>
                <w:szCs w:val="28"/>
                <w:vertAlign w:val="baseline"/>
              </w:rPr>
            </w:pPr>
            <w:r>
              <w:rPr>
                <w:rFonts w:hint="eastAsia" w:ascii="仿宋" w:hAnsi="仿宋" w:eastAsia="仿宋" w:cs="仿宋"/>
                <w:b/>
                <w:bCs/>
                <w:color w:val="auto"/>
                <w:sz w:val="28"/>
                <w:szCs w:val="28"/>
                <w:lang w:val="en-US" w:eastAsia="zh-CN"/>
              </w:rPr>
              <w:t>设备</w:t>
            </w:r>
            <w:r>
              <w:rPr>
                <w:rFonts w:hint="eastAsia" w:ascii="仿宋" w:hAnsi="仿宋" w:eastAsia="仿宋" w:cs="仿宋"/>
                <w:b/>
                <w:bCs/>
                <w:color w:val="auto"/>
                <w:sz w:val="28"/>
                <w:szCs w:val="28"/>
              </w:rPr>
              <w:t>名称</w:t>
            </w:r>
          </w:p>
        </w:tc>
        <w:tc>
          <w:tcPr>
            <w:tcW w:w="1545" w:type="dxa"/>
            <w:vAlign w:val="top"/>
          </w:tcPr>
          <w:p w14:paraId="4040502A">
            <w:pPr>
              <w:spacing w:line="440" w:lineRule="exact"/>
              <w:jc w:val="center"/>
              <w:rPr>
                <w:rFonts w:hint="eastAsia" w:ascii="仿宋" w:hAnsi="仿宋" w:eastAsia="仿宋" w:cs="仿宋"/>
                <w:b w:val="0"/>
                <w:bCs w:val="0"/>
                <w:color w:val="auto"/>
                <w:sz w:val="28"/>
                <w:szCs w:val="28"/>
                <w:vertAlign w:val="baseline"/>
              </w:rPr>
            </w:pPr>
            <w:r>
              <w:rPr>
                <w:rFonts w:hint="eastAsia" w:ascii="仿宋" w:hAnsi="仿宋" w:eastAsia="仿宋" w:cs="仿宋"/>
                <w:b/>
                <w:bCs/>
                <w:color w:val="auto"/>
                <w:sz w:val="28"/>
                <w:szCs w:val="28"/>
              </w:rPr>
              <w:t>需求科室/部门</w:t>
            </w:r>
          </w:p>
        </w:tc>
        <w:tc>
          <w:tcPr>
            <w:tcW w:w="950" w:type="dxa"/>
            <w:vAlign w:val="top"/>
          </w:tcPr>
          <w:p w14:paraId="3D63DF21">
            <w:pPr>
              <w:spacing w:line="440" w:lineRule="exact"/>
              <w:jc w:val="center"/>
              <w:rPr>
                <w:rFonts w:hint="eastAsia" w:ascii="仿宋" w:hAnsi="仿宋" w:eastAsia="仿宋" w:cs="仿宋"/>
                <w:b w:val="0"/>
                <w:bCs w:val="0"/>
                <w:color w:val="auto"/>
                <w:sz w:val="28"/>
                <w:szCs w:val="28"/>
                <w:vertAlign w:val="baseline"/>
              </w:rPr>
            </w:pPr>
            <w:r>
              <w:rPr>
                <w:rFonts w:hint="eastAsia" w:ascii="仿宋" w:hAnsi="仿宋" w:eastAsia="仿宋" w:cs="仿宋"/>
                <w:b/>
                <w:bCs/>
                <w:color w:val="auto"/>
                <w:sz w:val="28"/>
                <w:szCs w:val="28"/>
              </w:rPr>
              <w:t>数量（</w:t>
            </w:r>
            <w:r>
              <w:rPr>
                <w:rFonts w:hint="eastAsia" w:ascii="仿宋" w:hAnsi="仿宋" w:eastAsia="仿宋" w:cs="仿宋"/>
                <w:b/>
                <w:bCs/>
                <w:color w:val="auto"/>
                <w:sz w:val="28"/>
                <w:szCs w:val="28"/>
                <w:lang w:val="en-US" w:eastAsia="zh-CN"/>
              </w:rPr>
              <w:t>套</w:t>
            </w:r>
            <w:r>
              <w:rPr>
                <w:rFonts w:hint="eastAsia" w:ascii="仿宋" w:hAnsi="仿宋" w:eastAsia="仿宋" w:cs="仿宋"/>
                <w:b/>
                <w:bCs/>
                <w:color w:val="auto"/>
                <w:sz w:val="28"/>
                <w:szCs w:val="28"/>
              </w:rPr>
              <w:t>）</w:t>
            </w:r>
          </w:p>
        </w:tc>
        <w:tc>
          <w:tcPr>
            <w:tcW w:w="3592" w:type="dxa"/>
            <w:vAlign w:val="top"/>
          </w:tcPr>
          <w:p w14:paraId="1D63C53E">
            <w:pPr>
              <w:spacing w:line="440" w:lineRule="exact"/>
              <w:jc w:val="center"/>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设备预期用途及其配置</w:t>
            </w:r>
          </w:p>
        </w:tc>
      </w:tr>
      <w:tr w14:paraId="41DF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74" w:type="dxa"/>
          </w:tcPr>
          <w:p w14:paraId="52B70CFA">
            <w:pPr>
              <w:pStyle w:val="9"/>
              <w:keepNext w:val="0"/>
              <w:keepLines w:val="0"/>
              <w:widowControl/>
              <w:suppressLineNumbers w:val="0"/>
              <w:spacing w:before="0" w:beforeAutospacing="0" w:after="0" w:afterAutospacing="0" w:line="420" w:lineRule="atLeast"/>
              <w:ind w:right="0"/>
              <w:jc w:val="center"/>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1-1</w:t>
            </w:r>
          </w:p>
        </w:tc>
        <w:tc>
          <w:tcPr>
            <w:tcW w:w="1736" w:type="dxa"/>
          </w:tcPr>
          <w:p w14:paraId="1CB21063">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val="0"/>
                <w:bCs w:val="0"/>
                <w:color w:val="auto"/>
                <w:sz w:val="28"/>
                <w:szCs w:val="28"/>
                <w:vertAlign w:val="baseline"/>
              </w:rPr>
            </w:pPr>
            <w:r>
              <w:rPr>
                <w:rFonts w:hint="eastAsia" w:ascii="仿宋" w:hAnsi="仿宋" w:eastAsia="仿宋" w:cs="仿宋"/>
                <w:b w:val="0"/>
                <w:bCs w:val="0"/>
                <w:color w:val="auto"/>
                <w:sz w:val="28"/>
                <w:szCs w:val="28"/>
                <w:vertAlign w:val="baseline"/>
              </w:rPr>
              <w:t>血管流量计</w:t>
            </w:r>
          </w:p>
        </w:tc>
        <w:tc>
          <w:tcPr>
            <w:tcW w:w="1545" w:type="dxa"/>
          </w:tcPr>
          <w:p w14:paraId="208428F0">
            <w:pPr>
              <w:pStyle w:val="9"/>
              <w:keepNext w:val="0"/>
              <w:keepLines w:val="0"/>
              <w:widowControl/>
              <w:suppressLineNumbers w:val="0"/>
              <w:spacing w:before="0" w:beforeAutospacing="0" w:after="0" w:afterAutospacing="0" w:line="420" w:lineRule="atLeast"/>
              <w:ind w:right="0"/>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综合手术室</w:t>
            </w:r>
          </w:p>
        </w:tc>
        <w:tc>
          <w:tcPr>
            <w:tcW w:w="950" w:type="dxa"/>
          </w:tcPr>
          <w:p w14:paraId="723C74F6">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1</w:t>
            </w:r>
          </w:p>
        </w:tc>
        <w:tc>
          <w:tcPr>
            <w:tcW w:w="3592" w:type="dxa"/>
          </w:tcPr>
          <w:p w14:paraId="48EBD690">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用于测量血流速度和流量，应用于在心血管外科手术过程中进行术中引导和质量控制，并对外科手术文件进行记录。主要由传感器、信号处理器、显示器、电源、数据接口和外壳构成。</w:t>
            </w:r>
          </w:p>
        </w:tc>
      </w:tr>
      <w:tr w14:paraId="00FB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274" w:type="dxa"/>
          </w:tcPr>
          <w:p w14:paraId="18287651">
            <w:pPr>
              <w:pStyle w:val="9"/>
              <w:keepNext w:val="0"/>
              <w:keepLines w:val="0"/>
              <w:widowControl/>
              <w:suppressLineNumbers w:val="0"/>
              <w:spacing w:before="0" w:beforeAutospacing="0" w:after="0" w:afterAutospacing="0" w:line="420" w:lineRule="atLeast"/>
              <w:ind w:right="0"/>
              <w:jc w:val="center"/>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2-1</w:t>
            </w:r>
          </w:p>
        </w:tc>
        <w:tc>
          <w:tcPr>
            <w:tcW w:w="1736" w:type="dxa"/>
          </w:tcPr>
          <w:p w14:paraId="0ADB896D">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val="0"/>
                <w:bCs w:val="0"/>
                <w:color w:val="auto"/>
                <w:sz w:val="28"/>
                <w:szCs w:val="28"/>
                <w:vertAlign w:val="baseline"/>
              </w:rPr>
            </w:pPr>
            <w:r>
              <w:rPr>
                <w:rFonts w:hint="eastAsia" w:ascii="仿宋" w:hAnsi="仿宋" w:eastAsia="仿宋" w:cs="仿宋"/>
                <w:b w:val="0"/>
                <w:bCs w:val="0"/>
                <w:color w:val="auto"/>
                <w:sz w:val="28"/>
                <w:szCs w:val="28"/>
                <w:vertAlign w:val="baseline"/>
              </w:rPr>
              <w:t>全自动血液分析流水线</w:t>
            </w:r>
          </w:p>
        </w:tc>
        <w:tc>
          <w:tcPr>
            <w:tcW w:w="1545" w:type="dxa"/>
          </w:tcPr>
          <w:p w14:paraId="52264DF7">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val="0"/>
                <w:bCs w:val="0"/>
                <w:color w:val="auto"/>
                <w:sz w:val="28"/>
                <w:szCs w:val="28"/>
                <w:vertAlign w:val="baseline"/>
              </w:rPr>
            </w:pPr>
            <w:r>
              <w:rPr>
                <w:rFonts w:hint="eastAsia" w:ascii="仿宋" w:hAnsi="仿宋" w:eastAsia="仿宋" w:cs="仿宋"/>
                <w:b w:val="0"/>
                <w:bCs w:val="0"/>
                <w:color w:val="auto"/>
                <w:sz w:val="28"/>
                <w:szCs w:val="28"/>
                <w:vertAlign w:val="baseline"/>
              </w:rPr>
              <w:t>检验科</w:t>
            </w:r>
          </w:p>
        </w:tc>
        <w:tc>
          <w:tcPr>
            <w:tcW w:w="950" w:type="dxa"/>
          </w:tcPr>
          <w:p w14:paraId="7036FF2D">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1</w:t>
            </w:r>
          </w:p>
        </w:tc>
        <w:tc>
          <w:tcPr>
            <w:tcW w:w="3592" w:type="dxa"/>
          </w:tcPr>
          <w:p w14:paraId="54862742">
            <w:pPr>
              <w:pStyle w:val="9"/>
              <w:keepNext w:val="0"/>
              <w:keepLines w:val="0"/>
              <w:widowControl/>
              <w:suppressLineNumbers w:val="0"/>
              <w:spacing w:before="0" w:beforeAutospacing="0" w:after="0" w:afterAutospacing="0" w:line="420" w:lineRule="atLeast"/>
              <w:ind w:right="0"/>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用于血常规检测项目。含推片机、阅片机及其配套软件和信息管理系统。投标供应商投标报价包含连接医院LIS系统所需费用</w:t>
            </w:r>
          </w:p>
        </w:tc>
      </w:tr>
      <w:tr w14:paraId="6BFF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274" w:type="dxa"/>
          </w:tcPr>
          <w:p w14:paraId="652B701F">
            <w:pPr>
              <w:pStyle w:val="9"/>
              <w:keepNext w:val="0"/>
              <w:keepLines w:val="0"/>
              <w:widowControl/>
              <w:suppressLineNumbers w:val="0"/>
              <w:spacing w:before="0" w:beforeAutospacing="0" w:after="0" w:afterAutospacing="0" w:line="420" w:lineRule="atLeast"/>
              <w:ind w:right="0"/>
              <w:jc w:val="center"/>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3-1</w:t>
            </w:r>
          </w:p>
        </w:tc>
        <w:tc>
          <w:tcPr>
            <w:tcW w:w="1736" w:type="dxa"/>
          </w:tcPr>
          <w:p w14:paraId="60D1702E">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val="0"/>
                <w:bCs w:val="0"/>
                <w:color w:val="auto"/>
                <w:sz w:val="28"/>
                <w:szCs w:val="28"/>
                <w:vertAlign w:val="baseline"/>
              </w:rPr>
            </w:pPr>
            <w:r>
              <w:rPr>
                <w:rFonts w:hint="eastAsia" w:ascii="仿宋" w:hAnsi="仿宋" w:eastAsia="仿宋" w:cs="仿宋"/>
                <w:b w:val="0"/>
                <w:bCs w:val="0"/>
                <w:color w:val="auto"/>
                <w:sz w:val="28"/>
                <w:szCs w:val="28"/>
                <w:vertAlign w:val="baseline"/>
              </w:rPr>
              <w:t>医用核酸分子杂交仪</w:t>
            </w:r>
          </w:p>
        </w:tc>
        <w:tc>
          <w:tcPr>
            <w:tcW w:w="1545" w:type="dxa"/>
          </w:tcPr>
          <w:p w14:paraId="027A45BE">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val="0"/>
                <w:bCs w:val="0"/>
                <w:color w:val="auto"/>
                <w:sz w:val="28"/>
                <w:szCs w:val="28"/>
                <w:vertAlign w:val="baseline"/>
              </w:rPr>
            </w:pPr>
            <w:r>
              <w:rPr>
                <w:rFonts w:hint="eastAsia" w:ascii="仿宋" w:hAnsi="仿宋" w:eastAsia="仿宋" w:cs="仿宋"/>
                <w:b w:val="0"/>
                <w:bCs w:val="0"/>
                <w:color w:val="auto"/>
                <w:sz w:val="28"/>
                <w:szCs w:val="28"/>
                <w:vertAlign w:val="baseline"/>
              </w:rPr>
              <w:t>检验科</w:t>
            </w:r>
          </w:p>
        </w:tc>
        <w:tc>
          <w:tcPr>
            <w:tcW w:w="950" w:type="dxa"/>
          </w:tcPr>
          <w:p w14:paraId="3BBAB209">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1</w:t>
            </w:r>
          </w:p>
        </w:tc>
        <w:tc>
          <w:tcPr>
            <w:tcW w:w="3592" w:type="dxa"/>
          </w:tcPr>
          <w:p w14:paraId="4C1D37FF">
            <w:pPr>
              <w:pStyle w:val="9"/>
              <w:keepNext w:val="0"/>
              <w:keepLines w:val="0"/>
              <w:widowControl/>
              <w:suppressLineNumbers w:val="0"/>
              <w:spacing w:before="0" w:beforeAutospacing="0" w:after="0" w:afterAutospacing="0" w:line="420" w:lineRule="atLeast"/>
              <w:ind w:right="0"/>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rPr>
              <w:t>用于核酸分子的杂交。通常由控温模块和控制面板模块等组成。原理一般为碱基互补原则</w:t>
            </w:r>
            <w:r>
              <w:rPr>
                <w:rFonts w:hint="eastAsia" w:ascii="仿宋" w:hAnsi="仿宋" w:eastAsia="仿宋" w:cs="仿宋"/>
                <w:b w:val="0"/>
                <w:bCs w:val="0"/>
                <w:color w:val="auto"/>
                <w:sz w:val="28"/>
                <w:szCs w:val="28"/>
                <w:vertAlign w:val="baseline"/>
                <w:lang w:eastAsia="zh-CN"/>
              </w:rPr>
              <w:t>。</w:t>
            </w:r>
            <w:r>
              <w:rPr>
                <w:rFonts w:hint="eastAsia" w:ascii="仿宋" w:hAnsi="仿宋" w:eastAsia="仿宋" w:cs="仿宋"/>
                <w:b w:val="0"/>
                <w:bCs w:val="0"/>
                <w:color w:val="auto"/>
                <w:sz w:val="28"/>
                <w:szCs w:val="28"/>
                <w:vertAlign w:val="baseline"/>
                <w:lang w:val="en-US" w:eastAsia="zh-CN"/>
              </w:rPr>
              <w:t>检验科用于HPV基因分型、生殖道支原体分型检测。</w:t>
            </w:r>
          </w:p>
        </w:tc>
      </w:tr>
      <w:tr w14:paraId="5B6D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274" w:type="dxa"/>
          </w:tcPr>
          <w:p w14:paraId="6C6D6916">
            <w:pPr>
              <w:pStyle w:val="9"/>
              <w:keepNext w:val="0"/>
              <w:keepLines w:val="0"/>
              <w:widowControl/>
              <w:suppressLineNumbers w:val="0"/>
              <w:spacing w:before="0" w:beforeAutospacing="0" w:after="0" w:afterAutospacing="0" w:line="420" w:lineRule="atLeast"/>
              <w:ind w:right="0"/>
              <w:jc w:val="center"/>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4-1</w:t>
            </w:r>
          </w:p>
        </w:tc>
        <w:tc>
          <w:tcPr>
            <w:tcW w:w="1736" w:type="dxa"/>
          </w:tcPr>
          <w:p w14:paraId="4E7C32D7">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rPr>
              <w:t>彩色多普勒超声诊断仪</w:t>
            </w:r>
            <w:r>
              <w:rPr>
                <w:rFonts w:hint="eastAsia" w:ascii="仿宋" w:hAnsi="仿宋" w:eastAsia="仿宋" w:cs="仿宋"/>
                <w:b w:val="0"/>
                <w:bCs w:val="0"/>
                <w:color w:val="auto"/>
                <w:sz w:val="28"/>
                <w:szCs w:val="28"/>
                <w:vertAlign w:val="baseline"/>
                <w:lang w:eastAsia="zh-CN"/>
              </w:rPr>
              <w:t>（</w:t>
            </w:r>
            <w:r>
              <w:rPr>
                <w:rFonts w:hint="eastAsia" w:ascii="仿宋" w:hAnsi="仿宋" w:eastAsia="仿宋" w:cs="仿宋"/>
                <w:b w:val="0"/>
                <w:bCs w:val="0"/>
                <w:color w:val="auto"/>
                <w:sz w:val="28"/>
                <w:szCs w:val="28"/>
                <w:vertAlign w:val="baseline"/>
                <w:lang w:val="en-US" w:eastAsia="zh-CN"/>
              </w:rPr>
              <w:t>高端</w:t>
            </w:r>
            <w:r>
              <w:rPr>
                <w:rFonts w:hint="eastAsia" w:ascii="仿宋" w:hAnsi="仿宋" w:eastAsia="仿宋" w:cs="仿宋"/>
                <w:b w:val="0"/>
                <w:bCs w:val="0"/>
                <w:color w:val="auto"/>
                <w:sz w:val="28"/>
                <w:szCs w:val="28"/>
                <w:vertAlign w:val="baseline"/>
                <w:lang w:eastAsia="zh-CN"/>
              </w:rPr>
              <w:t>）</w:t>
            </w:r>
          </w:p>
        </w:tc>
        <w:tc>
          <w:tcPr>
            <w:tcW w:w="1545" w:type="dxa"/>
          </w:tcPr>
          <w:p w14:paraId="115A7B97">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val="0"/>
                <w:bCs w:val="0"/>
                <w:color w:val="auto"/>
                <w:sz w:val="28"/>
                <w:szCs w:val="28"/>
                <w:vertAlign w:val="baseline"/>
              </w:rPr>
            </w:pPr>
            <w:r>
              <w:rPr>
                <w:rFonts w:hint="eastAsia" w:ascii="仿宋" w:hAnsi="仿宋" w:eastAsia="仿宋" w:cs="仿宋"/>
                <w:b w:val="0"/>
                <w:bCs w:val="0"/>
                <w:color w:val="auto"/>
                <w:sz w:val="28"/>
                <w:szCs w:val="28"/>
                <w:vertAlign w:val="baseline"/>
              </w:rPr>
              <w:t>超声科</w:t>
            </w:r>
          </w:p>
        </w:tc>
        <w:tc>
          <w:tcPr>
            <w:tcW w:w="950" w:type="dxa"/>
          </w:tcPr>
          <w:p w14:paraId="076FBC5F">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2</w:t>
            </w:r>
          </w:p>
        </w:tc>
        <w:tc>
          <w:tcPr>
            <w:tcW w:w="3592" w:type="dxa"/>
          </w:tcPr>
          <w:p w14:paraId="7CD640F4">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val="0"/>
                <w:bCs w:val="0"/>
                <w:color w:val="auto"/>
                <w:sz w:val="28"/>
                <w:szCs w:val="28"/>
                <w:vertAlign w:val="baseline"/>
                <w:lang w:eastAsia="zh-CN"/>
              </w:rPr>
            </w:pPr>
            <w:r>
              <w:rPr>
                <w:rFonts w:hint="eastAsia" w:ascii="仿宋" w:hAnsi="仿宋" w:eastAsia="仿宋" w:cs="仿宋"/>
                <w:b w:val="0"/>
                <w:bCs w:val="0"/>
                <w:color w:val="auto"/>
                <w:sz w:val="28"/>
                <w:szCs w:val="28"/>
                <w:vertAlign w:val="baseline"/>
              </w:rPr>
              <w:t>用于超声成像、测量与血流运动信息采集供临床超声诊断检查使用。以全身功能为主的彩超</w:t>
            </w:r>
            <w:r>
              <w:rPr>
                <w:rFonts w:hint="eastAsia" w:ascii="仿宋" w:hAnsi="仿宋" w:eastAsia="仿宋" w:cs="仿宋"/>
                <w:b w:val="0"/>
                <w:bCs w:val="0"/>
                <w:color w:val="auto"/>
                <w:sz w:val="28"/>
                <w:szCs w:val="28"/>
                <w:vertAlign w:val="baseline"/>
                <w:lang w:eastAsia="zh-CN"/>
              </w:rPr>
              <w:t>。</w:t>
            </w:r>
          </w:p>
        </w:tc>
      </w:tr>
      <w:tr w14:paraId="1DD9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74" w:type="dxa"/>
          </w:tcPr>
          <w:p w14:paraId="29489BFB">
            <w:pPr>
              <w:pStyle w:val="9"/>
              <w:keepNext w:val="0"/>
              <w:keepLines w:val="0"/>
              <w:widowControl/>
              <w:suppressLineNumbers w:val="0"/>
              <w:spacing w:before="0" w:beforeAutospacing="0" w:after="0" w:afterAutospacing="0" w:line="420" w:lineRule="atLeast"/>
              <w:ind w:right="0"/>
              <w:jc w:val="center"/>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5-1</w:t>
            </w:r>
          </w:p>
        </w:tc>
        <w:tc>
          <w:tcPr>
            <w:tcW w:w="1736" w:type="dxa"/>
          </w:tcPr>
          <w:p w14:paraId="34FE4C75">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val="0"/>
                <w:bCs w:val="0"/>
                <w:color w:val="auto"/>
                <w:sz w:val="28"/>
                <w:szCs w:val="28"/>
                <w:vertAlign w:val="baseline"/>
              </w:rPr>
            </w:pPr>
            <w:r>
              <w:rPr>
                <w:rFonts w:hint="eastAsia" w:ascii="仿宋" w:hAnsi="仿宋" w:eastAsia="仿宋" w:cs="仿宋"/>
                <w:b w:val="0"/>
                <w:bCs w:val="0"/>
                <w:color w:val="auto"/>
                <w:sz w:val="28"/>
                <w:szCs w:val="28"/>
                <w:vertAlign w:val="baseline"/>
              </w:rPr>
              <w:t>放射科</w:t>
            </w:r>
          </w:p>
        </w:tc>
        <w:tc>
          <w:tcPr>
            <w:tcW w:w="1545" w:type="dxa"/>
          </w:tcPr>
          <w:p w14:paraId="2CE90C5A">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val="0"/>
                <w:bCs w:val="0"/>
                <w:color w:val="auto"/>
                <w:sz w:val="28"/>
                <w:szCs w:val="28"/>
                <w:vertAlign w:val="baseline"/>
              </w:rPr>
            </w:pPr>
            <w:r>
              <w:rPr>
                <w:rFonts w:hint="eastAsia" w:ascii="仿宋" w:hAnsi="仿宋" w:eastAsia="仿宋" w:cs="仿宋"/>
                <w:b w:val="0"/>
                <w:bCs w:val="0"/>
                <w:color w:val="auto"/>
                <w:sz w:val="28"/>
                <w:szCs w:val="28"/>
                <w:vertAlign w:val="baseline"/>
              </w:rPr>
              <w:t>256</w:t>
            </w:r>
            <w:r>
              <w:rPr>
                <w:rFonts w:hint="eastAsia" w:ascii="仿宋" w:hAnsi="仿宋" w:eastAsia="仿宋" w:cs="仿宋"/>
                <w:b w:val="0"/>
                <w:bCs w:val="0"/>
                <w:color w:val="auto"/>
                <w:sz w:val="28"/>
                <w:szCs w:val="28"/>
                <w:vertAlign w:val="baseline"/>
                <w:lang w:val="en-US" w:eastAsia="zh-CN"/>
              </w:rPr>
              <w:t>层CT</w:t>
            </w:r>
            <w:r>
              <w:rPr>
                <w:rFonts w:hint="eastAsia" w:ascii="仿宋" w:hAnsi="仿宋" w:eastAsia="仿宋" w:cs="仿宋"/>
                <w:b w:val="0"/>
                <w:bCs w:val="0"/>
                <w:color w:val="auto"/>
                <w:sz w:val="28"/>
                <w:szCs w:val="28"/>
                <w:vertAlign w:val="baseline"/>
              </w:rPr>
              <w:t>球管</w:t>
            </w:r>
          </w:p>
        </w:tc>
        <w:tc>
          <w:tcPr>
            <w:tcW w:w="950" w:type="dxa"/>
          </w:tcPr>
          <w:p w14:paraId="457079EF">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1</w:t>
            </w:r>
          </w:p>
        </w:tc>
        <w:tc>
          <w:tcPr>
            <w:tcW w:w="3592" w:type="dxa"/>
          </w:tcPr>
          <w:p w14:paraId="02112CF9">
            <w:pPr>
              <w:pStyle w:val="9"/>
              <w:keepNext w:val="0"/>
              <w:keepLines w:val="0"/>
              <w:widowControl/>
              <w:suppressLineNumbers w:val="0"/>
              <w:spacing w:before="0" w:beforeAutospacing="0" w:after="0" w:afterAutospacing="0" w:line="420" w:lineRule="atLeast"/>
              <w:ind w:right="0"/>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设备名称：X射线计算机断层摄影设备(iCT)；机身号:100429，型号：Philips Brilliance iCT；产地：美国</w:t>
            </w:r>
          </w:p>
        </w:tc>
      </w:tr>
      <w:tr w14:paraId="2AFC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74" w:type="dxa"/>
          </w:tcPr>
          <w:p w14:paraId="6EBF27EA">
            <w:pPr>
              <w:pStyle w:val="9"/>
              <w:keepNext w:val="0"/>
              <w:keepLines w:val="0"/>
              <w:widowControl/>
              <w:suppressLineNumbers w:val="0"/>
              <w:spacing w:before="0" w:beforeAutospacing="0" w:after="0" w:afterAutospacing="0" w:line="420" w:lineRule="atLeast"/>
              <w:ind w:right="0"/>
              <w:jc w:val="center"/>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6-1</w:t>
            </w:r>
          </w:p>
        </w:tc>
        <w:tc>
          <w:tcPr>
            <w:tcW w:w="1736" w:type="dxa"/>
          </w:tcPr>
          <w:p w14:paraId="044AF79B">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val="0"/>
                <w:bCs w:val="0"/>
                <w:color w:val="auto"/>
                <w:sz w:val="28"/>
                <w:szCs w:val="28"/>
                <w:vertAlign w:val="baseline"/>
              </w:rPr>
            </w:pPr>
            <w:r>
              <w:rPr>
                <w:rFonts w:hint="eastAsia" w:ascii="仿宋" w:hAnsi="仿宋" w:eastAsia="仿宋" w:cs="仿宋"/>
                <w:b w:val="0"/>
                <w:bCs w:val="0"/>
                <w:color w:val="auto"/>
                <w:sz w:val="28"/>
                <w:szCs w:val="28"/>
                <w:vertAlign w:val="baseline"/>
              </w:rPr>
              <w:t>关节镜系统</w:t>
            </w:r>
            <w:r>
              <w:rPr>
                <w:rFonts w:hint="eastAsia" w:ascii="仿宋" w:hAnsi="仿宋" w:eastAsia="仿宋" w:cs="仿宋"/>
                <w:b w:val="0"/>
                <w:bCs w:val="0"/>
                <w:color w:val="auto"/>
                <w:sz w:val="28"/>
                <w:szCs w:val="28"/>
                <w:vertAlign w:val="baseline"/>
                <w:lang w:val="en-US" w:eastAsia="zh-CN"/>
              </w:rPr>
              <w:t>（1拖2）</w:t>
            </w:r>
          </w:p>
        </w:tc>
        <w:tc>
          <w:tcPr>
            <w:tcW w:w="1545" w:type="dxa"/>
          </w:tcPr>
          <w:p w14:paraId="66D1CAD2">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val="0"/>
                <w:bCs w:val="0"/>
                <w:color w:val="auto"/>
                <w:sz w:val="28"/>
                <w:szCs w:val="28"/>
                <w:vertAlign w:val="baseline"/>
              </w:rPr>
            </w:pPr>
            <w:r>
              <w:rPr>
                <w:rFonts w:hint="eastAsia" w:ascii="仿宋" w:hAnsi="仿宋" w:eastAsia="仿宋" w:cs="仿宋"/>
                <w:b w:val="0"/>
                <w:bCs w:val="0"/>
                <w:color w:val="auto"/>
                <w:sz w:val="28"/>
                <w:szCs w:val="28"/>
                <w:vertAlign w:val="baseline"/>
              </w:rPr>
              <w:t>骨二科</w:t>
            </w:r>
          </w:p>
        </w:tc>
        <w:tc>
          <w:tcPr>
            <w:tcW w:w="950" w:type="dxa"/>
          </w:tcPr>
          <w:p w14:paraId="7E97FFFF">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1</w:t>
            </w:r>
          </w:p>
        </w:tc>
        <w:tc>
          <w:tcPr>
            <w:tcW w:w="3592" w:type="dxa"/>
          </w:tcPr>
          <w:p w14:paraId="28CFBF60">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用于诊断：通过内窥镜观察关节内部结构，诊断关节炎、软骨损伤、韧带撕裂等。</w:t>
            </w:r>
          </w:p>
          <w:p w14:paraId="3A4FE291">
            <w:pPr>
              <w:pStyle w:val="9"/>
              <w:keepNext w:val="0"/>
              <w:keepLines w:val="0"/>
              <w:widowControl/>
              <w:suppressLineNumbers w:val="0"/>
              <w:spacing w:before="0" w:beforeAutospacing="0" w:after="0" w:afterAutospacing="0" w:line="420" w:lineRule="atLeast"/>
              <w:ind w:right="0"/>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治疗：进行微创手术，如半月板修复、软骨移植、韧带重建等。含2套4K摄像头、光纤、显示器、关节镜镜头、镜鞘、穿刺钝头。另含关节镜下手术器械一批。详见附件大概参数配置</w:t>
            </w:r>
          </w:p>
        </w:tc>
      </w:tr>
    </w:tbl>
    <w:p w14:paraId="0FBF2A31">
      <w:pPr>
        <w:widowControl w:val="0"/>
        <w:numPr>
          <w:ilvl w:val="0"/>
          <w:numId w:val="0"/>
        </w:numPr>
        <w:spacing w:line="440" w:lineRule="exact"/>
        <w:jc w:val="both"/>
        <w:rPr>
          <w:rFonts w:hint="eastAsia" w:ascii="仿宋" w:hAnsi="仿宋" w:eastAsia="仿宋" w:cs="仿宋"/>
          <w:b/>
          <w:color w:val="000000" w:themeColor="text1"/>
          <w:sz w:val="24"/>
          <w:highlight w:val="yellow"/>
        </w:rPr>
      </w:pPr>
      <w:bookmarkStart w:id="5" w:name="_GoBack"/>
      <w:bookmarkEnd w:id="5"/>
    </w:p>
    <w:p w14:paraId="426AD8A4">
      <w:pPr>
        <w:numPr>
          <w:ilvl w:val="0"/>
          <w:numId w:val="4"/>
        </w:numPr>
        <w:spacing w:line="440" w:lineRule="exact"/>
        <w:rPr>
          <w:rFonts w:ascii="仿宋" w:hAnsi="仿宋" w:eastAsia="仿宋" w:cs="仿宋"/>
          <w:b/>
          <w:color w:val="000000" w:themeColor="text1"/>
          <w:sz w:val="24"/>
          <w:highlight w:val="yellow"/>
        </w:rPr>
      </w:pPr>
      <w:r>
        <w:rPr>
          <w:rFonts w:hint="eastAsia" w:ascii="仿宋" w:hAnsi="仿宋" w:eastAsia="仿宋" w:cs="仿宋"/>
          <w:b/>
          <w:color w:val="000000" w:themeColor="text1"/>
          <w:sz w:val="24"/>
          <w:highlight w:val="yellow"/>
        </w:rPr>
        <w:t>技术参数：</w:t>
      </w:r>
    </w:p>
    <w:p w14:paraId="48984C73">
      <w:pPr>
        <w:spacing w:line="440" w:lineRule="exact"/>
        <w:rPr>
          <w:rFonts w:hint="eastAsia" w:ascii="仿宋" w:hAnsi="仿宋" w:eastAsia="仿宋" w:cs="仿宋"/>
          <w:b/>
          <w:bCs/>
          <w:color w:val="auto"/>
          <w:sz w:val="28"/>
          <w:szCs w:val="28"/>
          <w:vertAlign w:val="baseline"/>
          <w:lang w:eastAsia="zh-CN"/>
        </w:rPr>
      </w:pPr>
      <w:r>
        <w:rPr>
          <w:rFonts w:hint="eastAsia" w:ascii="仿宋" w:hAnsi="仿宋" w:eastAsia="仿宋" w:cs="仿宋"/>
          <w:b/>
          <w:bCs/>
          <w:color w:val="auto"/>
          <w:sz w:val="28"/>
          <w:szCs w:val="28"/>
          <w:vertAlign w:val="baseline"/>
          <w:lang w:val="en-US" w:eastAsia="zh-CN"/>
        </w:rPr>
        <w:t>4-1</w:t>
      </w:r>
      <w:r>
        <w:rPr>
          <w:rFonts w:hint="eastAsia" w:ascii="仿宋" w:hAnsi="仿宋" w:eastAsia="仿宋" w:cs="仿宋"/>
          <w:b/>
          <w:bCs/>
          <w:color w:val="auto"/>
          <w:sz w:val="28"/>
          <w:szCs w:val="28"/>
          <w:vertAlign w:val="baseline"/>
        </w:rPr>
        <w:t>彩色多普勒超声诊断仪</w:t>
      </w:r>
      <w:r>
        <w:rPr>
          <w:rFonts w:hint="eastAsia" w:ascii="仿宋" w:hAnsi="仿宋" w:eastAsia="仿宋" w:cs="仿宋"/>
          <w:b/>
          <w:bCs/>
          <w:color w:val="auto"/>
          <w:sz w:val="28"/>
          <w:szCs w:val="28"/>
          <w:vertAlign w:val="baseline"/>
          <w:lang w:eastAsia="zh-CN"/>
        </w:rPr>
        <w:t>（</w:t>
      </w:r>
      <w:r>
        <w:rPr>
          <w:rFonts w:hint="eastAsia" w:ascii="仿宋" w:hAnsi="仿宋" w:eastAsia="仿宋" w:cs="仿宋"/>
          <w:b/>
          <w:bCs/>
          <w:color w:val="auto"/>
          <w:sz w:val="28"/>
          <w:szCs w:val="28"/>
          <w:vertAlign w:val="baseline"/>
          <w:lang w:val="en-US" w:eastAsia="zh-CN"/>
        </w:rPr>
        <w:t>高端</w:t>
      </w:r>
      <w:r>
        <w:rPr>
          <w:rFonts w:hint="eastAsia" w:ascii="仿宋" w:hAnsi="仿宋" w:eastAsia="仿宋" w:cs="仿宋"/>
          <w:b/>
          <w:bCs/>
          <w:color w:val="auto"/>
          <w:sz w:val="28"/>
          <w:szCs w:val="28"/>
          <w:vertAlign w:val="baseline"/>
          <w:lang w:eastAsia="zh-CN"/>
        </w:rPr>
        <w:t>）</w:t>
      </w:r>
    </w:p>
    <w:p w14:paraId="196A2283">
      <w:pPr>
        <w:numPr>
          <w:ilvl w:val="0"/>
          <w:numId w:val="5"/>
        </w:numPr>
        <w:spacing w:line="440" w:lineRule="exact"/>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val="en-US" w:eastAsia="zh-CN"/>
        </w:rPr>
        <w:t>2套超声设备</w:t>
      </w:r>
      <w:r>
        <w:rPr>
          <w:rFonts w:hint="eastAsia" w:ascii="仿宋" w:hAnsi="仿宋" w:eastAsia="仿宋" w:cs="仿宋"/>
          <w:b w:val="0"/>
          <w:bCs w:val="0"/>
          <w:color w:val="auto"/>
          <w:sz w:val="24"/>
          <w:szCs w:val="24"/>
          <w:vertAlign w:val="baseline"/>
          <w:lang w:eastAsia="zh-CN"/>
        </w:rPr>
        <w:t>均为全身应用机型，妇幼</w:t>
      </w:r>
      <w:r>
        <w:rPr>
          <w:rFonts w:hint="eastAsia" w:ascii="仿宋" w:hAnsi="仿宋" w:eastAsia="仿宋" w:cs="仿宋"/>
          <w:b w:val="0"/>
          <w:bCs w:val="0"/>
          <w:color w:val="auto"/>
          <w:sz w:val="24"/>
          <w:szCs w:val="24"/>
          <w:vertAlign w:val="baseline"/>
          <w:lang w:val="en-US" w:eastAsia="zh-CN"/>
        </w:rPr>
        <w:t>楼超声科</w:t>
      </w:r>
      <w:r>
        <w:rPr>
          <w:rFonts w:hint="eastAsia" w:ascii="仿宋" w:hAnsi="仿宋" w:eastAsia="仿宋" w:cs="仿宋"/>
          <w:b w:val="0"/>
          <w:bCs w:val="0"/>
          <w:color w:val="auto"/>
          <w:sz w:val="24"/>
          <w:szCs w:val="24"/>
          <w:vertAlign w:val="baseline"/>
          <w:lang w:eastAsia="zh-CN"/>
        </w:rPr>
        <w:t>需要三个探头：腹部凸阵、浅表线阵、腔内探头；</w:t>
      </w:r>
    </w:p>
    <w:p w14:paraId="32ECBFF4">
      <w:pPr>
        <w:numPr>
          <w:ilvl w:val="0"/>
          <w:numId w:val="5"/>
        </w:numPr>
        <w:spacing w:line="440" w:lineRule="exact"/>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eastAsia="zh-CN"/>
        </w:rPr>
        <w:t>综合</w:t>
      </w:r>
      <w:r>
        <w:rPr>
          <w:rFonts w:hint="eastAsia" w:ascii="仿宋" w:hAnsi="仿宋" w:eastAsia="仿宋" w:cs="仿宋"/>
          <w:b w:val="0"/>
          <w:bCs w:val="0"/>
          <w:color w:val="auto"/>
          <w:sz w:val="24"/>
          <w:szCs w:val="24"/>
          <w:vertAlign w:val="baseline"/>
          <w:lang w:val="en-US" w:eastAsia="zh-CN"/>
        </w:rPr>
        <w:t>楼超声</w:t>
      </w:r>
      <w:r>
        <w:rPr>
          <w:rFonts w:hint="eastAsia" w:ascii="仿宋" w:hAnsi="仿宋" w:eastAsia="仿宋" w:cs="仿宋"/>
          <w:b w:val="0"/>
          <w:bCs w:val="0"/>
          <w:color w:val="auto"/>
          <w:sz w:val="24"/>
          <w:szCs w:val="24"/>
          <w:vertAlign w:val="baseline"/>
          <w:lang w:eastAsia="zh-CN"/>
        </w:rPr>
        <w:t>需要4个探头：腹部凸阵、浅表线阵、血管线阵、腔内探头</w:t>
      </w:r>
    </w:p>
    <w:p w14:paraId="06BCEC29">
      <w:pPr>
        <w:numPr>
          <w:ilvl w:val="0"/>
          <w:numId w:val="0"/>
        </w:numPr>
        <w:spacing w:line="440" w:lineRule="exact"/>
        <w:rPr>
          <w:rFonts w:hint="eastAsia" w:ascii="仿宋" w:hAnsi="仿宋" w:eastAsia="仿宋" w:cs="仿宋"/>
          <w:b w:val="0"/>
          <w:bCs w:val="0"/>
          <w:color w:val="auto"/>
          <w:sz w:val="24"/>
          <w:szCs w:val="24"/>
          <w:vertAlign w:val="baseline"/>
          <w:lang w:eastAsia="zh-CN"/>
        </w:rPr>
      </w:pPr>
    </w:p>
    <w:p w14:paraId="02F3DCEF">
      <w:pPr>
        <w:spacing w:line="440" w:lineRule="exact"/>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 xml:space="preserve">6-1 </w:t>
      </w:r>
      <w:r>
        <w:rPr>
          <w:rFonts w:hint="eastAsia" w:ascii="仿宋" w:hAnsi="仿宋" w:eastAsia="仿宋" w:cs="仿宋"/>
          <w:b/>
          <w:bCs/>
          <w:color w:val="auto"/>
          <w:sz w:val="28"/>
          <w:szCs w:val="28"/>
          <w:vertAlign w:val="baseline"/>
        </w:rPr>
        <w:t>关节镜系统</w:t>
      </w:r>
      <w:r>
        <w:rPr>
          <w:rFonts w:hint="eastAsia" w:ascii="仿宋" w:hAnsi="仿宋" w:eastAsia="仿宋" w:cs="仿宋"/>
          <w:b/>
          <w:bCs/>
          <w:color w:val="auto"/>
          <w:sz w:val="28"/>
          <w:szCs w:val="28"/>
          <w:vertAlign w:val="baseline"/>
          <w:lang w:val="en-US" w:eastAsia="zh-CN"/>
        </w:rPr>
        <w:t>（1拖2）</w:t>
      </w:r>
    </w:p>
    <w:p w14:paraId="177AA77F">
      <w:pPr>
        <w:numPr>
          <w:ilvl w:val="0"/>
          <w:numId w:val="0"/>
        </w:numPr>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一．摄像主机</w:t>
      </w:r>
    </w:p>
    <w:p w14:paraId="2C92959B">
      <w:pPr>
        <w:numPr>
          <w:ilvl w:val="1"/>
          <w:numId w:val="6"/>
        </w:num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集摄像系统/LED光源系统、图像录制存储系统三位一体。</w:t>
      </w:r>
    </w:p>
    <w:p w14:paraId="0ACB668E">
      <w:pPr>
        <w:numPr>
          <w:ilvl w:val="0"/>
          <w:numId w:val="0"/>
        </w:numPr>
        <w:ind w:left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1.2、图像输出分辨率≥3840x2160，逐行扫描。</w:t>
      </w:r>
    </w:p>
    <w:p w14:paraId="49E3B251">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1.3、≥2个3840*2160P的HDMI输出接口，用于扩展监视器的连接，实现4K影像的二次输出 。</w:t>
      </w:r>
    </w:p>
    <w:p w14:paraId="7B06A5DA">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1.4、具有≥1个HDMI、≥1个VGA输出接口，可扩展至任意主流输出模式实现影像二次传输。</w:t>
      </w:r>
    </w:p>
    <w:p w14:paraId="1953AEE2">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1.5、≥5种专业手术场景，根据不同手术及镜头预设，保证最佳的视频还原。</w:t>
      </w:r>
    </w:p>
    <w:p w14:paraId="6A7D6D2F">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1.6、多种操控模式：主机按键、摄像头手柄按键、红外遥控器。</w:t>
      </w:r>
    </w:p>
    <w:p w14:paraId="2DBF260B">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1.7、一键自动白平衡，自动背光补偿功能。</w:t>
      </w:r>
    </w:p>
    <w:p w14:paraId="296413C6">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1.8、主机≥1个USB 2.0 接口，支持图像和视频自动USB存储，支持最大存储空间≥10小时。</w:t>
      </w:r>
    </w:p>
    <w:p w14:paraId="77A6912B">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1.9、宽动态范围功能：自动对手术黑暗部分进行补亮，且明亮部分亮度保持不变。</w:t>
      </w:r>
    </w:p>
    <w:p w14:paraId="52F30E66">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1.10、主机具有增益调节，可对边缘细节、血管增益、感光度、背景噪音等进行调节。</w:t>
      </w:r>
    </w:p>
    <w:p w14:paraId="2DCFBF88">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1.11、主机具有色彩调节功能，可对亮度、对比度、色彩、高亮抑制、GAMMA等进行调节。</w:t>
      </w:r>
    </w:p>
    <w:p w14:paraId="620CD446">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1.12、摄像主机集成白平衡、图像录制、冻结等功能，可通过遥控器、主机面板进行视频和图片的采集。</w:t>
      </w:r>
    </w:p>
    <w:p w14:paraId="716188BB">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1.13、电子放大：1.1-3倍。</w:t>
      </w:r>
    </w:p>
    <w:p w14:paraId="1029F26B">
      <w:pPr>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二．4K摄像头手柄</w:t>
      </w:r>
    </w:p>
    <w:p w14:paraId="03F4FB9B">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2.1、≥1/1.8英寸 逐行扫描8M PIX CMOS传感器。</w:t>
      </w:r>
    </w:p>
    <w:p w14:paraId="48858815">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2.2、传感器总像素≥3840(H)x2160(V)。</w:t>
      </w:r>
    </w:p>
    <w:p w14:paraId="44159A63">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2.3、自动电子快门。</w:t>
      </w:r>
    </w:p>
    <w:p w14:paraId="10A336A9">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2.4、摄像头4个遥控按键可实现包括白平衡、放大/缩小、冻结功能按键 。</w:t>
      </w:r>
    </w:p>
    <w:p w14:paraId="732AA7FC">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2.5、防水等级IPX≥7。</w:t>
      </w:r>
    </w:p>
    <w:p w14:paraId="44F81645">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2.6、支持低温等离子消毒、环氧乙烷消毒、液体浸泡消毒。</w:t>
      </w:r>
    </w:p>
    <w:p w14:paraId="354E45E8">
      <w:pPr>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三．LED冷光源:</w:t>
      </w:r>
    </w:p>
    <w:p w14:paraId="66122E97">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3.1、LED冷光源，功率≥30W。</w:t>
      </w:r>
    </w:p>
    <w:p w14:paraId="314DD26A">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3.2、光源显色指数≥90。</w:t>
      </w:r>
    </w:p>
    <w:p w14:paraId="7E05E981">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3.3、色温介于5000-7000K。</w:t>
      </w:r>
    </w:p>
    <w:p w14:paraId="3C61597C">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3.4、光源照度≥750000 lx。</w:t>
      </w:r>
    </w:p>
    <w:p w14:paraId="4A5610B4">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3.5、连续无级可调光源亮度，0%-100%旋转按钮调节。</w:t>
      </w:r>
    </w:p>
    <w:p w14:paraId="165366A4">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3.6、光源寿命≥20000小时。</w:t>
      </w:r>
    </w:p>
    <w:p w14:paraId="3139127A">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3.7、导光束支持高温高压消毒、环氧乙烷消毒、低温等离子消毒。</w:t>
      </w:r>
    </w:p>
    <w:p w14:paraId="2C009E8B">
      <w:pPr>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四．关节镜镜头</w:t>
      </w:r>
    </w:p>
    <w:p w14:paraId="44824078">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▲4.1、高清关节镜，支持高温高压灭菌。</w:t>
      </w:r>
    </w:p>
    <w:p w14:paraId="035770CB">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4.2、工作直径4.0mm工作长度175mm，视向角30°;</w:t>
      </w:r>
    </w:p>
    <w:p w14:paraId="7CE4B639">
      <w:pPr>
        <w:ind w:firstLine="720" w:firstLineChars="3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工作直径2.7mm工作长度110mm，视向角30°。</w:t>
      </w:r>
    </w:p>
    <w:p w14:paraId="6E01E7B5">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4.3、蓝宝石玻璃镜面，抗划痕、耐磨损。</w:t>
      </w:r>
    </w:p>
    <w:p w14:paraId="472C6E11">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▲4.4、激光焊接工艺，密封、防雾。</w:t>
      </w:r>
    </w:p>
    <w:p w14:paraId="0CC93EB7">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4.5、配套双阀镜鞘，配套穿刺锥。</w:t>
      </w:r>
    </w:p>
    <w:p w14:paraId="6394A721">
      <w:pPr>
        <w:widowControl/>
        <w:jc w:val="left"/>
        <w:rPr>
          <w:rFonts w:hint="eastAsia" w:ascii="仿宋" w:hAnsi="仿宋" w:eastAsia="仿宋" w:cs="仿宋"/>
          <w:sz w:val="24"/>
          <w:szCs w:val="24"/>
        </w:rPr>
      </w:pPr>
      <w:r>
        <w:rPr>
          <w:rFonts w:hint="eastAsia" w:ascii="仿宋" w:hAnsi="仿宋" w:eastAsia="仿宋" w:cs="仿宋"/>
          <w:sz w:val="24"/>
          <w:szCs w:val="24"/>
        </w:rPr>
        <w:t>五、</w:t>
      </w:r>
      <w:bookmarkStart w:id="0" w:name="_Hlk153029518"/>
      <w:r>
        <w:rPr>
          <w:rFonts w:hint="eastAsia" w:ascii="仿宋" w:hAnsi="仿宋" w:eastAsia="仿宋" w:cs="仿宋"/>
          <w:sz w:val="24"/>
          <w:szCs w:val="24"/>
        </w:rPr>
        <w:t>射频消融及刨削系统</w:t>
      </w:r>
      <w:bookmarkEnd w:id="0"/>
      <w:r>
        <w:rPr>
          <w:rFonts w:hint="eastAsia" w:ascii="仿宋" w:hAnsi="仿宋" w:eastAsia="仿宋" w:cs="仿宋"/>
          <w:sz w:val="24"/>
          <w:szCs w:val="24"/>
        </w:rPr>
        <w:t>主机</w:t>
      </w:r>
    </w:p>
    <w:p w14:paraId="02E91ADF">
      <w:pPr>
        <w:widowControl/>
        <w:jc w:val="left"/>
        <w:rPr>
          <w:rFonts w:hint="eastAsia" w:ascii="仿宋" w:hAnsi="仿宋" w:eastAsia="仿宋" w:cs="仿宋"/>
          <w:sz w:val="24"/>
          <w:szCs w:val="24"/>
        </w:rPr>
      </w:pPr>
      <w:r>
        <w:rPr>
          <w:rFonts w:hint="eastAsia" w:ascii="仿宋" w:hAnsi="仿宋" w:eastAsia="仿宋" w:cs="仿宋"/>
          <w:sz w:val="24"/>
          <w:szCs w:val="24"/>
        </w:rPr>
        <w:t>1、 ▲主机控制台需满足功能≥2种，即射频消融和刨削两种功能，可以为一体机或分体机。</w:t>
      </w:r>
    </w:p>
    <w:p w14:paraId="0DB6F851">
      <w:pPr>
        <w:widowControl/>
        <w:jc w:val="left"/>
        <w:rPr>
          <w:rFonts w:hint="eastAsia" w:ascii="仿宋" w:hAnsi="仿宋" w:eastAsia="仿宋" w:cs="仿宋"/>
          <w:sz w:val="24"/>
          <w:szCs w:val="24"/>
        </w:rPr>
      </w:pPr>
      <w:r>
        <w:rPr>
          <w:rFonts w:hint="eastAsia" w:ascii="仿宋" w:hAnsi="仿宋" w:eastAsia="仿宋" w:cs="仿宋"/>
          <w:sz w:val="24"/>
          <w:szCs w:val="24"/>
        </w:rPr>
        <w:t>2、</w:t>
      </w:r>
      <w:bookmarkStart w:id="1" w:name="_Hlk152750791"/>
      <w:r>
        <w:rPr>
          <w:rFonts w:hint="eastAsia" w:ascii="仿宋" w:hAnsi="仿宋" w:eastAsia="仿宋" w:cs="仿宋"/>
          <w:sz w:val="24"/>
          <w:szCs w:val="24"/>
        </w:rPr>
        <w:t xml:space="preserve">▲ </w:t>
      </w:r>
      <w:bookmarkEnd w:id="1"/>
      <w:r>
        <w:rPr>
          <w:rFonts w:hint="eastAsia" w:ascii="仿宋" w:hAnsi="仿宋" w:eastAsia="仿宋" w:cs="仿宋"/>
          <w:sz w:val="24"/>
          <w:szCs w:val="24"/>
        </w:rPr>
        <w:t>通过控制台或脚踏开关，可以控制射频消融电极及刨削手机两种功能，控制方式≥2种，即控制台和脚踏，并可控制射频消融电极及刨削手机。</w:t>
      </w:r>
    </w:p>
    <w:p w14:paraId="3F434C2F">
      <w:pPr>
        <w:widowControl/>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控制台及脚踏均设有快速切换按钮，可实现射频消功能及刨削功能的之间的快速互换</w:t>
      </w:r>
    </w:p>
    <w:p w14:paraId="7F391073">
      <w:pPr>
        <w:widowControl/>
        <w:jc w:val="lef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▲主机可以兼容刨削手机种类 ≥ 3种。</w:t>
      </w:r>
    </w:p>
    <w:p w14:paraId="45D3582E">
      <w:pPr>
        <w:widowControl/>
        <w:jc w:val="left"/>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控制台具备USB接口，实现用户个性化设置信息的导入。</w:t>
      </w:r>
    </w:p>
    <w:p w14:paraId="6A0C0849">
      <w:pPr>
        <w:widowControl/>
        <w:jc w:val="left"/>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主机可存储多个用户偏好设置，可以医生姓名保存自定义设置，实现快速检索选定设置</w:t>
      </w:r>
    </w:p>
    <w:p w14:paraId="5A2D3D62">
      <w:pPr>
        <w:widowControl/>
        <w:jc w:val="left"/>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rPr>
        <w:tab/>
      </w:r>
      <w:r>
        <w:rPr>
          <w:rFonts w:hint="eastAsia" w:ascii="仿宋" w:hAnsi="仿宋" w:eastAsia="仿宋" w:cs="仿宋"/>
          <w:sz w:val="24"/>
          <w:szCs w:val="24"/>
        </w:rPr>
        <w:t>具有液晶显示屏，屏幕尺寸≥ 5.0 英寸，液晶显示屏具有背光照明，亮度可调，对比度可调。</w:t>
      </w:r>
    </w:p>
    <w:p w14:paraId="199D11A7">
      <w:pPr>
        <w:widowControl/>
        <w:jc w:val="left"/>
        <w:rPr>
          <w:rFonts w:hint="eastAsia" w:ascii="仿宋" w:hAnsi="仿宋" w:eastAsia="仿宋" w:cs="仿宋"/>
          <w:sz w:val="24"/>
          <w:szCs w:val="24"/>
        </w:rPr>
      </w:pPr>
      <w:r>
        <w:rPr>
          <w:rFonts w:hint="eastAsia" w:ascii="仿宋" w:hAnsi="仿宋" w:eastAsia="仿宋" w:cs="仿宋"/>
          <w:sz w:val="24"/>
          <w:szCs w:val="24"/>
        </w:rPr>
        <w:t>8、具有用户偏好设置功能，可通过专用界面进行自定义设置。可设置功能 ≥ 9 种</w:t>
      </w:r>
    </w:p>
    <w:p w14:paraId="2BE5085A">
      <w:pPr>
        <w:widowControl/>
        <w:jc w:val="left"/>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rPr>
        <w:tab/>
      </w:r>
      <w:r>
        <w:rPr>
          <w:rFonts w:hint="eastAsia" w:ascii="仿宋" w:hAnsi="仿宋" w:eastAsia="仿宋" w:cs="仿宋"/>
          <w:sz w:val="24"/>
          <w:szCs w:val="24"/>
        </w:rPr>
        <w:t>液晶屏幕显示显示参数信息 ≥11种，包括：射频刨削功能提示，刀头种类，脚踏连接提示，射频切割凝血功能提示，射频切割功率档位，凝血功率档位，连接射频电极名称，连接刨削刀头名称，刨削正转反转往复转功能提示，刨削转速显示，刨削手机按键触发启动模式。</w:t>
      </w:r>
    </w:p>
    <w:p w14:paraId="53B2FFE0">
      <w:pPr>
        <w:widowControl/>
        <w:jc w:val="left"/>
        <w:rPr>
          <w:rFonts w:hint="eastAsia" w:ascii="仿宋" w:hAnsi="仿宋" w:eastAsia="仿宋" w:cs="仿宋"/>
          <w:sz w:val="24"/>
          <w:szCs w:val="24"/>
        </w:rPr>
      </w:pPr>
      <w:r>
        <w:rPr>
          <w:rFonts w:hint="eastAsia" w:ascii="仿宋" w:hAnsi="仿宋" w:eastAsia="仿宋" w:cs="仿宋"/>
          <w:sz w:val="24"/>
          <w:szCs w:val="24"/>
        </w:rPr>
        <w:t>10、可实时显示所接纳刨削刀头，射频电极名称及工作状态，功率，转速等信息，如能明确是最好。</w:t>
      </w:r>
    </w:p>
    <w:p w14:paraId="1670BBB8">
      <w:pPr>
        <w:widowControl/>
        <w:jc w:val="left"/>
        <w:rPr>
          <w:rFonts w:hint="eastAsia" w:ascii="仿宋" w:hAnsi="仿宋" w:eastAsia="仿宋" w:cs="仿宋"/>
          <w:sz w:val="24"/>
          <w:szCs w:val="24"/>
        </w:rPr>
      </w:pPr>
      <w:r>
        <w:rPr>
          <w:rFonts w:hint="eastAsia" w:ascii="仿宋" w:hAnsi="仿宋" w:eastAsia="仿宋" w:cs="仿宋"/>
          <w:sz w:val="24"/>
          <w:szCs w:val="24"/>
        </w:rPr>
        <w:t>11、主机具备声音提示功能，声音音提示信号 ≥ 8种，包括射频消融提示，刨削手机提示，系统自检，周边设备连接提示，射频电极连接提示，刨削刀头连接提示，射频切割模式提示，射频凝血模式提示，系统报错等。</w:t>
      </w:r>
    </w:p>
    <w:p w14:paraId="7F4B9DF0">
      <w:pPr>
        <w:widowControl/>
        <w:jc w:val="left"/>
        <w:rPr>
          <w:rFonts w:hint="eastAsia" w:ascii="仿宋" w:hAnsi="仿宋" w:eastAsia="仿宋" w:cs="仿宋"/>
          <w:sz w:val="24"/>
          <w:szCs w:val="24"/>
        </w:rPr>
      </w:pPr>
      <w:r>
        <w:rPr>
          <w:rFonts w:hint="eastAsia" w:ascii="仿宋" w:hAnsi="仿宋" w:eastAsia="仿宋" w:cs="仿宋"/>
          <w:sz w:val="24"/>
          <w:szCs w:val="24"/>
        </w:rPr>
        <w:t>12、▲具有射频消融电极自动识别功能。</w:t>
      </w:r>
    </w:p>
    <w:p w14:paraId="23BB1731">
      <w:pPr>
        <w:widowControl/>
        <w:jc w:val="left"/>
        <w:rPr>
          <w:rFonts w:hint="eastAsia" w:ascii="仿宋" w:hAnsi="仿宋" w:eastAsia="仿宋" w:cs="仿宋"/>
          <w:sz w:val="24"/>
          <w:szCs w:val="24"/>
        </w:rPr>
      </w:pPr>
      <w:r>
        <w:rPr>
          <w:rFonts w:hint="eastAsia" w:ascii="仿宋" w:hAnsi="仿宋" w:eastAsia="仿宋" w:cs="仿宋"/>
          <w:sz w:val="24"/>
          <w:szCs w:val="24"/>
        </w:rPr>
        <w:t>13、射频输出最大功率≥390瓦，功率强劲。</w:t>
      </w:r>
    </w:p>
    <w:p w14:paraId="0F95E93B">
      <w:pPr>
        <w:widowControl/>
        <w:jc w:val="left"/>
        <w:rPr>
          <w:rFonts w:hint="eastAsia" w:ascii="仿宋" w:hAnsi="仿宋" w:eastAsia="仿宋" w:cs="仿宋"/>
          <w:sz w:val="24"/>
          <w:szCs w:val="24"/>
        </w:rPr>
      </w:pPr>
      <w:r>
        <w:rPr>
          <w:rFonts w:hint="eastAsia" w:ascii="仿宋" w:hAnsi="仿宋" w:eastAsia="仿宋" w:cs="仿宋"/>
          <w:sz w:val="24"/>
          <w:szCs w:val="24"/>
        </w:rPr>
        <w:t>14、射频消融切割功率多档可调，调节档位 ≥ 11 极，提供不同切割效果。</w:t>
      </w:r>
    </w:p>
    <w:p w14:paraId="15E918D5">
      <w:pPr>
        <w:widowControl/>
        <w:jc w:val="left"/>
        <w:rPr>
          <w:rFonts w:hint="eastAsia" w:ascii="仿宋" w:hAnsi="仿宋" w:eastAsia="仿宋" w:cs="仿宋"/>
          <w:sz w:val="24"/>
          <w:szCs w:val="24"/>
        </w:rPr>
      </w:pPr>
      <w:r>
        <w:rPr>
          <w:rFonts w:hint="eastAsia" w:ascii="仿宋" w:hAnsi="仿宋" w:eastAsia="仿宋" w:cs="仿宋"/>
          <w:sz w:val="24"/>
          <w:szCs w:val="24"/>
        </w:rPr>
        <w:t xml:space="preserve">15、射频消融凝血功率多档可调，调节档位 </w:t>
      </w:r>
      <w:bookmarkStart w:id="2" w:name="_Hlk152747404"/>
      <w:r>
        <w:rPr>
          <w:rFonts w:hint="eastAsia" w:ascii="仿宋" w:hAnsi="仿宋" w:eastAsia="仿宋" w:cs="仿宋"/>
          <w:sz w:val="24"/>
          <w:szCs w:val="24"/>
        </w:rPr>
        <w:t>≥</w:t>
      </w:r>
      <w:bookmarkEnd w:id="2"/>
      <w:r>
        <w:rPr>
          <w:rFonts w:hint="eastAsia" w:ascii="仿宋" w:hAnsi="仿宋" w:eastAsia="仿宋" w:cs="仿宋"/>
          <w:sz w:val="24"/>
          <w:szCs w:val="24"/>
        </w:rPr>
        <w:t>3极，提供不同凝血效果。</w:t>
      </w:r>
    </w:p>
    <w:p w14:paraId="2B047136">
      <w:pPr>
        <w:widowControl/>
        <w:jc w:val="left"/>
        <w:rPr>
          <w:rFonts w:hint="eastAsia" w:ascii="仿宋" w:hAnsi="仿宋" w:eastAsia="仿宋" w:cs="仿宋"/>
          <w:sz w:val="24"/>
          <w:szCs w:val="24"/>
        </w:rPr>
      </w:pPr>
      <w:r>
        <w:rPr>
          <w:rFonts w:hint="eastAsia" w:ascii="仿宋" w:hAnsi="仿宋" w:eastAsia="仿宋" w:cs="仿宋"/>
          <w:sz w:val="24"/>
          <w:szCs w:val="24"/>
        </w:rPr>
        <w:t>16、刨削功能，具备≥3种运转控制模式</w:t>
      </w:r>
    </w:p>
    <w:p w14:paraId="60D061D8">
      <w:pPr>
        <w:widowControl/>
        <w:jc w:val="left"/>
        <w:rPr>
          <w:rFonts w:hint="eastAsia" w:ascii="仿宋" w:hAnsi="仿宋" w:eastAsia="仿宋" w:cs="仿宋"/>
          <w:sz w:val="24"/>
          <w:szCs w:val="24"/>
        </w:rPr>
      </w:pPr>
      <w:r>
        <w:rPr>
          <w:rFonts w:hint="eastAsia" w:ascii="仿宋" w:hAnsi="仿宋" w:eastAsia="仿宋" w:cs="仿宋"/>
          <w:sz w:val="24"/>
          <w:szCs w:val="24"/>
        </w:rPr>
        <w:t>六、电动刨削及射频消融系统脚踏开关</w:t>
      </w:r>
    </w:p>
    <w:p w14:paraId="615BE3BE">
      <w:pPr>
        <w:widowControl/>
        <w:jc w:val="left"/>
        <w:rPr>
          <w:rFonts w:hint="eastAsia" w:ascii="仿宋" w:hAnsi="仿宋" w:eastAsia="仿宋" w:cs="仿宋"/>
          <w:sz w:val="24"/>
          <w:szCs w:val="24"/>
        </w:rPr>
      </w:pPr>
      <w:r>
        <w:rPr>
          <w:rFonts w:hint="eastAsia" w:ascii="仿宋" w:hAnsi="仿宋" w:eastAsia="仿宋" w:cs="仿宋"/>
          <w:sz w:val="24"/>
          <w:szCs w:val="24"/>
        </w:rPr>
        <w:t>1、脚踏为全封闭，防水设计，防水等级IPX7级 。</w:t>
      </w:r>
    </w:p>
    <w:p w14:paraId="4E6B94D2">
      <w:pPr>
        <w:widowControl/>
        <w:jc w:val="left"/>
        <w:rPr>
          <w:rFonts w:hint="eastAsia" w:ascii="仿宋" w:hAnsi="仿宋" w:eastAsia="仿宋" w:cs="仿宋"/>
          <w:sz w:val="24"/>
          <w:szCs w:val="24"/>
        </w:rPr>
      </w:pPr>
      <w:r>
        <w:rPr>
          <w:rFonts w:hint="eastAsia" w:ascii="仿宋" w:hAnsi="仿宋" w:eastAsia="仿宋" w:cs="仿宋"/>
          <w:sz w:val="24"/>
          <w:szCs w:val="24"/>
        </w:rPr>
        <w:t>2、脚踏具有压力感应，实现无级变速功能。</w:t>
      </w:r>
    </w:p>
    <w:p w14:paraId="64C21552">
      <w:pPr>
        <w:widowControl/>
        <w:jc w:val="left"/>
        <w:rPr>
          <w:rFonts w:hint="eastAsia" w:ascii="仿宋" w:hAnsi="仿宋" w:eastAsia="仿宋" w:cs="仿宋"/>
          <w:sz w:val="24"/>
          <w:szCs w:val="24"/>
        </w:rPr>
      </w:pPr>
      <w:r>
        <w:rPr>
          <w:rFonts w:hint="eastAsia" w:ascii="仿宋" w:hAnsi="仿宋" w:eastAsia="仿宋" w:cs="仿宋"/>
          <w:sz w:val="24"/>
          <w:szCs w:val="24"/>
        </w:rPr>
        <w:t>3、脚踏控制按键数量≥5个，包括正转，反转，往复转，无级变速，冲洗功能、手机切换</w:t>
      </w:r>
    </w:p>
    <w:p w14:paraId="6D57A3EF">
      <w:pPr>
        <w:widowControl/>
        <w:jc w:val="left"/>
        <w:rPr>
          <w:rFonts w:hint="eastAsia" w:ascii="仿宋" w:hAnsi="仿宋" w:eastAsia="仿宋" w:cs="仿宋"/>
          <w:sz w:val="24"/>
          <w:szCs w:val="24"/>
        </w:rPr>
      </w:pPr>
      <w:r>
        <w:rPr>
          <w:rFonts w:hint="eastAsia" w:ascii="仿宋" w:hAnsi="仿宋" w:eastAsia="仿宋" w:cs="仿宋"/>
          <w:sz w:val="24"/>
          <w:szCs w:val="24"/>
        </w:rPr>
        <w:t>4、▲脚踏按键可个性化自定义编程，可设定脚踏多种控制功能，设定种类 ≥ 20种，包括：正转反转，速度增加，速度减少，冲水开关，冲洗方式，冲洗增减，强力Flush冲水，高低速度切换，无极变速，往复转切换，运行方式切换（无极变速，非无极变速，单速），手机切换，摇窗功能，单触开关。</w:t>
      </w:r>
    </w:p>
    <w:p w14:paraId="152DB14E">
      <w:pPr>
        <w:widowControl/>
        <w:jc w:val="left"/>
        <w:rPr>
          <w:rFonts w:hint="eastAsia" w:ascii="仿宋" w:hAnsi="仿宋" w:eastAsia="仿宋" w:cs="仿宋"/>
          <w:sz w:val="24"/>
          <w:szCs w:val="24"/>
        </w:rPr>
      </w:pPr>
      <w:r>
        <w:rPr>
          <w:rFonts w:hint="eastAsia" w:ascii="仿宋" w:hAnsi="仿宋" w:eastAsia="仿宋" w:cs="仿宋"/>
          <w:sz w:val="24"/>
          <w:szCs w:val="24"/>
        </w:rPr>
        <w:t>七、电动刨削手机</w:t>
      </w:r>
    </w:p>
    <w:p w14:paraId="1A2B1B2C">
      <w:pPr>
        <w:widowControl/>
        <w:jc w:val="left"/>
        <w:rPr>
          <w:rFonts w:hint="eastAsia" w:ascii="仿宋" w:hAnsi="仿宋" w:eastAsia="仿宋" w:cs="仿宋"/>
          <w:sz w:val="24"/>
          <w:szCs w:val="24"/>
        </w:rPr>
      </w:pPr>
      <w:r>
        <w:rPr>
          <w:rFonts w:hint="eastAsia" w:ascii="仿宋" w:hAnsi="仿宋" w:eastAsia="仿宋" w:cs="仿宋"/>
          <w:sz w:val="24"/>
          <w:szCs w:val="24"/>
        </w:rPr>
        <w:t>1、刨削手机具有手动控制功能，功能按键≥3个，功能包括但不限于往复转、正向转、反向转。</w:t>
      </w:r>
    </w:p>
    <w:p w14:paraId="48A59188">
      <w:pPr>
        <w:widowControl/>
        <w:jc w:val="left"/>
        <w:rPr>
          <w:rFonts w:hint="eastAsia" w:ascii="仿宋" w:hAnsi="仿宋" w:eastAsia="仿宋" w:cs="仿宋"/>
          <w:sz w:val="24"/>
          <w:szCs w:val="24"/>
        </w:rPr>
      </w:pPr>
      <w:r>
        <w:rPr>
          <w:rFonts w:hint="eastAsia" w:ascii="仿宋" w:hAnsi="仿宋" w:eastAsia="仿宋" w:cs="仿宋"/>
          <w:sz w:val="24"/>
          <w:szCs w:val="24"/>
        </w:rPr>
        <w:t>2、▲刨削手机转速：</w:t>
      </w:r>
      <w:bookmarkStart w:id="3" w:name="_Hlk152747559"/>
      <w:r>
        <w:rPr>
          <w:rFonts w:hint="eastAsia" w:ascii="仿宋" w:hAnsi="仿宋" w:eastAsia="仿宋" w:cs="仿宋"/>
          <w:sz w:val="24"/>
          <w:szCs w:val="24"/>
        </w:rPr>
        <w:t>≥</w:t>
      </w:r>
      <w:bookmarkEnd w:id="3"/>
      <w:r>
        <w:rPr>
          <w:rFonts w:hint="eastAsia" w:ascii="仿宋" w:hAnsi="仿宋" w:eastAsia="仿宋" w:cs="仿宋"/>
          <w:sz w:val="24"/>
          <w:szCs w:val="24"/>
        </w:rPr>
        <w:t>12,000转/分</w:t>
      </w:r>
    </w:p>
    <w:p w14:paraId="5AE3CB34">
      <w:pPr>
        <w:widowControl/>
        <w:jc w:val="left"/>
        <w:rPr>
          <w:rFonts w:hint="eastAsia" w:ascii="仿宋" w:hAnsi="仿宋" w:eastAsia="仿宋" w:cs="仿宋"/>
          <w:sz w:val="24"/>
          <w:szCs w:val="24"/>
        </w:rPr>
      </w:pPr>
      <w:r>
        <w:rPr>
          <w:rFonts w:hint="eastAsia" w:ascii="仿宋" w:hAnsi="仿宋" w:eastAsia="仿宋" w:cs="仿宋"/>
          <w:sz w:val="24"/>
          <w:szCs w:val="24"/>
        </w:rPr>
        <w:t>3、手机重量：＜1磅</w:t>
      </w:r>
    </w:p>
    <w:p w14:paraId="0E2D8CA3">
      <w:pPr>
        <w:widowControl/>
        <w:jc w:val="left"/>
        <w:rPr>
          <w:rFonts w:hint="eastAsia" w:ascii="仿宋" w:hAnsi="仿宋" w:eastAsia="仿宋" w:cs="仿宋"/>
          <w:sz w:val="24"/>
          <w:szCs w:val="24"/>
        </w:rPr>
      </w:pPr>
      <w:r>
        <w:rPr>
          <w:rFonts w:hint="eastAsia" w:ascii="仿宋" w:hAnsi="仿宋" w:eastAsia="仿宋" w:cs="仿宋"/>
          <w:sz w:val="24"/>
          <w:szCs w:val="24"/>
        </w:rPr>
        <w:t>4、▲刨削手机具有自动识别刀头功能，可实时显示所接纳刨削刀头工作状态，功率，转速等信息</w:t>
      </w:r>
    </w:p>
    <w:p w14:paraId="65A78BA8">
      <w:pPr>
        <w:widowControl/>
        <w:jc w:val="left"/>
        <w:rPr>
          <w:rFonts w:hint="eastAsia" w:ascii="仿宋" w:hAnsi="仿宋" w:eastAsia="仿宋" w:cs="仿宋"/>
          <w:sz w:val="24"/>
          <w:szCs w:val="24"/>
        </w:rPr>
      </w:pPr>
      <w:r>
        <w:rPr>
          <w:rFonts w:hint="eastAsia" w:ascii="仿宋" w:hAnsi="仿宋" w:eastAsia="仿宋" w:cs="仿宋"/>
          <w:sz w:val="24"/>
          <w:szCs w:val="24"/>
        </w:rPr>
        <w:t>5、无级调速具备自动扭矩反馈系统，转速及扭力始终保持最佳条件。</w:t>
      </w:r>
    </w:p>
    <w:p w14:paraId="086F622F">
      <w:pPr>
        <w:widowControl/>
        <w:jc w:val="left"/>
        <w:rPr>
          <w:rFonts w:hint="eastAsia" w:ascii="仿宋" w:hAnsi="仿宋" w:eastAsia="仿宋" w:cs="仿宋"/>
          <w:sz w:val="24"/>
          <w:szCs w:val="24"/>
        </w:rPr>
      </w:pPr>
      <w:r>
        <w:rPr>
          <w:rFonts w:hint="eastAsia" w:ascii="仿宋" w:hAnsi="仿宋" w:eastAsia="仿宋" w:cs="仿宋"/>
          <w:sz w:val="24"/>
          <w:szCs w:val="24"/>
        </w:rPr>
        <w:t>6、带有芯片识别技术，自动识别各种刨刀及磨头型号，并自动激活与之最匹配的运转模式</w:t>
      </w:r>
    </w:p>
    <w:p w14:paraId="08F78450">
      <w:pPr>
        <w:widowControl/>
        <w:jc w:val="left"/>
        <w:rPr>
          <w:rFonts w:hint="eastAsia" w:ascii="仿宋" w:hAnsi="仿宋" w:eastAsia="仿宋" w:cs="仿宋"/>
          <w:sz w:val="24"/>
          <w:szCs w:val="24"/>
        </w:rPr>
      </w:pPr>
      <w:r>
        <w:rPr>
          <w:rFonts w:hint="eastAsia" w:ascii="仿宋" w:hAnsi="仿宋" w:eastAsia="仿宋" w:cs="仿宋"/>
          <w:sz w:val="24"/>
          <w:szCs w:val="24"/>
        </w:rPr>
        <w:t>7、按键式刀头释放，刀头拆装简单，无需工具</w:t>
      </w:r>
    </w:p>
    <w:p w14:paraId="6695E611">
      <w:pPr>
        <w:widowControl/>
        <w:jc w:val="left"/>
        <w:rPr>
          <w:rFonts w:hint="eastAsia" w:ascii="仿宋" w:hAnsi="仿宋" w:eastAsia="仿宋" w:cs="仿宋"/>
          <w:sz w:val="24"/>
          <w:szCs w:val="24"/>
        </w:rPr>
      </w:pPr>
      <w:r>
        <w:rPr>
          <w:rFonts w:hint="eastAsia" w:ascii="仿宋" w:hAnsi="仿宋" w:eastAsia="仿宋" w:cs="仿宋"/>
          <w:sz w:val="24"/>
          <w:szCs w:val="24"/>
        </w:rPr>
        <w:t>8、手控按键具有不同颜色及数字标识</w:t>
      </w:r>
    </w:p>
    <w:p w14:paraId="5EB240B2">
      <w:pPr>
        <w:widowControl/>
        <w:jc w:val="left"/>
        <w:rPr>
          <w:rFonts w:hint="eastAsia" w:ascii="仿宋" w:hAnsi="仿宋" w:eastAsia="仿宋" w:cs="仿宋"/>
          <w:sz w:val="24"/>
          <w:szCs w:val="24"/>
        </w:rPr>
      </w:pPr>
      <w:r>
        <w:rPr>
          <w:rFonts w:hint="eastAsia" w:ascii="仿宋" w:hAnsi="仿宋" w:eastAsia="仿宋" w:cs="仿宋"/>
          <w:sz w:val="24"/>
          <w:szCs w:val="24"/>
        </w:rPr>
        <w:t>9、具备可360°旋转带角度的吸引接头，吸引力强，避免管路缠绕现象</w:t>
      </w:r>
    </w:p>
    <w:p w14:paraId="1B85CF66">
      <w:pPr>
        <w:widowControl/>
        <w:jc w:val="left"/>
        <w:rPr>
          <w:rFonts w:hint="eastAsia" w:ascii="仿宋" w:hAnsi="仿宋" w:eastAsia="仿宋" w:cs="仿宋"/>
          <w:sz w:val="24"/>
          <w:szCs w:val="24"/>
        </w:rPr>
      </w:pPr>
      <w:r>
        <w:rPr>
          <w:rFonts w:hint="eastAsia" w:ascii="仿宋" w:hAnsi="仿宋" w:eastAsia="仿宋" w:cs="仿宋"/>
          <w:sz w:val="24"/>
          <w:szCs w:val="24"/>
        </w:rPr>
        <w:t>10、</w:t>
      </w:r>
      <w:bookmarkStart w:id="4" w:name="_Hlk153030989"/>
      <w:r>
        <w:rPr>
          <w:rFonts w:hint="eastAsia" w:ascii="仿宋" w:hAnsi="仿宋" w:eastAsia="仿宋" w:cs="仿宋"/>
          <w:sz w:val="24"/>
          <w:szCs w:val="24"/>
        </w:rPr>
        <w:t>▲</w:t>
      </w:r>
      <w:bookmarkEnd w:id="4"/>
      <w:r>
        <w:rPr>
          <w:rFonts w:hint="eastAsia" w:ascii="仿宋" w:hAnsi="仿宋" w:eastAsia="仿宋" w:cs="仿宋"/>
          <w:sz w:val="24"/>
          <w:szCs w:val="24"/>
        </w:rPr>
        <w:t>手柄可兼容2.0mm至5.5mm间的刨刀及磨头</w:t>
      </w:r>
    </w:p>
    <w:p w14:paraId="7F29C595">
      <w:pPr>
        <w:widowControl/>
        <w:jc w:val="left"/>
        <w:rPr>
          <w:rFonts w:hint="eastAsia" w:ascii="仿宋" w:hAnsi="仿宋" w:eastAsia="仿宋" w:cs="仿宋"/>
          <w:sz w:val="24"/>
          <w:szCs w:val="24"/>
        </w:rPr>
      </w:pPr>
      <w:r>
        <w:rPr>
          <w:rFonts w:hint="eastAsia" w:ascii="仿宋" w:hAnsi="仿宋" w:eastAsia="仿宋" w:cs="仿宋"/>
          <w:sz w:val="24"/>
          <w:szCs w:val="24"/>
        </w:rPr>
        <w:t>11、手机按键依用户需要进行可编程，编程功能≥8种：包括启动停止，冲水，正转，反转，往复转，高速低速切换，转速增加，转速减少，摇窗功能等</w:t>
      </w:r>
    </w:p>
    <w:p w14:paraId="63CA8330">
      <w:pPr>
        <w:widowControl/>
        <w:jc w:val="left"/>
        <w:rPr>
          <w:rFonts w:hint="eastAsia" w:ascii="仿宋" w:hAnsi="仿宋" w:eastAsia="仿宋" w:cs="仿宋"/>
          <w:sz w:val="24"/>
          <w:szCs w:val="24"/>
        </w:rPr>
      </w:pPr>
      <w:r>
        <w:rPr>
          <w:rFonts w:hint="eastAsia" w:ascii="仿宋" w:hAnsi="仿宋" w:eastAsia="仿宋" w:cs="仿宋"/>
          <w:sz w:val="24"/>
          <w:szCs w:val="24"/>
        </w:rPr>
        <w:t>12、具备自动扭力反馈系统</w:t>
      </w:r>
    </w:p>
    <w:p w14:paraId="07E16D16">
      <w:pPr>
        <w:widowControl/>
        <w:jc w:val="left"/>
        <w:rPr>
          <w:rFonts w:hint="eastAsia" w:ascii="仿宋" w:hAnsi="仿宋" w:eastAsia="仿宋" w:cs="仿宋"/>
          <w:sz w:val="24"/>
          <w:szCs w:val="24"/>
        </w:rPr>
      </w:pPr>
      <w:r>
        <w:rPr>
          <w:rFonts w:hint="eastAsia" w:ascii="仿宋" w:hAnsi="仿宋" w:eastAsia="仿宋" w:cs="仿宋"/>
          <w:sz w:val="24"/>
          <w:szCs w:val="24"/>
        </w:rPr>
        <w:t>13、控制模式≥3种转速</w:t>
      </w:r>
    </w:p>
    <w:p w14:paraId="4D1D2A87">
      <w:pPr>
        <w:widowControl/>
        <w:jc w:val="left"/>
        <w:rPr>
          <w:rFonts w:hint="eastAsia" w:ascii="仿宋" w:hAnsi="仿宋" w:eastAsia="仿宋" w:cs="仿宋"/>
          <w:sz w:val="24"/>
          <w:szCs w:val="24"/>
        </w:rPr>
      </w:pPr>
      <w:r>
        <w:rPr>
          <w:rFonts w:hint="eastAsia" w:ascii="仿宋" w:hAnsi="仿宋" w:eastAsia="仿宋" w:cs="仿宋"/>
          <w:sz w:val="24"/>
          <w:szCs w:val="24"/>
        </w:rPr>
        <w:t>14、▲可高温高压消毒灭菌</w:t>
      </w:r>
    </w:p>
    <w:p w14:paraId="4A374E24">
      <w:pPr>
        <w:widowControl/>
        <w:jc w:val="left"/>
        <w:rPr>
          <w:rFonts w:hint="eastAsia" w:ascii="仿宋" w:hAnsi="仿宋" w:eastAsia="仿宋" w:cs="仿宋"/>
          <w:b/>
          <w:color w:val="000000" w:themeColor="text1"/>
          <w:sz w:val="24"/>
          <w:lang w:val="en-US" w:eastAsia="zh-CN"/>
        </w:rPr>
      </w:pPr>
      <w:r>
        <w:rPr>
          <w:rFonts w:hint="eastAsia" w:ascii="仿宋" w:hAnsi="仿宋" w:eastAsia="仿宋" w:cs="仿宋"/>
          <w:sz w:val="24"/>
          <w:szCs w:val="24"/>
          <w:lang w:val="en-US" w:eastAsia="zh-CN"/>
        </w:rPr>
        <w:t>15、</w:t>
      </w:r>
      <w:r>
        <w:rPr>
          <w:rFonts w:hint="eastAsia" w:ascii="仿宋" w:hAnsi="仿宋" w:eastAsia="仿宋" w:cs="仿宋"/>
          <w:b/>
          <w:color w:val="000000" w:themeColor="text1"/>
          <w:sz w:val="24"/>
          <w:lang w:val="en-US" w:eastAsia="zh-CN"/>
        </w:rPr>
        <w:t>以上设备使用年限≥5年</w:t>
      </w:r>
    </w:p>
    <w:p w14:paraId="01149880">
      <w:pPr>
        <w:widowControl/>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16、耗材限价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3327"/>
        <w:gridCol w:w="2130"/>
        <w:gridCol w:w="1941"/>
      </w:tblGrid>
      <w:tr w14:paraId="337F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24" w:type="dxa"/>
          </w:tcPr>
          <w:p w14:paraId="3CD55EA1">
            <w:pPr>
              <w:widowControl/>
              <w:jc w:val="left"/>
              <w:rPr>
                <w:rFonts w:hint="eastAsia" w:ascii="仿宋" w:hAnsi="仿宋" w:eastAsia="仿宋" w:cs="仿宋"/>
                <w:sz w:val="24"/>
                <w:szCs w:val="24"/>
              </w:rPr>
            </w:pPr>
            <w:r>
              <w:rPr>
                <w:rFonts w:hint="eastAsia" w:ascii="仿宋" w:hAnsi="仿宋" w:eastAsia="仿宋" w:cs="仿宋"/>
                <w:sz w:val="24"/>
                <w:szCs w:val="24"/>
              </w:rPr>
              <w:t>序号</w:t>
            </w:r>
          </w:p>
        </w:tc>
        <w:tc>
          <w:tcPr>
            <w:tcW w:w="3327" w:type="dxa"/>
          </w:tcPr>
          <w:p w14:paraId="415D3879">
            <w:pPr>
              <w:widowControl/>
              <w:jc w:val="left"/>
              <w:rPr>
                <w:rFonts w:hint="eastAsia" w:ascii="仿宋" w:hAnsi="仿宋" w:eastAsia="仿宋" w:cs="仿宋"/>
                <w:sz w:val="24"/>
                <w:szCs w:val="24"/>
              </w:rPr>
            </w:pPr>
            <w:r>
              <w:rPr>
                <w:rFonts w:hint="eastAsia" w:ascii="仿宋" w:hAnsi="仿宋" w:eastAsia="仿宋" w:cs="仿宋"/>
                <w:sz w:val="24"/>
                <w:szCs w:val="24"/>
              </w:rPr>
              <w:t>耗材名称</w:t>
            </w:r>
          </w:p>
        </w:tc>
        <w:tc>
          <w:tcPr>
            <w:tcW w:w="2130" w:type="dxa"/>
          </w:tcPr>
          <w:p w14:paraId="01D49F5E">
            <w:pPr>
              <w:widowControl/>
              <w:jc w:val="left"/>
              <w:rPr>
                <w:rFonts w:hint="eastAsia" w:ascii="仿宋" w:hAnsi="仿宋" w:eastAsia="仿宋" w:cs="仿宋"/>
                <w:sz w:val="24"/>
                <w:szCs w:val="24"/>
              </w:rPr>
            </w:pPr>
            <w:r>
              <w:rPr>
                <w:rFonts w:hint="eastAsia" w:ascii="仿宋" w:hAnsi="仿宋" w:eastAsia="仿宋" w:cs="仿宋"/>
                <w:sz w:val="24"/>
                <w:szCs w:val="24"/>
              </w:rPr>
              <w:t>规格</w:t>
            </w:r>
          </w:p>
        </w:tc>
        <w:tc>
          <w:tcPr>
            <w:tcW w:w="1941" w:type="dxa"/>
          </w:tcPr>
          <w:p w14:paraId="4FA28C70">
            <w:pPr>
              <w:widowControl/>
              <w:jc w:val="left"/>
              <w:rPr>
                <w:rFonts w:hint="eastAsia" w:ascii="仿宋" w:hAnsi="仿宋" w:eastAsia="仿宋" w:cs="仿宋"/>
                <w:sz w:val="24"/>
                <w:szCs w:val="24"/>
              </w:rPr>
            </w:pPr>
            <w:r>
              <w:rPr>
                <w:rFonts w:hint="eastAsia" w:ascii="仿宋" w:hAnsi="仿宋" w:eastAsia="仿宋" w:cs="仿宋"/>
                <w:sz w:val="24"/>
                <w:szCs w:val="24"/>
              </w:rPr>
              <w:t>最高限价（元）</w:t>
            </w:r>
          </w:p>
        </w:tc>
      </w:tr>
      <w:tr w14:paraId="2E0C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5B2BDBFE">
            <w:pPr>
              <w:widowControl/>
              <w:jc w:val="left"/>
              <w:rPr>
                <w:rFonts w:hint="eastAsia" w:ascii="仿宋" w:hAnsi="仿宋" w:eastAsia="仿宋" w:cs="仿宋"/>
                <w:sz w:val="24"/>
                <w:szCs w:val="24"/>
              </w:rPr>
            </w:pPr>
            <w:r>
              <w:rPr>
                <w:rFonts w:hint="eastAsia" w:ascii="仿宋" w:hAnsi="仿宋" w:eastAsia="仿宋" w:cs="仿宋"/>
                <w:sz w:val="24"/>
                <w:szCs w:val="24"/>
              </w:rPr>
              <w:t>1</w:t>
            </w:r>
          </w:p>
        </w:tc>
        <w:tc>
          <w:tcPr>
            <w:tcW w:w="3327" w:type="dxa"/>
            <w:vAlign w:val="top"/>
          </w:tcPr>
          <w:p w14:paraId="18E140D0">
            <w:pPr>
              <w:widowControl/>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射频电极</w:t>
            </w:r>
          </w:p>
        </w:tc>
        <w:tc>
          <w:tcPr>
            <w:tcW w:w="2130" w:type="dxa"/>
          </w:tcPr>
          <w:p w14:paraId="234CA4BC">
            <w:pPr>
              <w:widowControl/>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各规格</w:t>
            </w:r>
          </w:p>
        </w:tc>
        <w:tc>
          <w:tcPr>
            <w:tcW w:w="1941" w:type="dxa"/>
          </w:tcPr>
          <w:p w14:paraId="41BC03ED">
            <w:pPr>
              <w:widowControl/>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2500</w:t>
            </w:r>
          </w:p>
        </w:tc>
      </w:tr>
      <w:tr w14:paraId="623E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22D0A01E">
            <w:pPr>
              <w:widowControl/>
              <w:jc w:val="left"/>
              <w:rPr>
                <w:rFonts w:hint="eastAsia" w:ascii="仿宋" w:hAnsi="仿宋" w:eastAsia="仿宋" w:cs="仿宋"/>
                <w:sz w:val="24"/>
                <w:szCs w:val="24"/>
              </w:rPr>
            </w:pPr>
            <w:r>
              <w:rPr>
                <w:rFonts w:hint="eastAsia" w:ascii="仿宋" w:hAnsi="仿宋" w:eastAsia="仿宋" w:cs="仿宋"/>
                <w:sz w:val="24"/>
                <w:szCs w:val="24"/>
              </w:rPr>
              <w:t>2</w:t>
            </w:r>
          </w:p>
        </w:tc>
        <w:tc>
          <w:tcPr>
            <w:tcW w:w="3327" w:type="dxa"/>
          </w:tcPr>
          <w:p w14:paraId="4F31F416">
            <w:pPr>
              <w:widowControl/>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刨刀</w:t>
            </w:r>
          </w:p>
        </w:tc>
        <w:tc>
          <w:tcPr>
            <w:tcW w:w="2130" w:type="dxa"/>
          </w:tcPr>
          <w:p w14:paraId="2EF96D3D">
            <w:pPr>
              <w:widowControl/>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各规格</w:t>
            </w:r>
          </w:p>
        </w:tc>
        <w:tc>
          <w:tcPr>
            <w:tcW w:w="1941" w:type="dxa"/>
          </w:tcPr>
          <w:p w14:paraId="0449060F">
            <w:pPr>
              <w:widowControl/>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700</w:t>
            </w:r>
          </w:p>
        </w:tc>
      </w:tr>
    </w:tbl>
    <w:p w14:paraId="51E50C86">
      <w:pPr>
        <w:widowControl/>
        <w:jc w:val="left"/>
        <w:rPr>
          <w:rFonts w:hint="default" w:ascii="仿宋" w:hAnsi="仿宋" w:eastAsia="仿宋" w:cs="仿宋"/>
          <w:sz w:val="24"/>
          <w:szCs w:val="24"/>
          <w:lang w:val="en-US" w:eastAsia="zh-CN"/>
        </w:rPr>
      </w:pPr>
    </w:p>
    <w:p w14:paraId="05BB6098">
      <w:pPr>
        <w:widowControl/>
        <w:jc w:val="left"/>
        <w:rPr>
          <w:rFonts w:hint="default" w:ascii="仿宋" w:hAnsi="仿宋" w:eastAsia="仿宋" w:cs="仿宋"/>
          <w:sz w:val="24"/>
          <w:szCs w:val="24"/>
          <w:lang w:val="en-US" w:eastAsia="zh-CN"/>
        </w:rPr>
      </w:pPr>
    </w:p>
    <w:p w14:paraId="5870EFB9">
      <w:pPr>
        <w:widowControl/>
        <w:jc w:val="left"/>
        <w:rPr>
          <w:rFonts w:hint="default" w:ascii="仿宋" w:hAnsi="仿宋" w:eastAsia="仿宋" w:cs="仿宋"/>
          <w:sz w:val="24"/>
          <w:szCs w:val="24"/>
          <w:lang w:val="en-US" w:eastAsia="zh-CN"/>
        </w:rPr>
      </w:pPr>
    </w:p>
    <w:p w14:paraId="749FC790">
      <w:pPr>
        <w:spacing w:line="440" w:lineRule="exact"/>
        <w:rPr>
          <w:rFonts w:hint="default" w:ascii="仿宋" w:hAnsi="仿宋" w:eastAsia="仿宋" w:cs="仿宋"/>
          <w:b w:val="0"/>
          <w:bCs w:val="0"/>
          <w:color w:val="auto"/>
          <w:sz w:val="28"/>
          <w:szCs w:val="28"/>
          <w:vertAlign w:val="baseline"/>
          <w:lang w:val="en-US" w:eastAsia="zh-CN"/>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FF0000"/>
          <w:sz w:val="24"/>
          <w:u w:val="single"/>
        </w:rPr>
        <w:t xml:space="preserve"> </w:t>
      </w:r>
      <w:r>
        <w:rPr>
          <w:rFonts w:hint="eastAsia" w:ascii="仿宋" w:hAnsi="仿宋" w:eastAsia="仿宋" w:cs="仿宋"/>
          <w:color w:val="FF0000"/>
          <w:sz w:val="24"/>
          <w:u w:val="single"/>
          <w:lang w:val="en-US" w:eastAsia="zh-CN"/>
        </w:rPr>
        <w:t>30</w:t>
      </w:r>
      <w:r>
        <w:rPr>
          <w:rFonts w:hint="eastAsia" w:ascii="仿宋" w:hAnsi="仿宋" w:eastAsia="仿宋" w:cs="仿宋"/>
          <w:color w:val="FF0000"/>
          <w:sz w:val="24"/>
        </w:rPr>
        <w:t>日</w:t>
      </w:r>
      <w:r>
        <w:rPr>
          <w:rFonts w:hint="eastAsia" w:ascii="仿宋" w:hAnsi="仿宋" w:eastAsia="仿宋" w:cs="仿宋"/>
          <w:color w:val="000000" w:themeColor="text1"/>
          <w:sz w:val="24"/>
        </w:rPr>
        <w:t>内完成设备的安装调试。</w:t>
      </w:r>
    </w:p>
    <w:p w14:paraId="27D3BB04">
      <w:pPr>
        <w:spacing w:line="440" w:lineRule="exact"/>
        <w:rPr>
          <w:rFonts w:hint="eastAsia" w:ascii="仿宋" w:hAnsi="仿宋" w:eastAsia="仿宋" w:cs="仿宋"/>
          <w:color w:val="000000" w:themeColor="text1"/>
          <w:sz w:val="24"/>
          <w:highlight w:val="yellow"/>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yellow"/>
          <w:lang w:val="en-US" w:eastAsia="zh-CN"/>
        </w:rPr>
        <w:t>且原装进口产品生产日期与交货日期差值≤6个月；国产产品生产日期与交货日期差值≤3个月。（按项目调整，进口最长不超1年，国产半年）</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w:t>
      </w:r>
      <w:r>
        <w:rPr>
          <w:rFonts w:hint="eastAsia" w:ascii="仿宋" w:hAnsi="仿宋" w:eastAsia="仿宋" w:cs="仿宋"/>
          <w:b/>
          <w:bCs/>
          <w:color w:val="auto"/>
          <w:sz w:val="24"/>
          <w:highlight w:val="yellow"/>
        </w:rPr>
        <w:t>为</w:t>
      </w:r>
      <w:r>
        <w:rPr>
          <w:rFonts w:hint="eastAsia" w:ascii="仿宋" w:hAnsi="仿宋" w:eastAsia="仿宋" w:cs="仿宋"/>
          <w:b/>
          <w:bCs/>
          <w:color w:val="auto"/>
          <w:sz w:val="24"/>
          <w:highlight w:val="yellow"/>
          <w:u w:val="single"/>
        </w:rPr>
        <w:t xml:space="preserve">   </w:t>
      </w:r>
      <w:r>
        <w:rPr>
          <w:rFonts w:hint="eastAsia" w:ascii="仿宋" w:hAnsi="仿宋" w:eastAsia="仿宋" w:cs="仿宋"/>
          <w:b/>
          <w:bCs/>
          <w:color w:val="auto"/>
          <w:sz w:val="24"/>
          <w:highlight w:val="yellow"/>
          <w:u w:val="single"/>
          <w:lang w:val="en-US" w:eastAsia="zh-CN"/>
        </w:rPr>
        <w:t>1</w:t>
      </w:r>
      <w:r>
        <w:rPr>
          <w:rFonts w:hint="eastAsia" w:ascii="仿宋" w:hAnsi="仿宋" w:eastAsia="仿宋" w:cs="仿宋"/>
          <w:b/>
          <w:bCs/>
          <w:color w:val="auto"/>
          <w:sz w:val="24"/>
          <w:highlight w:val="yellow"/>
          <w:u w:val="single"/>
        </w:rPr>
        <w:t xml:space="preserve"> </w:t>
      </w:r>
      <w:r>
        <w:rPr>
          <w:rFonts w:hint="eastAsia" w:ascii="仿宋" w:hAnsi="仿宋" w:eastAsia="仿宋" w:cs="仿宋"/>
          <w:b/>
          <w:bCs/>
          <w:color w:val="auto"/>
          <w:sz w:val="24"/>
          <w:highlight w:val="yellow"/>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rPr>
        <w:t>在</w:t>
      </w:r>
      <w:r>
        <w:rPr>
          <w:rFonts w:hint="eastAsia" w:ascii="仿宋" w:hAnsi="仿宋" w:eastAsia="仿宋" w:cs="仿宋"/>
          <w:color w:val="000000" w:themeColor="text1"/>
          <w:sz w:val="24"/>
          <w:highlight w:val="yellow"/>
          <w:u w:val="single"/>
          <w:lang w:val="en-US" w:eastAsia="zh-CN"/>
        </w:rPr>
        <w:t xml:space="preserve"> 质保期满</w:t>
      </w:r>
      <w:r>
        <w:rPr>
          <w:rFonts w:hint="eastAsia" w:ascii="仿宋" w:hAnsi="仿宋" w:eastAsia="仿宋" w:cs="仿宋"/>
          <w:color w:val="000000" w:themeColor="text1"/>
          <w:sz w:val="24"/>
        </w:rPr>
        <w:t>后一次性无息</w:t>
      </w:r>
      <w:r>
        <w:rPr>
          <w:rFonts w:hint="eastAsia" w:ascii="仿宋" w:hAnsi="仿宋" w:eastAsia="仿宋" w:cs="仿宋"/>
          <w:color w:val="000000" w:themeColor="text1"/>
          <w:sz w:val="24"/>
          <w:lang w:val="en-US" w:eastAsia="zh-CN"/>
        </w:rPr>
        <w:t>支付</w:t>
      </w:r>
      <w:r>
        <w:rPr>
          <w:rFonts w:hint="eastAsia" w:ascii="仿宋" w:hAnsi="仿宋" w:eastAsia="仿宋" w:cs="仿宋"/>
          <w:color w:val="000000" w:themeColor="text1"/>
          <w:sz w:val="24"/>
        </w:rPr>
        <w:t>。</w:t>
      </w:r>
    </w:p>
    <w:p w14:paraId="7AAB858E">
      <w:pPr>
        <w:spacing w:line="440" w:lineRule="exact"/>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8C7BB"/>
    <w:multiLevelType w:val="multilevel"/>
    <w:tmpl w:val="A388C7BB"/>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0" w:firstLineChars="0"/>
      </w:pPr>
      <w:rPr>
        <w:rFonts w:hint="default"/>
      </w:rPr>
    </w:lvl>
    <w:lvl w:ilvl="2" w:tentative="0">
      <w:start w:val="1"/>
      <w:numFmt w:val="decimal"/>
      <w:suff w:val="nothing"/>
      <w:lvlText w:val="%1.%2.%3、"/>
      <w:lvlJc w:val="left"/>
      <w:pPr>
        <w:ind w:left="0" w:leftChars="0" w:firstLine="0" w:firstLineChars="0"/>
      </w:pPr>
      <w:rPr>
        <w:rFonts w:hint="default"/>
      </w:rPr>
    </w:lvl>
    <w:lvl w:ilvl="3" w:tentative="0">
      <w:start w:val="1"/>
      <w:numFmt w:val="decimal"/>
      <w:suff w:val="nothing"/>
      <w:lvlText w:val="%1.%2.%3.%4、"/>
      <w:lvlJc w:val="left"/>
      <w:pPr>
        <w:ind w:left="0" w:leftChars="0" w:firstLine="0" w:firstLineChars="0"/>
      </w:pPr>
      <w:rPr>
        <w:rFonts w:hint="default"/>
      </w:rPr>
    </w:lvl>
    <w:lvl w:ilvl="4" w:tentative="0">
      <w:start w:val="1"/>
      <w:numFmt w:val="decimal"/>
      <w:suff w:val="nothing"/>
      <w:lvlText w:val="%1.%2.%3.%4.%5、"/>
      <w:lvlJc w:val="left"/>
      <w:pPr>
        <w:ind w:left="0" w:leftChars="0" w:firstLine="0" w:firstLineChars="0"/>
      </w:pPr>
      <w:rPr>
        <w:rFonts w:hint="default"/>
      </w:rPr>
    </w:lvl>
    <w:lvl w:ilvl="5" w:tentative="0">
      <w:start w:val="1"/>
      <w:numFmt w:val="decimal"/>
      <w:suff w:val="nothing"/>
      <w:lvlText w:val="%1.%2.%3.%4.%5.%6、"/>
      <w:lvlJc w:val="left"/>
      <w:pPr>
        <w:ind w:left="0" w:leftChars="0" w:firstLine="0" w:firstLineChars="0"/>
      </w:pPr>
      <w:rPr>
        <w:rFonts w:hint="default"/>
      </w:rPr>
    </w:lvl>
    <w:lvl w:ilvl="6" w:tentative="0">
      <w:start w:val="1"/>
      <w:numFmt w:val="decimal"/>
      <w:suff w:val="nothing"/>
      <w:lvlText w:val="%1.%2.%3.%4.%5.%6.%7、"/>
      <w:lvlJc w:val="left"/>
      <w:pPr>
        <w:ind w:left="0" w:leftChars="0" w:firstLine="0" w:firstLineChars="0"/>
      </w:pPr>
      <w:rPr>
        <w:rFonts w:hint="default"/>
      </w:rPr>
    </w:lvl>
    <w:lvl w:ilvl="7" w:tentative="0">
      <w:start w:val="1"/>
      <w:numFmt w:val="decimal"/>
      <w:suff w:val="nothing"/>
      <w:lvlText w:val="%1.%2.%3.%4.%5.%6.%7.%8、"/>
      <w:lvlJc w:val="left"/>
      <w:pPr>
        <w:ind w:left="0" w:leftChars="0" w:firstLine="0" w:firstLineChars="0"/>
      </w:pPr>
      <w:rPr>
        <w:rFonts w:hint="default"/>
      </w:rPr>
    </w:lvl>
    <w:lvl w:ilvl="8" w:tentative="0">
      <w:start w:val="1"/>
      <w:numFmt w:val="decimal"/>
      <w:suff w:val="nothing"/>
      <w:lvlText w:val="%1.%2.%3.%4.%5.%6.%7.%8.%9、"/>
      <w:lvlJc w:val="left"/>
      <w:pPr>
        <w:ind w:left="0" w:leftChars="0" w:firstLine="0" w:firstLineChars="0"/>
      </w:pPr>
      <w:rPr>
        <w:rFonts w:hint="default"/>
      </w:rPr>
    </w:lvl>
  </w:abstractNum>
  <w:abstractNum w:abstractNumId="1">
    <w:nsid w:val="B3E81C18"/>
    <w:multiLevelType w:val="singleLevel"/>
    <w:tmpl w:val="B3E81C18"/>
    <w:lvl w:ilvl="0" w:tentative="0">
      <w:start w:val="1"/>
      <w:numFmt w:val="decimal"/>
      <w:suff w:val="nothing"/>
      <w:lvlText w:val="%1、"/>
      <w:lvlJc w:val="left"/>
    </w:lvl>
  </w:abstractNum>
  <w:abstractNum w:abstractNumId="2">
    <w:nsid w:val="CDE604CC"/>
    <w:multiLevelType w:val="singleLevel"/>
    <w:tmpl w:val="CDE604CC"/>
    <w:lvl w:ilvl="0" w:tentative="0">
      <w:start w:val="1"/>
      <w:numFmt w:val="decimal"/>
      <w:lvlText w:val="%1."/>
      <w:lvlJc w:val="left"/>
      <w:pPr>
        <w:tabs>
          <w:tab w:val="left" w:pos="312"/>
        </w:tabs>
      </w:pPr>
    </w:lvl>
  </w:abstractNum>
  <w:abstractNum w:abstractNumId="3">
    <w:nsid w:val="D44510B9"/>
    <w:multiLevelType w:val="singleLevel"/>
    <w:tmpl w:val="D44510B9"/>
    <w:lvl w:ilvl="0" w:tentative="0">
      <w:start w:val="1"/>
      <w:numFmt w:val="decimal"/>
      <w:lvlText w:val="%1."/>
      <w:lvlJc w:val="left"/>
      <w:pPr>
        <w:ind w:left="425" w:hanging="425"/>
      </w:pPr>
      <w:rPr>
        <w:rFonts w:hint="default"/>
      </w:rPr>
    </w:lvl>
  </w:abstractNum>
  <w:abstractNum w:abstractNumId="4">
    <w:nsid w:val="1E7E8738"/>
    <w:multiLevelType w:val="singleLevel"/>
    <w:tmpl w:val="1E7E8738"/>
    <w:lvl w:ilvl="0" w:tentative="0">
      <w:start w:val="1"/>
      <w:numFmt w:val="chineseCounting"/>
      <w:suff w:val="nothing"/>
      <w:lvlText w:val="%1、"/>
      <w:lvlJc w:val="left"/>
      <w:rPr>
        <w:rFonts w:hint="eastAsia"/>
      </w:rPr>
    </w:lvl>
  </w:abstractNum>
  <w:abstractNum w:abstractNumId="5">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7620875"/>
    <w:rsid w:val="0A1B12A5"/>
    <w:rsid w:val="0A7B32AF"/>
    <w:rsid w:val="0B983A11"/>
    <w:rsid w:val="0BA01F5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B480550"/>
    <w:rsid w:val="1B9B3432"/>
    <w:rsid w:val="1C125497"/>
    <w:rsid w:val="1C5D648C"/>
    <w:rsid w:val="20372DFC"/>
    <w:rsid w:val="206831B1"/>
    <w:rsid w:val="22D309D5"/>
    <w:rsid w:val="23683A18"/>
    <w:rsid w:val="23E7584F"/>
    <w:rsid w:val="258D2337"/>
    <w:rsid w:val="268A1BB3"/>
    <w:rsid w:val="28BF1285"/>
    <w:rsid w:val="28E70654"/>
    <w:rsid w:val="2A885D27"/>
    <w:rsid w:val="2AA33888"/>
    <w:rsid w:val="2CAA0DDE"/>
    <w:rsid w:val="2D5D7614"/>
    <w:rsid w:val="2D687FBF"/>
    <w:rsid w:val="2D8169D8"/>
    <w:rsid w:val="2DBE4A06"/>
    <w:rsid w:val="2E712EDD"/>
    <w:rsid w:val="2EBD544A"/>
    <w:rsid w:val="2EE55694"/>
    <w:rsid w:val="2F4263DE"/>
    <w:rsid w:val="2F980E41"/>
    <w:rsid w:val="2FB36F7C"/>
    <w:rsid w:val="30D76029"/>
    <w:rsid w:val="32A966F2"/>
    <w:rsid w:val="33CD5810"/>
    <w:rsid w:val="34326E09"/>
    <w:rsid w:val="34AF794B"/>
    <w:rsid w:val="352058F9"/>
    <w:rsid w:val="35DF56B3"/>
    <w:rsid w:val="36891F17"/>
    <w:rsid w:val="37BF4C02"/>
    <w:rsid w:val="397337AD"/>
    <w:rsid w:val="39AD7AFB"/>
    <w:rsid w:val="3A242BD4"/>
    <w:rsid w:val="3A9C4E16"/>
    <w:rsid w:val="3B150E18"/>
    <w:rsid w:val="3B856185"/>
    <w:rsid w:val="3BBF220E"/>
    <w:rsid w:val="3C5A7ECD"/>
    <w:rsid w:val="3C8138D7"/>
    <w:rsid w:val="3C963008"/>
    <w:rsid w:val="3CF8165C"/>
    <w:rsid w:val="3D961009"/>
    <w:rsid w:val="3E1A0157"/>
    <w:rsid w:val="3F196F49"/>
    <w:rsid w:val="407E146F"/>
    <w:rsid w:val="40C43099"/>
    <w:rsid w:val="41B0738E"/>
    <w:rsid w:val="42E42773"/>
    <w:rsid w:val="434A3516"/>
    <w:rsid w:val="44237489"/>
    <w:rsid w:val="4478244C"/>
    <w:rsid w:val="447A3E90"/>
    <w:rsid w:val="45815466"/>
    <w:rsid w:val="45B122E0"/>
    <w:rsid w:val="47D67E4A"/>
    <w:rsid w:val="485E43E9"/>
    <w:rsid w:val="486B153B"/>
    <w:rsid w:val="489874E4"/>
    <w:rsid w:val="48B13657"/>
    <w:rsid w:val="48F40FCD"/>
    <w:rsid w:val="49141C2A"/>
    <w:rsid w:val="49353FAE"/>
    <w:rsid w:val="49FF2642"/>
    <w:rsid w:val="4A5847C1"/>
    <w:rsid w:val="4ABE2B1B"/>
    <w:rsid w:val="4C5940F9"/>
    <w:rsid w:val="4CE92AE1"/>
    <w:rsid w:val="4D3E32D4"/>
    <w:rsid w:val="4D51185E"/>
    <w:rsid w:val="4DFF7635"/>
    <w:rsid w:val="4EDE287A"/>
    <w:rsid w:val="4EF626EF"/>
    <w:rsid w:val="4F4C0510"/>
    <w:rsid w:val="4FEB0AE2"/>
    <w:rsid w:val="513F009D"/>
    <w:rsid w:val="516D03D0"/>
    <w:rsid w:val="51CA70EA"/>
    <w:rsid w:val="53223453"/>
    <w:rsid w:val="54B34A9B"/>
    <w:rsid w:val="54C41E6B"/>
    <w:rsid w:val="562C6AB3"/>
    <w:rsid w:val="56633810"/>
    <w:rsid w:val="56AB1A08"/>
    <w:rsid w:val="59480742"/>
    <w:rsid w:val="596334BB"/>
    <w:rsid w:val="5B06785A"/>
    <w:rsid w:val="5B576610"/>
    <w:rsid w:val="5C9522CF"/>
    <w:rsid w:val="5CEB018E"/>
    <w:rsid w:val="5D1761F3"/>
    <w:rsid w:val="5D4446FE"/>
    <w:rsid w:val="5EC71180"/>
    <w:rsid w:val="5F580C6B"/>
    <w:rsid w:val="5F585957"/>
    <w:rsid w:val="5F7D0E85"/>
    <w:rsid w:val="5F8F08C0"/>
    <w:rsid w:val="5FA44E0F"/>
    <w:rsid w:val="5FE15E62"/>
    <w:rsid w:val="60122426"/>
    <w:rsid w:val="60182200"/>
    <w:rsid w:val="60743588"/>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06F7E0C"/>
    <w:rsid w:val="71F07CE7"/>
    <w:rsid w:val="73A94275"/>
    <w:rsid w:val="73C966C4"/>
    <w:rsid w:val="7547180C"/>
    <w:rsid w:val="77A6081B"/>
    <w:rsid w:val="78EF7DAC"/>
    <w:rsid w:val="79070A07"/>
    <w:rsid w:val="79907C4E"/>
    <w:rsid w:val="79A3457A"/>
    <w:rsid w:val="7A6660F8"/>
    <w:rsid w:val="7A903C7E"/>
    <w:rsid w:val="7AFB2199"/>
    <w:rsid w:val="7B47043A"/>
    <w:rsid w:val="7B4C229B"/>
    <w:rsid w:val="7B69139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character" w:customStyle="1" w:styleId="14">
    <w:name w:val="Anrede1IhrZeichen"/>
    <w:basedOn w:val="12"/>
    <w:qFormat/>
    <w:uiPriority w:val="0"/>
    <w:rPr>
      <w:rFonts w:ascii="Arial" w:hAnsi="Arial"/>
      <w:sz w:val="20"/>
    </w:rPr>
  </w:style>
  <w:style w:type="paragraph" w:customStyle="1" w:styleId="15">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6">
    <w:name w:val="页眉 Char"/>
    <w:basedOn w:val="12"/>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5129</Words>
  <Characters>5485</Characters>
  <Lines>5</Lines>
  <Paragraphs>1</Paragraphs>
  <TotalTime>0</TotalTime>
  <ScaleCrop>false</ScaleCrop>
  <LinksUpToDate>false</LinksUpToDate>
  <CharactersWithSpaces>5577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棒棒虎</cp:lastModifiedBy>
  <dcterms:modified xsi:type="dcterms:W3CDTF">2025-02-26T09:16:18Z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eyJoZGlkIjoiOWYxZDQzYjgzYjkzNTUwYWVmYTAyNDM3MGRjMjQ1NWYiLCJ1c2VySWQiOiI2Nzc2MTcxNDIifQ==</vt:lpwstr>
  </property>
</Properties>
</file>