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BFB77E">
      <w:pPr>
        <w:spacing w:line="360" w:lineRule="auto"/>
        <w:jc w:val="center"/>
        <w:outlineLvl w:val="1"/>
        <w:rPr>
          <w:rStyle w:val="15"/>
          <w:rFonts w:hint="eastAsia" w:ascii="宋体" w:hAnsi="宋体" w:eastAsia="宋体" w:cs="宋体"/>
          <w:b/>
          <w:bCs/>
          <w:sz w:val="32"/>
          <w:szCs w:val="28"/>
        </w:rPr>
      </w:pPr>
    </w:p>
    <w:p w14:paraId="391204AE">
      <w:pPr>
        <w:spacing w:line="360" w:lineRule="auto"/>
        <w:jc w:val="center"/>
        <w:outlineLvl w:val="1"/>
        <w:rPr>
          <w:rStyle w:val="15"/>
          <w:rFonts w:hint="eastAsia" w:ascii="宋体" w:hAnsi="宋体" w:eastAsia="宋体" w:cs="宋体"/>
          <w:b/>
          <w:bCs/>
          <w:sz w:val="32"/>
          <w:szCs w:val="28"/>
          <w:lang w:val="en-US" w:eastAsia="zh-CN"/>
        </w:rPr>
      </w:pPr>
    </w:p>
    <w:p w14:paraId="31256822">
      <w:pPr>
        <w:spacing w:line="360" w:lineRule="auto"/>
        <w:jc w:val="center"/>
        <w:outlineLvl w:val="1"/>
        <w:rPr>
          <w:rStyle w:val="15"/>
          <w:rFonts w:hint="eastAsia" w:ascii="宋体" w:hAnsi="宋体" w:eastAsia="宋体" w:cs="宋体"/>
          <w:b/>
          <w:bCs/>
          <w:sz w:val="32"/>
          <w:szCs w:val="28"/>
          <w:lang w:val="en-US" w:eastAsia="zh-CN"/>
        </w:rPr>
      </w:pPr>
    </w:p>
    <w:p w14:paraId="7440A4DC">
      <w:pPr>
        <w:spacing w:line="360" w:lineRule="auto"/>
        <w:jc w:val="center"/>
        <w:outlineLvl w:val="1"/>
        <w:rPr>
          <w:rStyle w:val="15"/>
          <w:rFonts w:hint="eastAsia" w:ascii="宋体" w:hAnsi="宋体" w:eastAsia="宋体" w:cs="宋体"/>
          <w:b/>
          <w:bCs/>
          <w:sz w:val="32"/>
          <w:szCs w:val="28"/>
          <w:lang w:val="en-US" w:eastAsia="zh-CN"/>
        </w:rPr>
      </w:pPr>
    </w:p>
    <w:p w14:paraId="2C2294B1">
      <w:pPr>
        <w:pStyle w:val="9"/>
        <w:ind w:left="0" w:leftChars="0" w:firstLine="0" w:firstLineChars="0"/>
        <w:rPr>
          <w:rStyle w:val="15"/>
          <w:rFonts w:hint="eastAsia" w:ascii="宋体" w:hAnsi="宋体" w:eastAsia="宋体" w:cs="宋体"/>
          <w:b/>
          <w:bCs/>
          <w:sz w:val="32"/>
          <w:szCs w:val="28"/>
          <w:lang w:val="en-US" w:eastAsia="zh-CN"/>
        </w:rPr>
      </w:pPr>
    </w:p>
    <w:p w14:paraId="2EAB9F41">
      <w:pPr>
        <w:pStyle w:val="9"/>
        <w:rPr>
          <w:rStyle w:val="15"/>
          <w:rFonts w:hint="eastAsia" w:ascii="宋体" w:hAnsi="宋体" w:eastAsia="宋体" w:cs="宋体"/>
          <w:b/>
          <w:bCs/>
          <w:sz w:val="32"/>
          <w:szCs w:val="28"/>
          <w:lang w:val="en-US" w:eastAsia="zh-CN"/>
        </w:rPr>
      </w:pPr>
    </w:p>
    <w:p w14:paraId="28CCA4B3">
      <w:pPr>
        <w:pStyle w:val="9"/>
        <w:rPr>
          <w:rStyle w:val="15"/>
          <w:rFonts w:hint="eastAsia" w:ascii="宋体" w:hAnsi="宋体" w:eastAsia="宋体" w:cs="宋体"/>
          <w:b/>
          <w:bCs/>
          <w:sz w:val="32"/>
          <w:szCs w:val="28"/>
          <w:lang w:val="en-US" w:eastAsia="zh-CN"/>
        </w:rPr>
      </w:pPr>
    </w:p>
    <w:p w14:paraId="67566F4B">
      <w:pPr>
        <w:spacing w:line="360" w:lineRule="auto"/>
        <w:jc w:val="center"/>
        <w:outlineLvl w:val="1"/>
        <w:rPr>
          <w:rStyle w:val="15"/>
          <w:rFonts w:hint="eastAsia" w:ascii="宋体" w:hAnsi="宋体" w:eastAsia="宋体" w:cs="宋体"/>
          <w:b/>
          <w:bCs/>
          <w:sz w:val="48"/>
          <w:szCs w:val="48"/>
          <w:lang w:val="en-US" w:eastAsia="zh-CN"/>
        </w:rPr>
      </w:pPr>
      <w:r>
        <w:rPr>
          <w:rStyle w:val="15"/>
          <w:rFonts w:hint="eastAsia" w:ascii="宋体" w:hAnsi="宋体" w:eastAsia="宋体" w:cs="宋体"/>
          <w:b/>
          <w:bCs/>
          <w:sz w:val="48"/>
          <w:szCs w:val="48"/>
          <w:lang w:val="en-US" w:eastAsia="zh-CN"/>
        </w:rPr>
        <w:t>中山市小榄人民医院年度设计服务项目</w:t>
      </w:r>
    </w:p>
    <w:p w14:paraId="2C0AE7C7">
      <w:pPr>
        <w:spacing w:line="360" w:lineRule="auto"/>
        <w:jc w:val="center"/>
        <w:outlineLvl w:val="1"/>
        <w:rPr>
          <w:rFonts w:hint="eastAsia" w:ascii="宋体" w:hAnsi="宋体" w:eastAsia="宋体" w:cs="宋体"/>
          <w:sz w:val="48"/>
          <w:szCs w:val="48"/>
          <w:lang w:val="en-US" w:eastAsia="zh-CN"/>
        </w:rPr>
      </w:pPr>
      <w:r>
        <w:rPr>
          <w:rStyle w:val="15"/>
          <w:rFonts w:hint="eastAsia" w:ascii="宋体" w:hAnsi="宋体" w:eastAsia="宋体" w:cs="宋体"/>
          <w:b/>
          <w:bCs/>
          <w:sz w:val="48"/>
          <w:szCs w:val="48"/>
          <w:lang w:val="en-US" w:eastAsia="zh-CN"/>
        </w:rPr>
        <w:t>响应文件</w:t>
      </w:r>
    </w:p>
    <w:p w14:paraId="1E7EB208">
      <w:pPr>
        <w:spacing w:line="360" w:lineRule="auto"/>
        <w:jc w:val="center"/>
        <w:outlineLvl w:val="1"/>
        <w:rPr>
          <w:rStyle w:val="15"/>
          <w:rFonts w:hint="eastAsia" w:ascii="宋体" w:hAnsi="宋体" w:eastAsia="宋体" w:cs="宋体"/>
          <w:b/>
          <w:bCs/>
          <w:sz w:val="32"/>
          <w:szCs w:val="28"/>
        </w:rPr>
      </w:pPr>
    </w:p>
    <w:p w14:paraId="169E8621">
      <w:pPr>
        <w:spacing w:line="360" w:lineRule="auto"/>
        <w:jc w:val="center"/>
        <w:outlineLvl w:val="1"/>
        <w:rPr>
          <w:rStyle w:val="15"/>
          <w:rFonts w:hint="eastAsia" w:ascii="宋体" w:hAnsi="宋体" w:eastAsia="宋体" w:cs="宋体"/>
          <w:b/>
          <w:bCs/>
          <w:sz w:val="32"/>
          <w:szCs w:val="28"/>
        </w:rPr>
      </w:pPr>
    </w:p>
    <w:p w14:paraId="3E22D49A">
      <w:pPr>
        <w:spacing w:line="360" w:lineRule="auto"/>
        <w:jc w:val="center"/>
        <w:outlineLvl w:val="1"/>
        <w:rPr>
          <w:rStyle w:val="15"/>
          <w:rFonts w:hint="eastAsia" w:ascii="宋体" w:hAnsi="宋体" w:eastAsia="宋体" w:cs="宋体"/>
          <w:b/>
          <w:bCs/>
          <w:sz w:val="32"/>
          <w:szCs w:val="28"/>
        </w:rPr>
      </w:pPr>
    </w:p>
    <w:p w14:paraId="4640CACF">
      <w:pPr>
        <w:spacing w:line="360" w:lineRule="auto"/>
        <w:jc w:val="center"/>
        <w:outlineLvl w:val="1"/>
        <w:rPr>
          <w:rStyle w:val="15"/>
          <w:rFonts w:hint="eastAsia" w:ascii="宋体" w:hAnsi="宋体" w:eastAsia="宋体" w:cs="宋体"/>
          <w:b/>
          <w:bCs/>
          <w:sz w:val="32"/>
          <w:szCs w:val="28"/>
        </w:rPr>
      </w:pPr>
    </w:p>
    <w:p w14:paraId="0DAFF3D6">
      <w:pPr>
        <w:spacing w:line="360" w:lineRule="auto"/>
        <w:jc w:val="center"/>
        <w:outlineLvl w:val="1"/>
        <w:rPr>
          <w:rStyle w:val="15"/>
          <w:rFonts w:hint="eastAsia" w:ascii="宋体" w:hAnsi="宋体" w:eastAsia="宋体" w:cs="宋体"/>
          <w:b/>
          <w:bCs/>
          <w:sz w:val="32"/>
          <w:szCs w:val="28"/>
        </w:rPr>
      </w:pPr>
    </w:p>
    <w:p w14:paraId="54ACFFA2">
      <w:pPr>
        <w:spacing w:line="360" w:lineRule="auto"/>
        <w:jc w:val="both"/>
        <w:outlineLvl w:val="1"/>
        <w:rPr>
          <w:rStyle w:val="15"/>
          <w:rFonts w:hint="eastAsia" w:ascii="宋体" w:hAnsi="宋体" w:eastAsia="宋体" w:cs="宋体"/>
          <w:b/>
          <w:bCs/>
          <w:sz w:val="32"/>
          <w:szCs w:val="28"/>
        </w:rPr>
      </w:pPr>
    </w:p>
    <w:p w14:paraId="646EFAE0">
      <w:pPr>
        <w:spacing w:line="360" w:lineRule="auto"/>
        <w:jc w:val="center"/>
        <w:outlineLvl w:val="1"/>
        <w:rPr>
          <w:rStyle w:val="15"/>
          <w:rFonts w:hint="eastAsia" w:ascii="宋体" w:hAnsi="宋体" w:eastAsia="宋体" w:cs="宋体"/>
          <w:b/>
          <w:bCs/>
          <w:sz w:val="32"/>
          <w:szCs w:val="28"/>
        </w:rPr>
      </w:pPr>
    </w:p>
    <w:p w14:paraId="41414E6A">
      <w:pPr>
        <w:spacing w:line="360" w:lineRule="auto"/>
        <w:jc w:val="center"/>
        <w:outlineLvl w:val="1"/>
        <w:rPr>
          <w:rStyle w:val="15"/>
          <w:rFonts w:hint="eastAsia" w:ascii="宋体" w:hAnsi="宋体" w:eastAsia="宋体" w:cs="宋体"/>
          <w:b/>
          <w:bCs/>
          <w:sz w:val="32"/>
          <w:szCs w:val="28"/>
        </w:rPr>
      </w:pPr>
    </w:p>
    <w:p w14:paraId="17AE9551">
      <w:pPr>
        <w:spacing w:line="360" w:lineRule="auto"/>
        <w:ind w:firstLine="1680" w:firstLineChars="700"/>
        <w:jc w:val="both"/>
        <w:outlineLvl w:val="1"/>
        <w:rPr>
          <w:rStyle w:val="15"/>
          <w:rFonts w:hint="eastAsia" w:ascii="宋体" w:hAnsi="宋体" w:eastAsia="宋体" w:cs="宋体"/>
          <w:b w:val="0"/>
          <w:bCs w:val="0"/>
          <w:sz w:val="24"/>
          <w:szCs w:val="24"/>
          <w:u w:val="single"/>
          <w:lang w:val="en-US" w:eastAsia="zh-CN"/>
        </w:rPr>
      </w:pPr>
      <w:r>
        <w:rPr>
          <w:rStyle w:val="15"/>
          <w:rFonts w:hint="eastAsia" w:ascii="宋体" w:hAnsi="宋体" w:eastAsia="宋体" w:cs="宋体"/>
          <w:b w:val="0"/>
          <w:bCs w:val="0"/>
          <w:sz w:val="24"/>
          <w:szCs w:val="24"/>
          <w:lang w:val="en-US" w:eastAsia="zh-CN"/>
        </w:rPr>
        <w:t>报名单位：</w:t>
      </w:r>
    </w:p>
    <w:p w14:paraId="437C6032">
      <w:pPr>
        <w:spacing w:line="360" w:lineRule="auto"/>
        <w:ind w:firstLine="1680" w:firstLineChars="700"/>
        <w:jc w:val="both"/>
        <w:outlineLvl w:val="1"/>
        <w:rPr>
          <w:rStyle w:val="15"/>
          <w:rFonts w:hint="eastAsia" w:ascii="宋体" w:hAnsi="宋体" w:eastAsia="宋体" w:cs="宋体"/>
          <w:b w:val="0"/>
          <w:bCs w:val="0"/>
          <w:sz w:val="24"/>
          <w:szCs w:val="24"/>
          <w:lang w:val="en-US" w:eastAsia="zh-CN"/>
        </w:rPr>
      </w:pPr>
      <w:r>
        <w:rPr>
          <w:rStyle w:val="15"/>
          <w:rFonts w:hint="eastAsia" w:ascii="宋体" w:hAnsi="宋体" w:eastAsia="宋体" w:cs="宋体"/>
          <w:b w:val="0"/>
          <w:bCs w:val="0"/>
          <w:sz w:val="24"/>
          <w:szCs w:val="24"/>
          <w:lang w:val="en-US" w:eastAsia="zh-CN"/>
        </w:rPr>
        <w:t>联系人：</w:t>
      </w:r>
    </w:p>
    <w:p w14:paraId="509A49C4">
      <w:pPr>
        <w:spacing w:line="360" w:lineRule="auto"/>
        <w:ind w:firstLine="1680" w:firstLineChars="700"/>
        <w:jc w:val="both"/>
        <w:outlineLvl w:val="1"/>
        <w:rPr>
          <w:rStyle w:val="15"/>
          <w:rFonts w:hint="eastAsia" w:ascii="宋体" w:hAnsi="宋体" w:eastAsia="宋体" w:cs="宋体"/>
          <w:b w:val="0"/>
          <w:bCs w:val="0"/>
          <w:sz w:val="24"/>
          <w:szCs w:val="24"/>
          <w:lang w:val="en-US" w:eastAsia="zh-CN"/>
        </w:rPr>
      </w:pPr>
      <w:r>
        <w:rPr>
          <w:rStyle w:val="15"/>
          <w:rFonts w:hint="eastAsia" w:ascii="宋体" w:hAnsi="宋体" w:eastAsia="宋体" w:cs="宋体"/>
          <w:b w:val="0"/>
          <w:bCs w:val="0"/>
          <w:sz w:val="24"/>
          <w:szCs w:val="24"/>
          <w:lang w:val="en-US" w:eastAsia="zh-CN"/>
        </w:rPr>
        <w:t>联系电话：</w:t>
      </w:r>
    </w:p>
    <w:p w14:paraId="3FAD6A1B">
      <w:pPr>
        <w:spacing w:line="360" w:lineRule="auto"/>
        <w:ind w:firstLine="1680" w:firstLineChars="700"/>
        <w:jc w:val="both"/>
        <w:outlineLvl w:val="1"/>
        <w:rPr>
          <w:rStyle w:val="15"/>
          <w:rFonts w:hint="default" w:ascii="宋体" w:hAnsi="宋体" w:eastAsia="宋体" w:cs="宋体"/>
          <w:b w:val="0"/>
          <w:bCs w:val="0"/>
          <w:sz w:val="24"/>
          <w:szCs w:val="24"/>
          <w:lang w:val="en-US" w:eastAsia="zh-CN"/>
        </w:rPr>
      </w:pPr>
      <w:r>
        <w:rPr>
          <w:rStyle w:val="15"/>
          <w:rFonts w:hint="eastAsia" w:ascii="宋体" w:hAnsi="宋体" w:eastAsia="宋体" w:cs="宋体"/>
          <w:b w:val="0"/>
          <w:bCs w:val="0"/>
          <w:sz w:val="24"/>
          <w:szCs w:val="24"/>
          <w:lang w:val="en-US" w:eastAsia="zh-CN"/>
        </w:rPr>
        <w:t>邮箱：</w:t>
      </w:r>
    </w:p>
    <w:p w14:paraId="7709AC96">
      <w:pPr>
        <w:pStyle w:val="9"/>
        <w:ind w:left="0" w:leftChars="0" w:firstLine="0" w:firstLineChars="0"/>
        <w:rPr>
          <w:rStyle w:val="15"/>
          <w:rFonts w:hint="eastAsia" w:ascii="宋体" w:hAnsi="宋体" w:eastAsia="宋体" w:cs="宋体"/>
          <w:b/>
          <w:bCs/>
          <w:sz w:val="32"/>
          <w:szCs w:val="28"/>
          <w:lang w:eastAsia="zh-CN"/>
        </w:rPr>
        <w:sectPr>
          <w:headerReference r:id="rId3" w:type="default"/>
          <w:pgSz w:w="11900" w:h="16840"/>
          <w:pgMar w:top="1440" w:right="1800" w:bottom="1440" w:left="1800" w:header="0" w:footer="567" w:gutter="0"/>
          <w:cols w:space="720" w:num="1"/>
        </w:sectPr>
      </w:pPr>
    </w:p>
    <w:p w14:paraId="6C093CDA">
      <w:pPr>
        <w:pStyle w:val="14"/>
        <w:numPr>
          <w:ilvl w:val="0"/>
          <w:numId w:val="0"/>
        </w:numPr>
        <w:ind w:leftChars="0"/>
        <w:rPr>
          <w:rStyle w:val="15"/>
          <w:rFonts w:hint="eastAsia" w:hAnsi="宋体" w:cs="宋体"/>
          <w:b/>
          <w:bCs/>
          <w:color w:val="auto"/>
          <w:kern w:val="2"/>
          <w:sz w:val="21"/>
          <w:szCs w:val="21"/>
          <w:lang w:val="en-US" w:eastAsia="zh-CN"/>
        </w:rPr>
      </w:pPr>
      <w:r>
        <w:rPr>
          <w:rStyle w:val="15"/>
          <w:rFonts w:hint="eastAsia" w:hAnsi="宋体" w:cs="宋体"/>
          <w:b/>
          <w:bCs/>
          <w:color w:val="auto"/>
          <w:kern w:val="2"/>
          <w:sz w:val="21"/>
          <w:szCs w:val="21"/>
          <w:lang w:val="en-US" w:eastAsia="zh-CN"/>
        </w:rPr>
        <w:t>一、报价单</w:t>
      </w:r>
    </w:p>
    <w:p w14:paraId="051EB7CD">
      <w:pPr>
        <w:pStyle w:val="14"/>
        <w:numPr>
          <w:ilvl w:val="0"/>
          <w:numId w:val="0"/>
        </w:numPr>
        <w:spacing w:line="360" w:lineRule="auto"/>
        <w:ind w:leftChars="0"/>
        <w:jc w:val="center"/>
        <w:rPr>
          <w:rFonts w:hint="eastAsia" w:ascii="宋体" w:hAnsi="宋体" w:eastAsia="宋体" w:cs="宋体"/>
          <w:sz w:val="32"/>
          <w:szCs w:val="32"/>
          <w:lang w:val="zh-TW" w:eastAsia="zh-TW"/>
        </w:rPr>
      </w:pPr>
      <w:r>
        <w:rPr>
          <w:rFonts w:hint="eastAsia" w:ascii="宋体" w:hAnsi="宋体" w:eastAsia="宋体" w:cs="宋体"/>
          <w:sz w:val="32"/>
          <w:szCs w:val="32"/>
          <w:lang w:val="zh-TW" w:eastAsia="zh-TW"/>
        </w:rPr>
        <w:t>报价单</w:t>
      </w:r>
    </w:p>
    <w:p w14:paraId="4E984F41">
      <w:pPr>
        <w:numPr>
          <w:ilvl w:val="0"/>
          <w:numId w:val="0"/>
        </w:numPr>
        <w:spacing w:line="360" w:lineRule="auto"/>
        <w:ind w:firstLine="420" w:firstLineChars="200"/>
        <w:rPr>
          <w:sz w:val="24"/>
          <w:szCs w:val="24"/>
        </w:rPr>
      </w:pPr>
      <w:r>
        <w:rPr>
          <w:rFonts w:hint="eastAsia" w:ascii="宋体" w:hAnsi="宋体" w:eastAsia="宋体" w:cs="宋体"/>
          <w:b w:val="0"/>
          <w:bCs w:val="0"/>
          <w:sz w:val="21"/>
          <w:szCs w:val="21"/>
          <w:lang w:val="zh-TW" w:eastAsia="zh-TW"/>
        </w:rPr>
        <w:t>我单位作为</w:t>
      </w:r>
      <w:r>
        <w:rPr>
          <w:rFonts w:hint="eastAsia" w:ascii="宋体" w:hAnsi="宋体" w:eastAsia="宋体" w:cs="宋体"/>
          <w:sz w:val="21"/>
          <w:szCs w:val="21"/>
          <w:lang w:val="zh-TW" w:eastAsia="zh-TW"/>
        </w:rPr>
        <w:t>参选人,对此次评审活动中我方所承诺的条款已经完全明确,也深知所承诺的事项和作出的报价可能给我方带来的风险和后果。如果我方在评审活动中有弄虚作假等违法违规行为，以及中选后因报价低或不执行承诺条款而不履约</w:t>
      </w:r>
      <w:r>
        <w:rPr>
          <w:rFonts w:hint="eastAsia" w:ascii="宋体" w:hAnsi="宋体" w:eastAsia="宋体" w:cs="宋体"/>
          <w:sz w:val="21"/>
          <w:szCs w:val="21"/>
        </w:rPr>
        <w:t>,</w:t>
      </w:r>
      <w:r>
        <w:rPr>
          <w:rFonts w:hint="eastAsia" w:ascii="宋体" w:hAnsi="宋体" w:eastAsia="宋体" w:cs="宋体"/>
          <w:sz w:val="21"/>
          <w:szCs w:val="21"/>
          <w:lang w:val="zh-TW" w:eastAsia="zh-TW"/>
        </w:rPr>
        <w:t>本单位愿承担一切责任（包括赔偿损失、取消评审及中选资格等）</w:t>
      </w:r>
      <w:r>
        <w:rPr>
          <w:rFonts w:hint="eastAsia" w:ascii="宋体" w:hAnsi="宋体" w:eastAsia="宋体" w:cs="宋体"/>
          <w:sz w:val="21"/>
          <w:szCs w:val="21"/>
          <w:lang w:val="zh-TW" w:eastAsia="zh-CN"/>
        </w:rPr>
        <w:t>。</w:t>
      </w:r>
      <w:r>
        <w:rPr>
          <w:rFonts w:hint="eastAsia" w:ascii="宋体" w:hAnsi="宋体" w:eastAsia="宋体" w:cs="宋体"/>
          <w:sz w:val="21"/>
          <w:szCs w:val="21"/>
          <w:lang w:val="zh-TW" w:eastAsia="zh-TW"/>
        </w:rPr>
        <w:t>我单位本次报价为：</w:t>
      </w:r>
    </w:p>
    <w:p w14:paraId="405842BC">
      <w:pPr>
        <w:pStyle w:val="9"/>
        <w:ind w:left="0" w:leftChars="0" w:firstLine="0" w:firstLineChars="0"/>
        <w:rPr>
          <w:rStyle w:val="15"/>
          <w:rFonts w:hint="eastAsia" w:ascii="宋体" w:hAnsi="宋体" w:eastAsia="宋体" w:cs="宋体"/>
          <w:b/>
          <w:bCs/>
          <w:sz w:val="32"/>
          <w:szCs w:val="28"/>
          <w:lang w:eastAsia="zh-CN"/>
        </w:rPr>
      </w:pPr>
    </w:p>
    <w:p w14:paraId="58C9CEE0">
      <w:pPr>
        <w:widowControl w:val="0"/>
        <w:numPr>
          <w:ilvl w:val="0"/>
          <w:numId w:val="0"/>
        </w:numPr>
        <w:spacing w:line="360" w:lineRule="auto"/>
        <w:jc w:val="left"/>
        <w:outlineLvl w:val="1"/>
        <w:rPr>
          <w:rStyle w:val="15"/>
          <w:rFonts w:hint="default" w:ascii="宋体" w:hAnsi="宋体" w:eastAsia="宋体" w:cs="宋体"/>
          <w:b/>
          <w:bCs/>
          <w:sz w:val="21"/>
          <w:szCs w:val="21"/>
          <w:lang w:val="en-US" w:eastAsia="zh-CN"/>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1"/>
        <w:gridCol w:w="2945"/>
        <w:gridCol w:w="2410"/>
      </w:tblGrid>
      <w:tr w14:paraId="4E10B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3161" w:type="dxa"/>
            <w:vAlign w:val="center"/>
          </w:tcPr>
          <w:p w14:paraId="0B037922">
            <w:pPr>
              <w:pStyle w:val="4"/>
              <w:bidi w:val="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项目名称</w:t>
            </w:r>
          </w:p>
        </w:tc>
        <w:tc>
          <w:tcPr>
            <w:tcW w:w="2945" w:type="dxa"/>
            <w:vAlign w:val="center"/>
          </w:tcPr>
          <w:p w14:paraId="736783DE">
            <w:pPr>
              <w:pStyle w:val="4"/>
              <w:bidi w:val="0"/>
              <w:jc w:val="center"/>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下浮率</w:t>
            </w:r>
          </w:p>
        </w:tc>
        <w:tc>
          <w:tcPr>
            <w:tcW w:w="2410" w:type="dxa"/>
            <w:vAlign w:val="center"/>
          </w:tcPr>
          <w:p w14:paraId="01A40EF0">
            <w:pPr>
              <w:pStyle w:val="4"/>
              <w:bidi w:val="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备注</w:t>
            </w:r>
          </w:p>
        </w:tc>
      </w:tr>
      <w:tr w14:paraId="7ABCB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1" w:type="dxa"/>
            <w:vAlign w:val="center"/>
          </w:tcPr>
          <w:p w14:paraId="464F5AC2">
            <w:pPr>
              <w:numPr>
                <w:ilvl w:val="0"/>
                <w:numId w:val="0"/>
              </w:numPr>
              <w:spacing w:line="360" w:lineRule="auto"/>
              <w:jc w:val="center"/>
              <w:rPr>
                <w:rStyle w:val="15"/>
                <w:rFonts w:hint="eastAsia" w:ascii="宋体" w:hAnsi="宋体" w:eastAsia="宋体" w:cs="宋体"/>
                <w:b/>
                <w:bCs/>
                <w:sz w:val="24"/>
                <w:szCs w:val="24"/>
                <w:u w:val="none"/>
                <w:vertAlign w:val="baseline"/>
                <w:lang w:val="en-US" w:eastAsia="zh-CN"/>
              </w:rPr>
            </w:pPr>
            <w:r>
              <w:rPr>
                <w:rStyle w:val="15"/>
                <w:rFonts w:hint="eastAsia" w:ascii="宋体" w:hAnsi="宋体" w:eastAsia="宋体" w:cs="宋体"/>
                <w:b w:val="0"/>
                <w:bCs w:val="0"/>
                <w:sz w:val="24"/>
                <w:szCs w:val="24"/>
                <w:u w:val="none"/>
                <w:vertAlign w:val="baseline"/>
                <w:lang w:val="en-US" w:eastAsia="zh-CN"/>
              </w:rPr>
              <w:t>中山市小榄人民医院年度设计服务项目</w:t>
            </w:r>
          </w:p>
        </w:tc>
        <w:tc>
          <w:tcPr>
            <w:tcW w:w="2945" w:type="dxa"/>
            <w:vAlign w:val="center"/>
          </w:tcPr>
          <w:p w14:paraId="53D908D2">
            <w:pPr>
              <w:widowControl w:val="0"/>
              <w:numPr>
                <w:ilvl w:val="0"/>
                <w:numId w:val="0"/>
              </w:numPr>
              <w:spacing w:line="360" w:lineRule="auto"/>
              <w:jc w:val="center"/>
              <w:outlineLvl w:val="1"/>
              <w:rPr>
                <w:rStyle w:val="15"/>
                <w:rFonts w:hint="default" w:ascii="宋体" w:hAnsi="宋体" w:eastAsia="宋体" w:cs="宋体"/>
                <w:b w:val="0"/>
                <w:bCs w:val="0"/>
                <w:sz w:val="24"/>
                <w:szCs w:val="24"/>
                <w:u w:val="single"/>
                <w:vertAlign w:val="baseline"/>
                <w:lang w:val="en-US" w:eastAsia="zh-CN"/>
              </w:rPr>
            </w:pPr>
            <w:r>
              <w:rPr>
                <w:rStyle w:val="15"/>
                <w:rFonts w:hint="eastAsia" w:ascii="宋体" w:hAnsi="宋体" w:eastAsia="宋体" w:cs="宋体"/>
                <w:b w:val="0"/>
                <w:bCs w:val="0"/>
                <w:sz w:val="24"/>
                <w:szCs w:val="24"/>
                <w:u w:val="single"/>
                <w:vertAlign w:val="baseline"/>
                <w:lang w:val="en-US" w:eastAsia="zh-CN"/>
              </w:rPr>
              <w:t xml:space="preserve">      %</w:t>
            </w:r>
          </w:p>
        </w:tc>
        <w:tc>
          <w:tcPr>
            <w:tcW w:w="2410" w:type="dxa"/>
            <w:vAlign w:val="center"/>
          </w:tcPr>
          <w:p w14:paraId="1DB3DDCC">
            <w:pPr>
              <w:widowControl w:val="0"/>
              <w:numPr>
                <w:ilvl w:val="0"/>
                <w:numId w:val="0"/>
              </w:numPr>
              <w:spacing w:line="360" w:lineRule="auto"/>
              <w:jc w:val="center"/>
              <w:outlineLvl w:val="1"/>
              <w:rPr>
                <w:rStyle w:val="15"/>
                <w:rFonts w:hint="eastAsia" w:ascii="宋体" w:hAnsi="宋体" w:eastAsia="宋体" w:cs="宋体"/>
                <w:b w:val="0"/>
                <w:bCs w:val="0"/>
                <w:sz w:val="24"/>
                <w:szCs w:val="24"/>
                <w:vertAlign w:val="baseline"/>
                <w:lang w:val="en-US" w:eastAsia="zh-CN"/>
              </w:rPr>
            </w:pPr>
          </w:p>
        </w:tc>
      </w:tr>
    </w:tbl>
    <w:p w14:paraId="56E65D82">
      <w:pPr>
        <w:widowControl w:val="0"/>
        <w:numPr>
          <w:ilvl w:val="0"/>
          <w:numId w:val="0"/>
        </w:numPr>
        <w:spacing w:line="360" w:lineRule="auto"/>
        <w:jc w:val="left"/>
        <w:outlineLvl w:val="1"/>
        <w:rPr>
          <w:rStyle w:val="15"/>
          <w:rFonts w:hint="default" w:ascii="宋体" w:hAnsi="宋体" w:eastAsia="宋体" w:cs="宋体"/>
          <w:b/>
          <w:bCs/>
          <w:sz w:val="21"/>
          <w:szCs w:val="21"/>
          <w:lang w:val="en-US" w:eastAsia="zh-CN"/>
        </w:rPr>
      </w:pPr>
    </w:p>
    <w:p w14:paraId="7F5A2E59">
      <w:pPr>
        <w:widowControl w:val="0"/>
        <w:numPr>
          <w:ilvl w:val="0"/>
          <w:numId w:val="0"/>
        </w:numPr>
        <w:spacing w:line="360" w:lineRule="auto"/>
        <w:jc w:val="left"/>
        <w:outlineLvl w:val="1"/>
        <w:rPr>
          <w:rStyle w:val="15"/>
          <w:rFonts w:hint="default" w:ascii="宋体" w:hAnsi="宋体" w:eastAsia="宋体" w:cs="宋体"/>
          <w:b/>
          <w:bCs/>
          <w:sz w:val="21"/>
          <w:szCs w:val="21"/>
          <w:lang w:val="en-US" w:eastAsia="zh-CN"/>
        </w:rPr>
      </w:pPr>
    </w:p>
    <w:p w14:paraId="17F62C7E">
      <w:pPr>
        <w:widowControl w:val="0"/>
        <w:numPr>
          <w:ilvl w:val="0"/>
          <w:numId w:val="0"/>
        </w:numPr>
        <w:spacing w:line="360" w:lineRule="auto"/>
        <w:jc w:val="left"/>
        <w:outlineLvl w:val="1"/>
        <w:rPr>
          <w:rStyle w:val="15"/>
          <w:rFonts w:hint="default" w:ascii="宋体" w:hAnsi="宋体" w:eastAsia="宋体" w:cs="宋体"/>
          <w:b/>
          <w:bCs/>
          <w:sz w:val="21"/>
          <w:szCs w:val="21"/>
          <w:lang w:val="en-US" w:eastAsia="zh-CN"/>
        </w:rPr>
      </w:pPr>
    </w:p>
    <w:p w14:paraId="522E445F">
      <w:pPr>
        <w:widowControl/>
        <w:spacing w:line="360" w:lineRule="auto"/>
        <w:jc w:val="left"/>
        <w:rPr>
          <w:rFonts w:hint="eastAsia" w:ascii="宋体" w:hAnsi="宋体" w:eastAsia="宋体" w:cs="宋体"/>
          <w:sz w:val="24"/>
          <w:szCs w:val="24"/>
          <w:lang w:val="zh-TW" w:eastAsia="zh-TW"/>
        </w:rPr>
      </w:pPr>
      <w:r>
        <w:rPr>
          <w:rFonts w:hint="eastAsia" w:ascii="宋体" w:hAnsi="宋体" w:eastAsia="宋体" w:cs="宋体"/>
          <w:sz w:val="24"/>
          <w:szCs w:val="24"/>
          <w:lang w:val="zh-TW" w:eastAsia="zh-TW"/>
        </w:rPr>
        <w:t>供应商名称：                             （供应商公章）</w:t>
      </w:r>
    </w:p>
    <w:p w14:paraId="7EEEE64B">
      <w:pPr>
        <w:widowControl/>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zh-TW" w:eastAsia="zh-TW"/>
        </w:rPr>
        <w:t>法定代表（负责人）或授权代表人</w:t>
      </w:r>
      <w:r>
        <w:rPr>
          <w:rFonts w:hint="eastAsia" w:ascii="宋体" w:hAnsi="宋体" w:eastAsia="宋体" w:cs="宋体"/>
          <w:sz w:val="24"/>
          <w:szCs w:val="24"/>
          <w:lang w:val="en-US" w:eastAsia="zh-CN"/>
        </w:rPr>
        <w:t xml:space="preserve"> </w:t>
      </w:r>
    </w:p>
    <w:p w14:paraId="31A9B5A8">
      <w:pPr>
        <w:widowControl/>
        <w:spacing w:line="360" w:lineRule="auto"/>
        <w:jc w:val="left"/>
        <w:rPr>
          <w:rFonts w:hint="eastAsia" w:ascii="宋体" w:hAnsi="宋体" w:eastAsia="宋体" w:cs="宋体"/>
          <w:sz w:val="24"/>
          <w:szCs w:val="24"/>
          <w:lang w:val="zh-TW" w:eastAsia="zh-TW"/>
        </w:rPr>
      </w:pPr>
      <w:r>
        <w:rPr>
          <w:rFonts w:hint="eastAsia" w:ascii="宋体" w:hAnsi="宋体" w:eastAsia="宋体" w:cs="宋体"/>
          <w:sz w:val="24"/>
          <w:szCs w:val="24"/>
          <w:lang w:val="zh-TW" w:eastAsia="zh-TW"/>
        </w:rPr>
        <w:t>（签字或加盖个人名章）：</w:t>
      </w:r>
    </w:p>
    <w:p w14:paraId="2B13847C">
      <w:pPr>
        <w:spacing w:line="360" w:lineRule="auto"/>
        <w:jc w:val="left"/>
        <w:rPr>
          <w:rStyle w:val="15"/>
          <w:rFonts w:hint="eastAsia" w:ascii="宋体" w:hAnsi="宋体" w:eastAsia="宋体" w:cs="宋体"/>
          <w:b/>
          <w:bCs/>
          <w:sz w:val="32"/>
          <w:szCs w:val="28"/>
          <w:lang w:eastAsia="zh-CN"/>
        </w:rPr>
        <w:sectPr>
          <w:pgSz w:w="11900" w:h="16840"/>
          <w:pgMar w:top="1440" w:right="1800" w:bottom="1440" w:left="1800" w:header="0" w:footer="567" w:gutter="0"/>
          <w:cols w:space="720" w:num="1"/>
        </w:sectPr>
      </w:pPr>
      <w:r>
        <w:rPr>
          <w:rFonts w:hint="eastAsia" w:ascii="宋体" w:hAnsi="宋体" w:eastAsia="宋体" w:cs="宋体"/>
          <w:sz w:val="24"/>
          <w:szCs w:val="24"/>
        </w:rPr>
        <w:t>_____</w:t>
      </w:r>
      <w:r>
        <w:rPr>
          <w:rFonts w:hint="eastAsia" w:ascii="宋体" w:hAnsi="宋体" w:eastAsia="宋体" w:cs="宋体"/>
          <w:sz w:val="24"/>
          <w:szCs w:val="24"/>
          <w:lang w:val="zh-TW" w:eastAsia="zh-TW"/>
        </w:rPr>
        <w:t>年</w:t>
      </w:r>
      <w:r>
        <w:rPr>
          <w:rFonts w:hint="eastAsia" w:ascii="宋体" w:hAnsi="宋体" w:eastAsia="宋体" w:cs="宋体"/>
          <w:sz w:val="24"/>
          <w:szCs w:val="24"/>
          <w:u w:val="single"/>
        </w:rPr>
        <w:t xml:space="preserve">  </w:t>
      </w:r>
      <w:r>
        <w:rPr>
          <w:rFonts w:hint="eastAsia" w:ascii="宋体" w:hAnsi="宋体" w:eastAsia="宋体" w:cs="宋体"/>
          <w:sz w:val="24"/>
          <w:szCs w:val="24"/>
          <w:lang w:val="zh-TW" w:eastAsia="zh-TW"/>
        </w:rPr>
        <w:t>月</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日</w:t>
      </w:r>
    </w:p>
    <w:p w14:paraId="6D61EBB5">
      <w:pPr>
        <w:spacing w:line="360" w:lineRule="auto"/>
        <w:jc w:val="left"/>
        <w:outlineLvl w:val="1"/>
        <w:rPr>
          <w:rStyle w:val="15"/>
          <w:rFonts w:hint="default" w:ascii="宋体" w:hAnsi="宋体" w:eastAsia="宋体" w:cs="宋体"/>
          <w:b/>
          <w:bCs/>
          <w:sz w:val="21"/>
          <w:szCs w:val="21"/>
          <w:lang w:val="en-US" w:eastAsia="zh-CN"/>
        </w:rPr>
      </w:pPr>
      <w:r>
        <w:rPr>
          <w:rStyle w:val="15"/>
          <w:rFonts w:hint="eastAsia" w:ascii="宋体" w:hAnsi="宋体" w:eastAsia="宋体" w:cs="宋体"/>
          <w:b/>
          <w:bCs/>
          <w:sz w:val="21"/>
          <w:szCs w:val="21"/>
          <w:lang w:val="en-US" w:eastAsia="zh-CN"/>
        </w:rPr>
        <w:t>二、承诺函</w:t>
      </w:r>
    </w:p>
    <w:p w14:paraId="3287B93C">
      <w:pPr>
        <w:spacing w:line="360" w:lineRule="auto"/>
        <w:jc w:val="center"/>
        <w:outlineLvl w:val="1"/>
        <w:rPr>
          <w:rStyle w:val="15"/>
          <w:rFonts w:hint="eastAsia" w:ascii="宋体" w:hAnsi="宋体" w:eastAsia="宋体" w:cs="宋体"/>
          <w:b/>
          <w:bCs/>
          <w:sz w:val="28"/>
          <w:szCs w:val="28"/>
        </w:rPr>
      </w:pPr>
      <w:r>
        <w:rPr>
          <w:rStyle w:val="15"/>
          <w:rFonts w:hint="eastAsia" w:ascii="宋体" w:hAnsi="宋体" w:eastAsia="宋体" w:cs="宋体"/>
          <w:b/>
          <w:bCs/>
          <w:sz w:val="28"/>
          <w:szCs w:val="28"/>
        </w:rPr>
        <w:t>承诺函</w:t>
      </w:r>
    </w:p>
    <w:p w14:paraId="2C269453">
      <w:pPr>
        <w:pStyle w:val="4"/>
        <w:spacing w:line="360" w:lineRule="auto"/>
        <w:rPr>
          <w:rFonts w:hint="eastAsia" w:ascii="宋体" w:hAnsi="宋体" w:eastAsia="宋体" w:cs="宋体"/>
        </w:rPr>
      </w:pPr>
    </w:p>
    <w:p w14:paraId="443BB7C9">
      <w:pPr>
        <w:spacing w:line="360" w:lineRule="auto"/>
        <w:rPr>
          <w:rFonts w:hint="eastAsia" w:ascii="宋体" w:hAnsi="宋体" w:eastAsia="宋体" w:cs="宋体"/>
          <w:sz w:val="24"/>
        </w:rPr>
      </w:pPr>
      <w:r>
        <w:rPr>
          <w:rFonts w:hint="eastAsia" w:ascii="宋体" w:hAnsi="宋体" w:eastAsia="宋体" w:cs="宋体"/>
          <w:sz w:val="24"/>
        </w:rPr>
        <w:t>致中山市</w:t>
      </w:r>
      <w:r>
        <w:rPr>
          <w:rFonts w:hint="eastAsia" w:ascii="宋体" w:hAnsi="宋体" w:eastAsia="宋体" w:cs="宋体"/>
          <w:sz w:val="24"/>
          <w:lang w:val="en-US" w:eastAsia="zh-CN"/>
        </w:rPr>
        <w:t>小榄</w:t>
      </w:r>
      <w:r>
        <w:rPr>
          <w:rFonts w:hint="eastAsia" w:ascii="宋体" w:hAnsi="宋体" w:eastAsia="宋体" w:cs="宋体"/>
          <w:sz w:val="24"/>
        </w:rPr>
        <w:t>人民医院：</w:t>
      </w:r>
    </w:p>
    <w:p w14:paraId="031545F7">
      <w:pPr>
        <w:spacing w:line="360" w:lineRule="auto"/>
        <w:ind w:firstLine="480" w:firstLineChars="200"/>
        <w:jc w:val="left"/>
        <w:outlineLvl w:val="1"/>
        <w:rPr>
          <w:rFonts w:hint="eastAsia" w:ascii="宋体" w:hAnsi="宋体" w:eastAsia="宋体" w:cs="宋体"/>
          <w:sz w:val="24"/>
        </w:rPr>
      </w:pPr>
      <w:r>
        <w:rPr>
          <w:rFonts w:hint="eastAsia" w:ascii="宋体" w:hAnsi="宋体" w:eastAsia="宋体" w:cs="宋体"/>
          <w:sz w:val="24"/>
        </w:rPr>
        <w:t>本公司</w:t>
      </w:r>
      <w:r>
        <w:rPr>
          <w:rFonts w:hint="eastAsia" w:ascii="宋体" w:hAnsi="宋体" w:eastAsia="宋体" w:cs="宋体"/>
          <w:sz w:val="24"/>
          <w:u w:val="single"/>
        </w:rPr>
        <w:t xml:space="preserve">                   </w:t>
      </w:r>
      <w:r>
        <w:rPr>
          <w:rFonts w:hint="eastAsia" w:ascii="宋体" w:hAnsi="宋体" w:eastAsia="宋体" w:cs="宋体"/>
          <w:sz w:val="24"/>
        </w:rPr>
        <w:t>（公司名称）参加</w:t>
      </w:r>
      <w:r>
        <w:rPr>
          <w:rStyle w:val="15"/>
          <w:rFonts w:hint="eastAsia" w:ascii="宋体" w:hAnsi="宋体" w:eastAsia="宋体" w:cs="宋体"/>
          <w:b w:val="0"/>
          <w:bCs w:val="0"/>
          <w:sz w:val="24"/>
          <w:szCs w:val="24"/>
          <w:u w:val="single"/>
          <w:vertAlign w:val="baseline"/>
          <w:lang w:val="en-US" w:eastAsia="zh-CN"/>
        </w:rPr>
        <w:t>中山市小榄人民医院年度设计服务项目</w:t>
      </w:r>
      <w:r>
        <w:rPr>
          <w:rFonts w:hint="eastAsia" w:ascii="宋体" w:hAnsi="宋体" w:eastAsia="宋体" w:cs="宋体"/>
          <w:sz w:val="24"/>
        </w:rPr>
        <w:t>，现承诺：</w:t>
      </w:r>
    </w:p>
    <w:p w14:paraId="239E3C1D">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我公司满足</w:t>
      </w:r>
      <w:r>
        <w:rPr>
          <w:rFonts w:hint="eastAsia" w:ascii="宋体" w:hAnsi="宋体" w:eastAsia="宋体" w:cs="宋体"/>
          <w:sz w:val="24"/>
          <w:lang w:val="en-US" w:eastAsia="zh-CN"/>
        </w:rPr>
        <w:t>供应商</w:t>
      </w:r>
      <w:r>
        <w:rPr>
          <w:rFonts w:hint="eastAsia" w:ascii="宋体" w:hAnsi="宋体" w:eastAsia="宋体" w:cs="宋体"/>
          <w:sz w:val="24"/>
        </w:rPr>
        <w:t>的资格要求，包括（不限于）：</w:t>
      </w:r>
    </w:p>
    <w:p w14:paraId="299DBB6F">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（1）具有独立承担民事责任的能力；</w:t>
      </w:r>
    </w:p>
    <w:p w14:paraId="26BE59CC">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（2）具有良好的商业信誉；</w:t>
      </w:r>
    </w:p>
    <w:p w14:paraId="6D12804D">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（3）具有履行合同所必需的设备和专业技术能力；</w:t>
      </w:r>
    </w:p>
    <w:p w14:paraId="652FA5A3">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（4）有依法缴纳税收和社会保障资金的良好记录；</w:t>
      </w:r>
    </w:p>
    <w:p w14:paraId="685E8EBF">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（5）参加采购活动前三年内，在经营活动中没有重大违法记录；</w:t>
      </w:r>
    </w:p>
    <w:p w14:paraId="3CE51E1B">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（6）法律、行政法规规定的其他条件；</w:t>
      </w:r>
    </w:p>
    <w:p w14:paraId="25288DD7">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（7）根据采购项目提出的特殊条件。</w:t>
      </w:r>
    </w:p>
    <w:p w14:paraId="56E08A86">
      <w:pPr>
        <w:pStyle w:val="4"/>
        <w:spacing w:line="360" w:lineRule="auto"/>
        <w:ind w:left="959" w:leftChars="228" w:hanging="480" w:hangingChars="200"/>
        <w:rPr>
          <w:rFonts w:hint="eastAsia" w:ascii="宋体" w:hAnsi="宋体" w:eastAsia="宋体" w:cs="宋体"/>
          <w:sz w:val="24"/>
          <w:szCs w:val="24"/>
        </w:rPr>
      </w:pPr>
      <w:r>
        <w:rPr>
          <w:rFonts w:hint="eastAsia" w:ascii="宋体" w:hAnsi="宋体" w:eastAsia="宋体" w:cs="宋体"/>
          <w:sz w:val="24"/>
          <w:szCs w:val="24"/>
        </w:rPr>
        <w:t>（8）截止</w:t>
      </w:r>
      <w:r>
        <w:rPr>
          <w:rFonts w:hint="eastAsia" w:ascii="宋体" w:hAnsi="宋体" w:eastAsia="宋体" w:cs="宋体"/>
          <w:sz w:val="24"/>
          <w:szCs w:val="24"/>
          <w:lang w:val="en-US" w:eastAsia="zh-CN"/>
        </w:rPr>
        <w:t>报价</w:t>
      </w:r>
      <w:r>
        <w:rPr>
          <w:rFonts w:hint="eastAsia" w:ascii="宋体" w:hAnsi="宋体" w:eastAsia="宋体" w:cs="宋体"/>
          <w:sz w:val="24"/>
          <w:szCs w:val="24"/>
        </w:rPr>
        <w:t>时间未被列入“信用中国”网站(www.creditchina.gov.cn)、中国政府采购网(www.ccgp.gov.cn)渠道信用记录失信被执行人、重大税收违法案件当事人名单、政府采购严重违法失信行为记录名单；未处于政府部门禁止代理政府采购业务处罚期、未在我院禁止参与期内。</w:t>
      </w:r>
    </w:p>
    <w:p w14:paraId="51F52A89">
      <w:pPr>
        <w:spacing w:line="360" w:lineRule="auto"/>
        <w:ind w:firstLine="482" w:firstLineChars="200"/>
        <w:jc w:val="left"/>
        <w:rPr>
          <w:rFonts w:hint="eastAsia" w:ascii="宋体" w:hAnsi="宋体" w:eastAsia="宋体" w:cs="宋体"/>
          <w:b/>
          <w:bCs/>
          <w:sz w:val="24"/>
        </w:rPr>
      </w:pPr>
      <w:r>
        <w:rPr>
          <w:rFonts w:hint="eastAsia" w:ascii="宋体" w:hAnsi="宋体" w:eastAsia="宋体" w:cs="宋体"/>
          <w:b/>
          <w:bCs/>
          <w:sz w:val="24"/>
        </w:rPr>
        <w:t>2.我方已认真阅读并接受本项目</w:t>
      </w:r>
      <w:r>
        <w:rPr>
          <w:rFonts w:hint="eastAsia" w:ascii="宋体" w:hAnsi="宋体" w:eastAsia="宋体" w:cs="宋体"/>
          <w:b/>
          <w:bCs/>
          <w:sz w:val="24"/>
          <w:lang w:val="en-US" w:eastAsia="zh-CN"/>
        </w:rPr>
        <w:t>采购</w:t>
      </w:r>
      <w:r>
        <w:rPr>
          <w:rFonts w:hint="eastAsia" w:ascii="宋体" w:hAnsi="宋体" w:eastAsia="宋体" w:cs="宋体"/>
          <w:b/>
          <w:bCs/>
          <w:sz w:val="24"/>
        </w:rPr>
        <w:t>文件的全部实质性要求，如对</w:t>
      </w:r>
      <w:r>
        <w:rPr>
          <w:rFonts w:hint="eastAsia" w:ascii="宋体" w:hAnsi="宋体" w:eastAsia="宋体" w:cs="宋体"/>
          <w:b/>
          <w:bCs/>
          <w:sz w:val="24"/>
          <w:lang w:val="en-US" w:eastAsia="zh-CN"/>
        </w:rPr>
        <w:t>采购文件</w:t>
      </w:r>
      <w:r>
        <w:rPr>
          <w:rFonts w:hint="eastAsia" w:ascii="宋体" w:hAnsi="宋体" w:eastAsia="宋体" w:cs="宋体"/>
          <w:b/>
          <w:bCs/>
          <w:sz w:val="24"/>
        </w:rPr>
        <w:t>有异议，已依法进行维权救济，不存在对</w:t>
      </w:r>
      <w:r>
        <w:rPr>
          <w:rFonts w:hint="eastAsia" w:ascii="宋体" w:hAnsi="宋体" w:eastAsia="宋体" w:cs="宋体"/>
          <w:b/>
          <w:bCs/>
          <w:sz w:val="24"/>
          <w:lang w:val="en-US" w:eastAsia="zh-CN"/>
        </w:rPr>
        <w:t>采购</w:t>
      </w:r>
      <w:r>
        <w:rPr>
          <w:rFonts w:hint="eastAsia" w:ascii="宋体" w:hAnsi="宋体" w:eastAsia="宋体" w:cs="宋体"/>
          <w:b/>
          <w:bCs/>
          <w:sz w:val="24"/>
        </w:rPr>
        <w:t>文件有异议的同时又参加</w:t>
      </w:r>
      <w:r>
        <w:rPr>
          <w:rFonts w:hint="eastAsia" w:ascii="宋体" w:hAnsi="宋体" w:eastAsia="宋体" w:cs="宋体"/>
          <w:b/>
          <w:bCs/>
          <w:sz w:val="24"/>
          <w:lang w:val="en-US" w:eastAsia="zh-CN"/>
        </w:rPr>
        <w:t>采购活动</w:t>
      </w:r>
      <w:r>
        <w:rPr>
          <w:rFonts w:hint="eastAsia" w:ascii="宋体" w:hAnsi="宋体" w:eastAsia="宋体" w:cs="宋体"/>
          <w:b/>
          <w:bCs/>
          <w:sz w:val="24"/>
        </w:rPr>
        <w:t>以求侥幸成交或者为实现其他非法目的的行为。</w:t>
      </w:r>
    </w:p>
    <w:p w14:paraId="166E7657">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3.本项目</w:t>
      </w:r>
      <w:r>
        <w:rPr>
          <w:rFonts w:hint="eastAsia" w:ascii="宋体" w:hAnsi="宋体" w:eastAsia="宋体" w:cs="宋体"/>
          <w:sz w:val="24"/>
          <w:lang w:val="en-US" w:eastAsia="zh-CN"/>
        </w:rPr>
        <w:t>报价</w:t>
      </w:r>
      <w:r>
        <w:rPr>
          <w:rFonts w:hint="eastAsia" w:ascii="宋体" w:hAnsi="宋体" w:eastAsia="宋体" w:cs="宋体"/>
          <w:sz w:val="24"/>
        </w:rPr>
        <w:t>有效期为90天</w:t>
      </w:r>
    </w:p>
    <w:p w14:paraId="52210949">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4.响应文件中提供的任何资料和技术、服务、商务等响应承诺情况都是真实的、有效的、合法的。</w:t>
      </w:r>
    </w:p>
    <w:p w14:paraId="78EBE844">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5.如本项目采购过程中需要提供样品，则我方提供的样品即为成交后将要提供的成交产品，我方对提供样品的性能和质量负责，因样品存在缺陷或者不符合</w:t>
      </w:r>
      <w:r>
        <w:rPr>
          <w:rFonts w:hint="eastAsia" w:ascii="宋体" w:hAnsi="宋体" w:eastAsia="宋体" w:cs="宋体"/>
          <w:sz w:val="24"/>
          <w:lang w:val="en-US" w:eastAsia="zh-CN"/>
        </w:rPr>
        <w:t>采购</w:t>
      </w:r>
      <w:r>
        <w:rPr>
          <w:rFonts w:hint="eastAsia" w:ascii="宋体" w:hAnsi="宋体" w:eastAsia="宋体" w:cs="宋体"/>
          <w:sz w:val="24"/>
        </w:rPr>
        <w:t>文件要求导致未能成交的，我方愿意承担相应不利后果。</w:t>
      </w:r>
    </w:p>
    <w:p w14:paraId="40CE15CB">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6.国家或行业主管部门对采购产品的技术标准、质量标准和资格资质条件等有强制性规定的，我方承诺符合其要求。</w:t>
      </w:r>
    </w:p>
    <w:p w14:paraId="2E3FEEB4">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7.参加本次采购活动，我方完全同意</w:t>
      </w:r>
      <w:r>
        <w:rPr>
          <w:rFonts w:hint="eastAsia" w:ascii="宋体" w:hAnsi="宋体" w:eastAsia="宋体" w:cs="宋体"/>
          <w:sz w:val="24"/>
          <w:lang w:val="en-US" w:eastAsia="zh-CN"/>
        </w:rPr>
        <w:t>采购</w:t>
      </w:r>
      <w:r>
        <w:rPr>
          <w:rFonts w:hint="eastAsia" w:ascii="宋体" w:hAnsi="宋体" w:eastAsia="宋体" w:cs="宋体"/>
          <w:sz w:val="24"/>
        </w:rPr>
        <w:t>文件“合同分包”、“合同转包”的实质性要求，并承诺严格按照</w:t>
      </w:r>
      <w:r>
        <w:rPr>
          <w:rFonts w:hint="eastAsia" w:ascii="宋体" w:hAnsi="宋体" w:eastAsia="宋体" w:cs="宋体"/>
          <w:sz w:val="24"/>
          <w:lang w:val="en-US" w:eastAsia="zh-CN"/>
        </w:rPr>
        <w:t>采购</w:t>
      </w:r>
      <w:r>
        <w:rPr>
          <w:rFonts w:hint="eastAsia" w:ascii="宋体" w:hAnsi="宋体" w:eastAsia="宋体" w:cs="宋体"/>
          <w:sz w:val="24"/>
        </w:rPr>
        <w:t>文件要求履行。</w:t>
      </w:r>
    </w:p>
    <w:p w14:paraId="1202965E">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8.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除非</w:t>
      </w:r>
      <w:r>
        <w:rPr>
          <w:rFonts w:hint="eastAsia" w:ascii="宋体" w:hAnsi="宋体" w:eastAsia="宋体" w:cs="宋体"/>
          <w:sz w:val="24"/>
          <w:lang w:val="en-US" w:eastAsia="zh-CN"/>
        </w:rPr>
        <w:t>采购</w:t>
      </w:r>
      <w:r>
        <w:rPr>
          <w:rFonts w:hint="eastAsia" w:ascii="宋体" w:hAnsi="宋体" w:eastAsia="宋体" w:cs="宋体"/>
          <w:sz w:val="24"/>
        </w:rPr>
        <w:t>文件特别规定，采购人享有本项目实施过程中产生的知识成果及知识产权。如我方在采购项目实施过程中采用自有或者第三方知识成果的，使用该知识成果后，我方承诺提供开发接口和开发手册等技术资料，并提供无限期支持，采购人享有使用权（含采购人委托第三方在该项目后续开发的使用权）。如我方在项目实施过程中采用非自有的知识产权，则在报价中已包括合法获取该知识产权的相关费用。</w:t>
      </w:r>
    </w:p>
    <w:p w14:paraId="33EDE07A">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9.我方自愿按照</w:t>
      </w:r>
      <w:r>
        <w:rPr>
          <w:rFonts w:hint="eastAsia" w:ascii="宋体" w:hAnsi="宋体" w:eastAsia="宋体" w:cs="宋体"/>
          <w:sz w:val="24"/>
          <w:lang w:val="en-US" w:eastAsia="zh-CN"/>
        </w:rPr>
        <w:t>采购</w:t>
      </w:r>
      <w:r>
        <w:rPr>
          <w:rFonts w:hint="eastAsia" w:ascii="宋体" w:hAnsi="宋体" w:eastAsia="宋体" w:cs="宋体"/>
          <w:sz w:val="24"/>
        </w:rPr>
        <w:t>文件规定的各项要求向采购人提供所需货物和服务。</w:t>
      </w:r>
    </w:p>
    <w:p w14:paraId="53299FF0">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10.一旦我方成交，我方将严格履行采购合同规定的责任和义务。</w:t>
      </w:r>
    </w:p>
    <w:p w14:paraId="22AD0A58">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11.我方愿意提供贵单位可能另外要求的，与</w:t>
      </w:r>
      <w:r>
        <w:rPr>
          <w:rFonts w:hint="eastAsia" w:ascii="宋体" w:hAnsi="宋体" w:eastAsia="宋体" w:cs="宋体"/>
          <w:sz w:val="24"/>
          <w:lang w:val="en-US" w:eastAsia="zh-CN"/>
        </w:rPr>
        <w:t>采购</w:t>
      </w:r>
      <w:r>
        <w:rPr>
          <w:rFonts w:hint="eastAsia" w:ascii="宋体" w:hAnsi="宋体" w:eastAsia="宋体" w:cs="宋体"/>
          <w:sz w:val="24"/>
        </w:rPr>
        <w:t>报价有关的文件资料，并保证我方已提供和将要提供的文件资料是真实、准确的。</w:t>
      </w:r>
    </w:p>
    <w:p w14:paraId="0D3E217A">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本单位对上述承诺的内容事项真实性负责。如经查实上述承诺的内容事项存在虚假，我单位愿意接受以提供虚假材料谋取成交追究法律责任。</w:t>
      </w:r>
    </w:p>
    <w:p w14:paraId="3CDC4EDC">
      <w:pPr>
        <w:adjustRightInd w:val="0"/>
        <w:spacing w:line="360" w:lineRule="auto"/>
        <w:ind w:firstLine="900" w:firstLineChars="375"/>
        <w:rPr>
          <w:rFonts w:hint="eastAsia" w:ascii="宋体" w:hAnsi="宋体" w:eastAsia="宋体" w:cs="宋体"/>
          <w:bCs/>
          <w:sz w:val="24"/>
        </w:rPr>
      </w:pPr>
    </w:p>
    <w:p w14:paraId="61858CAE">
      <w:pPr>
        <w:adjustRightInd w:val="0"/>
        <w:spacing w:line="360" w:lineRule="auto"/>
        <w:jc w:val="left"/>
        <w:rPr>
          <w:rFonts w:hint="eastAsia" w:ascii="宋体" w:hAnsi="宋体" w:eastAsia="宋体" w:cs="宋体"/>
          <w:bCs/>
          <w:sz w:val="24"/>
        </w:rPr>
      </w:pPr>
    </w:p>
    <w:p w14:paraId="77DC7F1E">
      <w:pPr>
        <w:adjustRightInd w:val="0"/>
        <w:spacing w:line="360" w:lineRule="auto"/>
        <w:jc w:val="left"/>
        <w:rPr>
          <w:rFonts w:hint="eastAsia" w:ascii="宋体" w:hAnsi="宋体" w:eastAsia="宋体" w:cs="宋体"/>
          <w:bCs/>
          <w:sz w:val="24"/>
        </w:rPr>
      </w:pPr>
      <w:r>
        <w:rPr>
          <w:rFonts w:hint="eastAsia" w:ascii="宋体" w:hAnsi="宋体" w:eastAsia="宋体" w:cs="宋体"/>
          <w:bCs/>
          <w:sz w:val="24"/>
          <w:lang w:val="en-US" w:eastAsia="zh-CN"/>
        </w:rPr>
        <w:t>供应商</w:t>
      </w:r>
      <w:r>
        <w:rPr>
          <w:rFonts w:hint="eastAsia" w:ascii="宋体" w:hAnsi="宋体" w:eastAsia="宋体" w:cs="宋体"/>
          <w:bCs/>
          <w:sz w:val="24"/>
        </w:rPr>
        <w:t xml:space="preserve">名称：        </w:t>
      </w:r>
      <w:r>
        <w:rPr>
          <w:rFonts w:hint="eastAsia" w:ascii="宋体" w:hAnsi="宋体" w:eastAsia="宋体" w:cs="宋体"/>
          <w:bCs/>
          <w:sz w:val="24"/>
          <w:lang w:val="en-US" w:eastAsia="zh-CN"/>
        </w:rPr>
        <w:t xml:space="preserve">       </w:t>
      </w:r>
      <w:r>
        <w:rPr>
          <w:rFonts w:hint="eastAsia" w:ascii="宋体" w:hAnsi="宋体" w:eastAsia="宋体" w:cs="宋体"/>
          <w:bCs/>
          <w:sz w:val="24"/>
        </w:rPr>
        <w:t>（盖章）</w:t>
      </w:r>
    </w:p>
    <w:p w14:paraId="0BBB0194">
      <w:pPr>
        <w:adjustRightInd w:val="0"/>
        <w:spacing w:line="360" w:lineRule="auto"/>
        <w:jc w:val="left"/>
        <w:rPr>
          <w:rFonts w:hint="eastAsia" w:ascii="宋体" w:hAnsi="宋体" w:eastAsia="宋体" w:cs="宋体"/>
          <w:bCs/>
          <w:sz w:val="24"/>
        </w:rPr>
      </w:pPr>
      <w:r>
        <w:rPr>
          <w:rFonts w:hint="eastAsia" w:ascii="宋体" w:hAnsi="宋体" w:eastAsia="宋体" w:cs="宋体"/>
          <w:sz w:val="24"/>
        </w:rPr>
        <w:t>法定代表人或其委托人签字：</w:t>
      </w:r>
    </w:p>
    <w:p w14:paraId="5B8B94D8">
      <w:pPr>
        <w:pStyle w:val="4"/>
        <w:spacing w:line="360" w:lineRule="auto"/>
        <w:jc w:val="left"/>
        <w:rPr>
          <w:rFonts w:hint="eastAsia" w:ascii="宋体" w:hAnsi="宋体" w:eastAsia="宋体" w:cs="宋体"/>
          <w:sz w:val="24"/>
        </w:rPr>
      </w:pPr>
      <w:r>
        <w:rPr>
          <w:rFonts w:hint="eastAsia" w:ascii="宋体" w:hAnsi="宋体" w:eastAsia="宋体" w:cs="宋体"/>
          <w:bCs/>
          <w:sz w:val="24"/>
        </w:rPr>
        <w:t>时间：</w:t>
      </w:r>
    </w:p>
    <w:p w14:paraId="4C6DCE6D">
      <w:pPr>
        <w:adjustRightInd w:val="0"/>
        <w:spacing w:line="360" w:lineRule="auto"/>
        <w:rPr>
          <w:rFonts w:hint="eastAsia" w:ascii="宋体" w:hAnsi="宋体" w:eastAsia="宋体" w:cs="宋体"/>
          <w:bCs/>
          <w:sz w:val="32"/>
          <w:szCs w:val="32"/>
        </w:rPr>
      </w:pPr>
    </w:p>
    <w:p w14:paraId="19C21025">
      <w:pPr>
        <w:spacing w:line="360" w:lineRule="auto"/>
        <w:rPr>
          <w:rFonts w:hint="eastAsia" w:ascii="宋体" w:hAnsi="宋体" w:eastAsia="宋体" w:cs="宋体"/>
          <w:b/>
          <w:bCs/>
          <w:sz w:val="32"/>
          <w:szCs w:val="32"/>
        </w:rPr>
      </w:pPr>
      <w:r>
        <w:rPr>
          <w:rFonts w:hint="eastAsia" w:ascii="宋体" w:hAnsi="宋体" w:eastAsia="宋体" w:cs="宋体"/>
          <w:b/>
          <w:bCs/>
          <w:sz w:val="44"/>
          <w:szCs w:val="52"/>
        </w:rPr>
        <w:br w:type="page"/>
      </w:r>
      <w:bookmarkStart w:id="0" w:name="_Toc31838"/>
      <w:bookmarkStart w:id="1" w:name="_Toc22676"/>
      <w:bookmarkStart w:id="2" w:name="_Toc17857"/>
      <w:bookmarkStart w:id="3" w:name="_Toc30971"/>
    </w:p>
    <w:p w14:paraId="2EB5EBC7">
      <w:pPr>
        <w:pStyle w:val="17"/>
        <w:keepNext w:val="0"/>
        <w:keepLines w:val="0"/>
        <w:pageBreakBefore w:val="0"/>
        <w:widowControl/>
        <w:kinsoku/>
        <w:wordWrap/>
        <w:overflowPunct/>
        <w:topLinePunct w:val="0"/>
        <w:autoSpaceDE/>
        <w:autoSpaceDN/>
        <w:bidi w:val="0"/>
        <w:adjustRightInd/>
        <w:snapToGrid/>
        <w:spacing w:line="360" w:lineRule="auto"/>
        <w:ind w:leftChars="0" w:firstLine="422" w:firstLineChars="200"/>
        <w:textAlignment w:val="auto"/>
        <w:rPr>
          <w:rStyle w:val="15"/>
          <w:rFonts w:hint="eastAsia" w:ascii="宋体" w:hAnsi="宋体" w:eastAsia="宋体" w:cs="宋体"/>
          <w:b/>
          <w:bCs/>
          <w:sz w:val="21"/>
          <w:szCs w:val="21"/>
          <w:lang w:val="en-US" w:eastAsia="zh-CN"/>
        </w:rPr>
      </w:pPr>
      <w:bookmarkStart w:id="4" w:name="_Toc4305"/>
      <w:r>
        <w:rPr>
          <w:rStyle w:val="15"/>
          <w:rFonts w:hint="eastAsia" w:ascii="宋体" w:hAnsi="宋体" w:eastAsia="宋体" w:cs="宋体"/>
          <w:b/>
          <w:bCs/>
          <w:sz w:val="21"/>
          <w:szCs w:val="21"/>
          <w:lang w:val="en-US" w:eastAsia="zh-CN"/>
        </w:rPr>
        <w:t>三</w:t>
      </w:r>
      <w:r>
        <w:rPr>
          <w:rStyle w:val="15"/>
          <w:rFonts w:hint="eastAsia" w:ascii="宋体" w:hAnsi="宋体" w:eastAsia="宋体" w:cs="宋体"/>
          <w:b/>
          <w:bCs/>
          <w:sz w:val="21"/>
          <w:szCs w:val="21"/>
        </w:rPr>
        <w:t>、具有独立承担民事责任的能力</w:t>
      </w:r>
      <w:bookmarkEnd w:id="0"/>
      <w:bookmarkEnd w:id="1"/>
      <w:bookmarkEnd w:id="2"/>
      <w:bookmarkEnd w:id="3"/>
      <w:bookmarkEnd w:id="4"/>
      <w:r>
        <w:rPr>
          <w:rFonts w:hint="eastAsia" w:ascii="宋体" w:hAnsi="宋体" w:eastAsia="宋体" w:cs="宋体"/>
          <w:b/>
          <w:bCs/>
          <w:color w:val="auto"/>
          <w:sz w:val="21"/>
          <w:szCs w:val="21"/>
        </w:rPr>
        <w:t>(</w:t>
      </w:r>
      <w:r>
        <w:rPr>
          <w:rStyle w:val="15"/>
          <w:rFonts w:hint="eastAsia" w:ascii="宋体" w:hAnsi="宋体" w:eastAsia="宋体" w:cs="宋体"/>
          <w:b/>
          <w:bCs/>
          <w:sz w:val="21"/>
          <w:szCs w:val="21"/>
        </w:rPr>
        <w:t>营业执照</w:t>
      </w: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eastAsia="zh-CN"/>
        </w:rPr>
        <w:t>；</w:t>
      </w:r>
      <w:r>
        <w:rPr>
          <w:rStyle w:val="15"/>
          <w:rFonts w:hint="eastAsia" w:ascii="宋体" w:hAnsi="宋体" w:eastAsia="宋体" w:cs="宋体"/>
          <w:b/>
          <w:bCs/>
          <w:sz w:val="21"/>
          <w:szCs w:val="21"/>
          <w:lang w:val="en-US" w:eastAsia="zh-CN"/>
        </w:rPr>
        <w:t>分支机构投标的，须提供总公司和分公司营业执照复印件，总公司出具给分支机构的授权书。</w:t>
      </w:r>
    </w:p>
    <w:p w14:paraId="4D4CCE58">
      <w:pPr>
        <w:spacing w:line="360" w:lineRule="auto"/>
        <w:jc w:val="left"/>
        <w:outlineLvl w:val="1"/>
        <w:rPr>
          <w:rFonts w:hint="eastAsia" w:ascii="宋体" w:hAnsi="宋体" w:eastAsia="宋体" w:cs="宋体"/>
          <w:b/>
          <w:bCs/>
          <w:color w:val="auto"/>
          <w:sz w:val="21"/>
          <w:szCs w:val="21"/>
          <w:lang w:eastAsia="zh-CN"/>
        </w:rPr>
      </w:pPr>
    </w:p>
    <w:p w14:paraId="69BF74C2">
      <w:pPr>
        <w:spacing w:line="360" w:lineRule="auto"/>
        <w:jc w:val="both"/>
        <w:outlineLvl w:val="1"/>
        <w:rPr>
          <w:rStyle w:val="15"/>
          <w:rFonts w:hint="eastAsia" w:ascii="宋体" w:hAnsi="宋体" w:eastAsia="宋体" w:cs="宋体"/>
          <w:sz w:val="32"/>
          <w:szCs w:val="28"/>
        </w:rPr>
      </w:pPr>
      <w:r>
        <w:rPr>
          <w:rFonts w:hint="eastAsia" w:ascii="宋体" w:hAnsi="宋体" w:eastAsia="宋体" w:cs="宋体"/>
          <w:b/>
          <w:bCs/>
        </w:rPr>
        <w:br w:type="page"/>
      </w:r>
      <w:bookmarkStart w:id="5" w:name="_Toc30158"/>
      <w:bookmarkStart w:id="6" w:name="_Toc13904"/>
      <w:bookmarkStart w:id="7" w:name="_Toc25357"/>
      <w:bookmarkStart w:id="8" w:name="_Toc13706"/>
    </w:p>
    <w:bookmarkEnd w:id="5"/>
    <w:bookmarkEnd w:id="6"/>
    <w:bookmarkEnd w:id="7"/>
    <w:bookmarkEnd w:id="8"/>
    <w:p w14:paraId="25EC859B">
      <w:pPr>
        <w:pStyle w:val="9"/>
        <w:spacing w:line="360" w:lineRule="auto"/>
        <w:ind w:left="0" w:leftChars="0" w:firstLine="0" w:firstLineChars="0"/>
        <w:jc w:val="both"/>
        <w:outlineLvl w:val="1"/>
        <w:rPr>
          <w:rFonts w:hint="eastAsia" w:ascii="宋体" w:hAnsi="宋体" w:eastAsia="宋体" w:cs="宋体"/>
          <w:color w:val="auto"/>
          <w:sz w:val="21"/>
          <w:szCs w:val="21"/>
        </w:rPr>
      </w:pPr>
      <w:bookmarkStart w:id="9" w:name="_Toc25638"/>
      <w:bookmarkStart w:id="10" w:name="_Toc12015"/>
      <w:bookmarkStart w:id="11" w:name="_Toc15526"/>
      <w:bookmarkStart w:id="12" w:name="_Toc11351"/>
      <w:bookmarkStart w:id="13" w:name="_Toc20589"/>
      <w:bookmarkStart w:id="14" w:name="_Toc27661"/>
      <w:r>
        <w:rPr>
          <w:rStyle w:val="15"/>
          <w:rFonts w:hint="eastAsia" w:ascii="宋体" w:hAnsi="宋体" w:eastAsia="宋体" w:cs="宋体"/>
          <w:b/>
          <w:bCs/>
          <w:sz w:val="21"/>
          <w:szCs w:val="21"/>
          <w:lang w:val="en-US" w:eastAsia="zh-CN"/>
        </w:rPr>
        <w:t>四、</w:t>
      </w:r>
      <w:r>
        <w:rPr>
          <w:rStyle w:val="15"/>
          <w:rFonts w:hint="eastAsia" w:ascii="宋体" w:hAnsi="宋体" w:eastAsia="宋体" w:cs="宋体"/>
          <w:b/>
          <w:bCs/>
          <w:sz w:val="21"/>
          <w:szCs w:val="21"/>
        </w:rPr>
        <w:t>法定代表人身份证明书</w:t>
      </w:r>
      <w:bookmarkEnd w:id="9"/>
      <w:bookmarkEnd w:id="10"/>
      <w:bookmarkEnd w:id="11"/>
      <w:bookmarkEnd w:id="12"/>
      <w:bookmarkEnd w:id="13"/>
      <w:bookmarkEnd w:id="14"/>
    </w:p>
    <w:p w14:paraId="087ED59D">
      <w:pPr>
        <w:spacing w:line="480" w:lineRule="exact"/>
        <w:jc w:val="center"/>
        <w:rPr>
          <w:rFonts w:hint="eastAsia" w:ascii="宋体" w:hAnsi="宋体" w:eastAsia="宋体" w:cs="宋体"/>
          <w:b/>
          <w:sz w:val="28"/>
          <w:szCs w:val="28"/>
        </w:rPr>
      </w:pPr>
      <w:r>
        <w:rPr>
          <w:rFonts w:hint="eastAsia" w:ascii="宋体" w:hAnsi="宋体" w:eastAsia="宋体" w:cs="宋体"/>
          <w:b/>
          <w:sz w:val="28"/>
          <w:szCs w:val="28"/>
        </w:rPr>
        <w:t>法定代表人证明书</w:t>
      </w:r>
    </w:p>
    <w:p w14:paraId="05B82DDE">
      <w:pPr>
        <w:spacing w:line="480" w:lineRule="exact"/>
        <w:rPr>
          <w:rFonts w:hint="eastAsia" w:ascii="宋体" w:hAnsi="宋体" w:eastAsia="宋体" w:cs="宋体"/>
          <w:sz w:val="24"/>
        </w:rPr>
      </w:pPr>
    </w:p>
    <w:p w14:paraId="744CD39C">
      <w:pPr>
        <w:spacing w:line="480" w:lineRule="exact"/>
        <w:ind w:firstLine="470" w:firstLineChars="196"/>
        <w:rPr>
          <w:rFonts w:hint="eastAsia" w:ascii="宋体" w:hAnsi="宋体" w:eastAsia="宋体" w:cs="宋体"/>
          <w:sz w:val="24"/>
        </w:rPr>
      </w:pPr>
    </w:p>
    <w:p w14:paraId="41953865">
      <w:pPr>
        <w:spacing w:line="480" w:lineRule="exact"/>
        <w:ind w:firstLine="468" w:firstLineChars="195"/>
        <w:rPr>
          <w:rFonts w:hint="eastAsia" w:ascii="宋体" w:hAnsi="宋体" w:eastAsia="宋体" w:cs="宋体"/>
          <w:sz w:val="24"/>
        </w:rPr>
      </w:pPr>
      <w:r>
        <w:rPr>
          <w:rFonts w:hint="eastAsia" w:ascii="宋体" w:hAnsi="宋体" w:eastAsia="宋体" w:cs="宋体"/>
          <w:sz w:val="24"/>
        </w:rPr>
        <w:t xml:space="preserve">姓名：      </w:t>
      </w:r>
      <w:r>
        <w:rPr>
          <w:rFonts w:hint="eastAsia" w:ascii="宋体" w:hAnsi="宋体" w:eastAsia="宋体" w:cs="宋体"/>
          <w:sz w:val="24"/>
          <w:lang w:val="en-US" w:eastAsia="zh-CN"/>
        </w:rPr>
        <w:t xml:space="preserve">        </w:t>
      </w:r>
      <w:r>
        <w:rPr>
          <w:rFonts w:hint="eastAsia" w:ascii="宋体" w:hAnsi="宋体" w:eastAsia="宋体" w:cs="宋体"/>
          <w:sz w:val="24"/>
        </w:rPr>
        <w:t xml:space="preserve"> 性别：       </w:t>
      </w:r>
      <w:r>
        <w:rPr>
          <w:rFonts w:hint="eastAsia" w:ascii="宋体" w:hAnsi="宋体" w:eastAsia="宋体" w:cs="宋体"/>
          <w:sz w:val="24"/>
          <w:lang w:val="en-US" w:eastAsia="zh-CN"/>
        </w:rPr>
        <w:t xml:space="preserve">      </w:t>
      </w:r>
      <w:r>
        <w:rPr>
          <w:rFonts w:hint="eastAsia" w:ascii="宋体" w:hAnsi="宋体" w:eastAsia="宋体" w:cs="宋体"/>
          <w:sz w:val="24"/>
        </w:rPr>
        <w:t xml:space="preserve"> 年龄： </w:t>
      </w:r>
    </w:p>
    <w:p w14:paraId="06AE05DF">
      <w:pPr>
        <w:spacing w:line="480" w:lineRule="exact"/>
        <w:ind w:firstLine="468" w:firstLineChars="195"/>
        <w:rPr>
          <w:rFonts w:hint="eastAsia" w:ascii="宋体" w:hAnsi="宋体" w:eastAsia="宋体" w:cs="宋体"/>
          <w:sz w:val="24"/>
          <w:u w:val="single"/>
        </w:rPr>
      </w:pPr>
      <w:r>
        <w:rPr>
          <w:rFonts w:hint="eastAsia" w:ascii="宋体" w:hAnsi="宋体" w:eastAsia="宋体" w:cs="宋体"/>
          <w:sz w:val="24"/>
        </w:rPr>
        <w:t>身份证号码：</w:t>
      </w:r>
      <w:r>
        <w:rPr>
          <w:rFonts w:hint="eastAsia" w:ascii="宋体" w:hAnsi="宋体" w:eastAsia="宋体" w:cs="宋体"/>
          <w:sz w:val="24"/>
          <w:lang w:val="en-US" w:eastAsia="zh-CN"/>
        </w:rPr>
        <w:t xml:space="preserve">                           </w:t>
      </w:r>
      <w:r>
        <w:rPr>
          <w:rFonts w:hint="eastAsia" w:ascii="宋体" w:hAnsi="宋体" w:eastAsia="宋体" w:cs="宋体"/>
          <w:sz w:val="24"/>
        </w:rPr>
        <w:t xml:space="preserve">  职务：</w:t>
      </w:r>
    </w:p>
    <w:p w14:paraId="4F98B504">
      <w:pPr>
        <w:spacing w:line="480" w:lineRule="exact"/>
        <w:rPr>
          <w:rFonts w:hint="eastAsia" w:ascii="宋体" w:hAnsi="宋体" w:eastAsia="宋体" w:cs="宋体"/>
          <w:sz w:val="24"/>
        </w:rPr>
      </w:pPr>
    </w:p>
    <w:p w14:paraId="2E0F371F">
      <w:pPr>
        <w:spacing w:line="480" w:lineRule="exact"/>
        <w:ind w:firstLine="470" w:firstLineChars="196"/>
        <w:rPr>
          <w:rFonts w:hint="eastAsia" w:ascii="宋体" w:hAnsi="宋体" w:eastAsia="宋体" w:cs="宋体"/>
          <w:sz w:val="24"/>
        </w:rPr>
      </w:pPr>
      <w:r>
        <w:rPr>
          <w:rFonts w:hint="eastAsia" w:ascii="宋体" w:hAnsi="宋体" w:eastAsia="宋体" w:cs="宋体"/>
          <w:sz w:val="24"/>
        </w:rPr>
        <w:t>系</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rPr>
        <w:t>的法定代表人。</w:t>
      </w:r>
    </w:p>
    <w:p w14:paraId="38006D57">
      <w:pPr>
        <w:spacing w:line="480" w:lineRule="exact"/>
        <w:rPr>
          <w:rFonts w:hint="eastAsia" w:ascii="宋体" w:hAnsi="宋体" w:eastAsia="宋体" w:cs="宋体"/>
          <w:sz w:val="24"/>
        </w:rPr>
      </w:pPr>
    </w:p>
    <w:p w14:paraId="159C6F9F">
      <w:pPr>
        <w:spacing w:line="480" w:lineRule="exact"/>
        <w:ind w:firstLine="955" w:firstLineChars="398"/>
        <w:rPr>
          <w:rFonts w:hint="eastAsia" w:ascii="宋体" w:hAnsi="宋体" w:eastAsia="宋体" w:cs="宋体"/>
          <w:sz w:val="24"/>
        </w:rPr>
      </w:pPr>
      <w:r>
        <w:rPr>
          <w:rFonts w:hint="eastAsia" w:ascii="宋体" w:hAnsi="宋体" w:eastAsia="宋体" w:cs="宋体"/>
          <w:sz w:val="24"/>
        </w:rPr>
        <w:t xml:space="preserve"> 特此证明！</w:t>
      </w:r>
    </w:p>
    <w:p w14:paraId="2119A111">
      <w:pPr>
        <w:spacing w:line="480" w:lineRule="exact"/>
        <w:rPr>
          <w:rFonts w:hint="eastAsia" w:ascii="宋体" w:hAnsi="宋体" w:eastAsia="宋体" w:cs="宋体"/>
          <w:sz w:val="24"/>
        </w:rPr>
      </w:pPr>
    </w:p>
    <w:p w14:paraId="4916823D">
      <w:pPr>
        <w:spacing w:line="480" w:lineRule="exact"/>
        <w:rPr>
          <w:rFonts w:hint="eastAsia" w:ascii="宋体" w:hAnsi="宋体" w:eastAsia="宋体" w:cs="宋体"/>
          <w:sz w:val="24"/>
        </w:rPr>
      </w:pPr>
    </w:p>
    <w:p w14:paraId="38D2AF94">
      <w:pPr>
        <w:spacing w:line="480" w:lineRule="exact"/>
        <w:jc w:val="center"/>
        <w:rPr>
          <w:rFonts w:hint="eastAsia" w:ascii="宋体" w:hAnsi="宋体" w:eastAsia="宋体" w:cs="宋体"/>
          <w:sz w:val="24"/>
        </w:rPr>
      </w:pPr>
      <w:r>
        <w:rPr>
          <w:rFonts w:hint="eastAsia" w:ascii="宋体" w:hAnsi="宋体" w:eastAsia="宋体" w:cs="宋体"/>
          <w:sz w:val="24"/>
        </w:rPr>
        <w:t>单位（盖章）：</w:t>
      </w:r>
    </w:p>
    <w:p w14:paraId="1FB82FA0">
      <w:pPr>
        <w:spacing w:line="480" w:lineRule="exact"/>
        <w:rPr>
          <w:rFonts w:hint="eastAsia" w:ascii="宋体" w:hAnsi="宋体" w:eastAsia="宋体" w:cs="宋体"/>
          <w:sz w:val="24"/>
        </w:rPr>
      </w:pPr>
      <w:r>
        <w:rPr>
          <w:rFonts w:hint="eastAsia" w:ascii="宋体" w:hAnsi="宋体" w:eastAsia="宋体" w:cs="宋体"/>
          <w:sz w:val="24"/>
        </w:rPr>
        <w:t xml:space="preserve">                          日期：</w:t>
      </w:r>
      <w:r>
        <w:rPr>
          <w:rFonts w:hint="eastAsia" w:ascii="宋体" w:hAnsi="宋体" w:eastAsia="宋体" w:cs="宋体"/>
          <w:sz w:val="24"/>
          <w:lang w:val="en-US" w:eastAsia="zh-CN"/>
        </w:rPr>
        <w:t xml:space="preserve">   </w:t>
      </w:r>
      <w:r>
        <w:rPr>
          <w:rFonts w:hint="eastAsia" w:ascii="宋体" w:hAnsi="宋体" w:eastAsia="宋体" w:cs="宋体"/>
          <w:sz w:val="24"/>
        </w:rPr>
        <w:t>年</w:t>
      </w:r>
      <w:r>
        <w:rPr>
          <w:rFonts w:hint="eastAsia" w:ascii="宋体" w:hAnsi="宋体" w:eastAsia="宋体" w:cs="宋体"/>
          <w:sz w:val="24"/>
          <w:lang w:val="en-US" w:eastAsia="zh-CN"/>
        </w:rPr>
        <w:t xml:space="preserve">   </w:t>
      </w:r>
      <w:r>
        <w:rPr>
          <w:rFonts w:hint="eastAsia" w:ascii="宋体" w:hAnsi="宋体" w:eastAsia="宋体" w:cs="宋体"/>
          <w:sz w:val="24"/>
        </w:rPr>
        <w:t>月</w:t>
      </w:r>
      <w:r>
        <w:rPr>
          <w:rFonts w:hint="eastAsia" w:ascii="宋体" w:hAnsi="宋体" w:eastAsia="宋体" w:cs="宋体"/>
          <w:sz w:val="24"/>
          <w:lang w:val="en-US" w:eastAsia="zh-CN"/>
        </w:rPr>
        <w:t xml:space="preserve">   </w:t>
      </w:r>
      <w:r>
        <w:rPr>
          <w:rFonts w:hint="eastAsia" w:ascii="宋体" w:hAnsi="宋体" w:eastAsia="宋体" w:cs="宋体"/>
          <w:sz w:val="24"/>
        </w:rPr>
        <w:t>日</w:t>
      </w:r>
    </w:p>
    <w:p w14:paraId="6E4C2DD4">
      <w:pPr>
        <w:spacing w:line="480" w:lineRule="exact"/>
        <w:rPr>
          <w:rFonts w:hint="eastAsia" w:ascii="宋体" w:hAnsi="宋体" w:eastAsia="宋体" w:cs="宋体"/>
          <w:b w:val="0"/>
          <w:bCs w:val="0"/>
          <w:i w:val="0"/>
          <w:iCs w:val="0"/>
          <w:color w:val="auto"/>
          <w:sz w:val="21"/>
          <w:szCs w:val="21"/>
          <w:highlight w:val="none"/>
          <w:u w:val="none"/>
          <w:lang w:eastAsia="zh-CN"/>
        </w:rPr>
      </w:pPr>
      <w:r>
        <w:rPr>
          <w:rFonts w:hint="eastAsia" w:ascii="宋体" w:hAnsi="宋体" w:eastAsia="宋体" w:cs="宋体"/>
          <w:b w:val="0"/>
          <w:bCs w:val="0"/>
          <w:i w:val="0"/>
          <w:iCs w:val="0"/>
          <w:color w:val="auto"/>
          <w:sz w:val="21"/>
          <w:szCs w:val="21"/>
          <w:highlight w:val="none"/>
          <w:u w:val="none"/>
        </w:rPr>
        <mc:AlternateContent>
          <mc:Choice Requires="wps">
            <w:drawing>
              <wp:anchor distT="0" distB="0" distL="114935" distR="114935" simplePos="0" relativeHeight="251660288" behindDoc="0" locked="0" layoutInCell="1" allowOverlap="1">
                <wp:simplePos x="0" y="0"/>
                <wp:positionH relativeFrom="column">
                  <wp:posOffset>-12700</wp:posOffset>
                </wp:positionH>
                <wp:positionV relativeFrom="paragraph">
                  <wp:posOffset>518795</wp:posOffset>
                </wp:positionV>
                <wp:extent cx="5434965" cy="2601595"/>
                <wp:effectExtent l="4445" t="4445" r="8890" b="22860"/>
                <wp:wrapSquare wrapText="bothSides"/>
                <wp:docPr id="7" name="流程图: 可选过程 7"/>
                <wp:cNvGraphicFramePr/>
                <a:graphic xmlns:a="http://schemas.openxmlformats.org/drawingml/2006/main">
                  <a:graphicData uri="http://schemas.microsoft.com/office/word/2010/wordprocessingShape">
                    <wps:wsp>
                      <wps:cNvSpPr>
                        <a:spLocks noChangeArrowheads="1"/>
                      </wps:cNvSpPr>
                      <wps:spPr bwMode="auto">
                        <a:xfrm>
                          <a:off x="0" y="0"/>
                          <a:ext cx="5434965" cy="2601595"/>
                        </a:xfrm>
                        <a:prstGeom prst="flowChartAlternateProcess">
                          <a:avLst/>
                        </a:prstGeom>
                        <a:solidFill>
                          <a:srgbClr val="FFFFFF"/>
                        </a:solidFill>
                        <a:ln w="9525" cmpd="sng">
                          <a:solidFill>
                            <a:srgbClr val="000000"/>
                          </a:solidFill>
                          <a:miter lim="800000"/>
                        </a:ln>
                      </wps:spPr>
                      <wps:txbx>
                        <w:txbxContent>
                          <w:p w14:paraId="5861EB7D">
                            <w:pPr>
                              <w:jc w:val="center"/>
                              <w:rPr>
                                <w:rFonts w:hAnsi="宋体"/>
                                <w:szCs w:val="21"/>
                              </w:rPr>
                            </w:pPr>
                          </w:p>
                          <w:p w14:paraId="12AFE6C5">
                            <w:pPr>
                              <w:jc w:val="center"/>
                              <w:rPr>
                                <w:rFonts w:hAnsi="宋体"/>
                                <w:szCs w:val="21"/>
                              </w:rPr>
                            </w:pPr>
                          </w:p>
                          <w:p w14:paraId="273586F8">
                            <w:pPr>
                              <w:jc w:val="center"/>
                              <w:rPr>
                                <w:rFonts w:hAnsi="宋体"/>
                                <w:b w:val="0"/>
                                <w:bCs w:val="0"/>
                                <w:szCs w:val="21"/>
                              </w:rPr>
                            </w:pPr>
                          </w:p>
                          <w:p w14:paraId="46CCF1A6">
                            <w:pPr>
                              <w:spacing w:line="480" w:lineRule="exact"/>
                              <w:jc w:val="center"/>
                              <w:rPr>
                                <w:rFonts w:ascii="宋体" w:hAnsi="宋体"/>
                                <w:sz w:val="24"/>
                              </w:rPr>
                            </w:pPr>
                            <w:r>
                              <w:rPr>
                                <w:rFonts w:hint="eastAsia" w:ascii="宋体" w:hAnsi="宋体"/>
                                <w:sz w:val="24"/>
                              </w:rPr>
                              <w:t>（附法定代表人身份证正、反面）</w:t>
                            </w:r>
                          </w:p>
                          <w:p w14:paraId="0C5D905B">
                            <w:pPr>
                              <w:jc w:val="center"/>
                              <w:rPr>
                                <w:b w:val="0"/>
                                <w:bCs w:val="0"/>
                                <w:szCs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1pt;margin-top:40.85pt;height:204.85pt;width:427.95pt;mso-wrap-distance-bottom:0pt;mso-wrap-distance-left:9.05pt;mso-wrap-distance-right:9.05pt;mso-wrap-distance-top:0pt;z-index:251660288;mso-width-relative:page;mso-height-relative:page;" fillcolor="#FFFFFF" filled="t" stroked="t" coordsize="21600,21600" o:gfxdata="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Ab2+vZ2AAAAAkBAAAPAAAAAAAAAAEAIAAAACIAAABkcnMvZG93bnJldi54bWxQSwEC&#10;FAAUAAAACACHTuJAH4EtKGYCAACsBAAADgAAAAAAAAABACAAAAAnAQAAZHJzL2Uyb0RvYy54bWxQ&#10;SwUGAAAAAAYABgBZAQAA/wUAAAAA&#10;">
                <v:fill on="t" focussize="0,0"/>
                <v:stroke color="#000000" miterlimit="8" joinstyle="miter"/>
                <v:imagedata o:title=""/>
                <o:lock v:ext="edit" aspectratio="f"/>
                <v:textbox>
                  <w:txbxContent>
                    <w:p w14:paraId="5861EB7D">
                      <w:pPr>
                        <w:jc w:val="center"/>
                        <w:rPr>
                          <w:rFonts w:hAnsi="宋体"/>
                          <w:szCs w:val="21"/>
                        </w:rPr>
                      </w:pPr>
                    </w:p>
                    <w:p w14:paraId="12AFE6C5">
                      <w:pPr>
                        <w:jc w:val="center"/>
                        <w:rPr>
                          <w:rFonts w:hAnsi="宋体"/>
                          <w:szCs w:val="21"/>
                        </w:rPr>
                      </w:pPr>
                    </w:p>
                    <w:p w14:paraId="273586F8">
                      <w:pPr>
                        <w:jc w:val="center"/>
                        <w:rPr>
                          <w:rFonts w:hAnsi="宋体"/>
                          <w:b w:val="0"/>
                          <w:bCs w:val="0"/>
                          <w:szCs w:val="21"/>
                        </w:rPr>
                      </w:pPr>
                    </w:p>
                    <w:p w14:paraId="46CCF1A6">
                      <w:pPr>
                        <w:spacing w:line="480" w:lineRule="exact"/>
                        <w:jc w:val="center"/>
                        <w:rPr>
                          <w:rFonts w:ascii="宋体" w:hAnsi="宋体"/>
                          <w:sz w:val="24"/>
                        </w:rPr>
                      </w:pPr>
                      <w:r>
                        <w:rPr>
                          <w:rFonts w:hint="eastAsia" w:ascii="宋体" w:hAnsi="宋体"/>
                          <w:sz w:val="24"/>
                        </w:rPr>
                        <w:t>（附法定代表人身份证正、反面）</w:t>
                      </w:r>
                    </w:p>
                    <w:p w14:paraId="0C5D905B">
                      <w:pPr>
                        <w:jc w:val="center"/>
                        <w:rPr>
                          <w:b w:val="0"/>
                          <w:bCs w:val="0"/>
                          <w:szCs w:val="21"/>
                        </w:rPr>
                      </w:pPr>
                    </w:p>
                  </w:txbxContent>
                </v:textbox>
                <w10:wrap type="square"/>
              </v:shape>
            </w:pict>
          </mc:Fallback>
        </mc:AlternateContent>
      </w:r>
    </w:p>
    <w:p w14:paraId="64A157CD">
      <w:pPr>
        <w:pStyle w:val="14"/>
        <w:rPr>
          <w:rFonts w:hint="eastAsia" w:ascii="宋体" w:hAnsi="宋体" w:eastAsia="宋体" w:cs="宋体"/>
          <w:lang w:eastAsia="zh-CN"/>
        </w:rPr>
      </w:pPr>
    </w:p>
    <w:p w14:paraId="4C0708C7">
      <w:pPr>
        <w:pStyle w:val="16"/>
        <w:spacing w:line="360" w:lineRule="auto"/>
        <w:jc w:val="center"/>
        <w:rPr>
          <w:rStyle w:val="15"/>
          <w:rFonts w:hint="eastAsia" w:ascii="宋体" w:hAnsi="宋体" w:eastAsia="宋体" w:cs="宋体"/>
          <w:b/>
          <w:bCs/>
          <w:color w:val="auto"/>
          <w:kern w:val="2"/>
          <w:sz w:val="32"/>
          <w:szCs w:val="28"/>
        </w:rPr>
      </w:pPr>
    </w:p>
    <w:p w14:paraId="3C7E0D9C">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6DC2360D">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4E0BBD2F">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7046F7B7">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r>
        <w:rPr>
          <w:rStyle w:val="15"/>
          <w:rFonts w:hint="eastAsia" w:hAnsi="宋体" w:cs="宋体"/>
          <w:b/>
          <w:bCs/>
          <w:color w:val="auto"/>
          <w:kern w:val="2"/>
          <w:sz w:val="21"/>
          <w:szCs w:val="21"/>
          <w:lang w:val="en-US" w:eastAsia="zh-CN"/>
        </w:rPr>
        <w:t>五、法定代表人授权委托书（若法人参与投标，则不需填写本表）</w:t>
      </w:r>
    </w:p>
    <w:p w14:paraId="66F34075">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default"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授权委托书</w:t>
      </w:r>
    </w:p>
    <w:p w14:paraId="51B7F84C">
      <w:pPr>
        <w:keepNext w:val="0"/>
        <w:keepLines w:val="0"/>
        <w:pageBreakBefore w:val="0"/>
        <w:shd w:val="clear"/>
        <w:kinsoku/>
        <w:wordWrap/>
        <w:overflowPunct/>
        <w:topLinePunct w:val="0"/>
        <w:autoSpaceDE/>
        <w:autoSpaceDN/>
        <w:bidi w:val="0"/>
        <w:adjustRightInd/>
        <w:snapToGrid/>
        <w:spacing w:line="360" w:lineRule="auto"/>
        <w:textAlignment w:val="auto"/>
        <w:rPr>
          <w:rFonts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致：</w:t>
      </w:r>
      <w:r>
        <w:rPr>
          <w:rFonts w:hint="eastAsia" w:ascii="宋体" w:hAnsi="宋体" w:cs="宋体"/>
          <w:b w:val="0"/>
          <w:bCs w:val="0"/>
          <w:color w:val="auto"/>
          <w:sz w:val="24"/>
          <w:szCs w:val="24"/>
          <w:highlight w:val="none"/>
          <w:lang w:eastAsia="zh-CN"/>
        </w:rPr>
        <w:t>中山市小榄人民医院</w:t>
      </w:r>
    </w:p>
    <w:p w14:paraId="1EC8ABBA">
      <w:pPr>
        <w:keepNext w:val="0"/>
        <w:keepLines w:val="0"/>
        <w:pageBreakBefore w:val="0"/>
        <w:widowControl/>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b w:val="0"/>
          <w:bCs w:val="0"/>
          <w:color w:val="auto"/>
          <w:sz w:val="24"/>
          <w:szCs w:val="24"/>
          <w:highlight w:val="none"/>
        </w:rPr>
      </w:pPr>
      <w:r>
        <w:rPr>
          <w:rFonts w:hint="eastAsia" w:ascii="宋体" w:hAnsi="宋体"/>
          <w:b w:val="0"/>
          <w:bCs w:val="0"/>
          <w:color w:val="auto"/>
          <w:sz w:val="24"/>
          <w:szCs w:val="24"/>
          <w:highlight w:val="none"/>
        </w:rPr>
        <w:t>兹授权</w:t>
      </w:r>
      <w:r>
        <w:rPr>
          <w:rFonts w:hint="eastAsia" w:ascii="宋体" w:hAnsi="宋体"/>
          <w:b w:val="0"/>
          <w:bCs w:val="0"/>
          <w:color w:val="auto"/>
          <w:sz w:val="24"/>
          <w:szCs w:val="24"/>
          <w:highlight w:val="none"/>
          <w:u w:val="single"/>
        </w:rPr>
        <w:t xml:space="preserve">             </w:t>
      </w:r>
      <w:r>
        <w:rPr>
          <w:rFonts w:hint="eastAsia" w:ascii="宋体" w:hAnsi="宋体"/>
          <w:b w:val="0"/>
          <w:bCs w:val="0"/>
          <w:color w:val="auto"/>
          <w:sz w:val="24"/>
          <w:szCs w:val="24"/>
          <w:highlight w:val="none"/>
        </w:rPr>
        <w:t>同志，为我方签订经济合同及办理其他事务代理人，其权限是：</w:t>
      </w:r>
      <w:r>
        <w:rPr>
          <w:rFonts w:hint="eastAsia" w:ascii="宋体" w:hAnsi="宋体"/>
          <w:b w:val="0"/>
          <w:bCs w:val="0"/>
          <w:color w:val="auto"/>
          <w:sz w:val="24"/>
          <w:szCs w:val="24"/>
          <w:highlight w:val="none"/>
          <w:u w:val="single"/>
        </w:rPr>
        <w:t xml:space="preserve">                                                   </w:t>
      </w:r>
      <w:r>
        <w:rPr>
          <w:rFonts w:hint="eastAsia" w:ascii="宋体" w:hAnsi="宋体"/>
          <w:b w:val="0"/>
          <w:bCs w:val="0"/>
          <w:color w:val="auto"/>
          <w:sz w:val="24"/>
          <w:szCs w:val="24"/>
          <w:highlight w:val="none"/>
        </w:rPr>
        <w:t>。</w:t>
      </w:r>
    </w:p>
    <w:p w14:paraId="2B2F3F2E">
      <w:pPr>
        <w:keepNext w:val="0"/>
        <w:keepLines w:val="0"/>
        <w:pageBreakBefore w:val="0"/>
        <w:widowControl/>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b w:val="0"/>
          <w:bCs w:val="0"/>
          <w:color w:val="auto"/>
          <w:sz w:val="24"/>
          <w:szCs w:val="24"/>
          <w:highlight w:val="none"/>
        </w:rPr>
      </w:pPr>
      <w:r>
        <w:rPr>
          <w:rFonts w:hint="eastAsia" w:ascii="宋体" w:hAnsi="宋体"/>
          <w:b w:val="0"/>
          <w:bCs w:val="0"/>
          <w:color w:val="auto"/>
          <w:sz w:val="24"/>
          <w:szCs w:val="24"/>
          <w:highlight w:val="none"/>
        </w:rPr>
        <w:t xml:space="preserve">授权单位（盖章）：  </w:t>
      </w:r>
    </w:p>
    <w:p w14:paraId="63343B5E">
      <w:pPr>
        <w:keepNext w:val="0"/>
        <w:keepLines w:val="0"/>
        <w:pageBreakBefore w:val="0"/>
        <w:widowControl/>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b w:val="0"/>
          <w:bCs w:val="0"/>
          <w:color w:val="auto"/>
          <w:sz w:val="24"/>
          <w:szCs w:val="24"/>
          <w:highlight w:val="none"/>
        </w:rPr>
      </w:pPr>
      <w:r>
        <w:rPr>
          <w:rFonts w:hint="eastAsia" w:ascii="宋体" w:hAnsi="宋体" w:cs="宋体"/>
          <w:b w:val="0"/>
          <w:bCs w:val="0"/>
          <w:color w:val="auto"/>
          <w:sz w:val="24"/>
          <w:szCs w:val="24"/>
          <w:highlight w:val="none"/>
        </w:rPr>
        <w:t>法定代表人</w:t>
      </w:r>
      <w:r>
        <w:rPr>
          <w:rFonts w:hint="eastAsia" w:ascii="宋体" w:hAnsi="宋体"/>
          <w:b w:val="0"/>
          <w:bCs w:val="0"/>
          <w:color w:val="auto"/>
          <w:sz w:val="24"/>
          <w:szCs w:val="24"/>
          <w:highlight w:val="none"/>
        </w:rPr>
        <w:t>（签名或盖私章）：</w:t>
      </w:r>
    </w:p>
    <w:p w14:paraId="64D86474">
      <w:pPr>
        <w:keepNext w:val="0"/>
        <w:keepLines w:val="0"/>
        <w:pageBreakBefore w:val="0"/>
        <w:widowControl/>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b w:val="0"/>
          <w:bCs w:val="0"/>
          <w:color w:val="auto"/>
          <w:sz w:val="24"/>
          <w:szCs w:val="24"/>
          <w:highlight w:val="none"/>
        </w:rPr>
      </w:pPr>
      <w:r>
        <w:rPr>
          <w:rFonts w:hint="eastAsia" w:ascii="宋体" w:hAnsi="宋体"/>
          <w:b w:val="0"/>
          <w:bCs w:val="0"/>
          <w:color w:val="auto"/>
          <w:sz w:val="24"/>
          <w:szCs w:val="24"/>
          <w:highlight w:val="none"/>
        </w:rPr>
        <w:t>日期：</w:t>
      </w:r>
      <w:r>
        <w:rPr>
          <w:rFonts w:hint="eastAsia" w:ascii="宋体" w:hAnsi="宋体"/>
          <w:b w:val="0"/>
          <w:bCs w:val="0"/>
          <w:color w:val="auto"/>
          <w:sz w:val="24"/>
          <w:szCs w:val="24"/>
          <w:highlight w:val="none"/>
          <w:u w:val="single"/>
        </w:rPr>
        <w:t xml:space="preserve">     </w:t>
      </w:r>
      <w:r>
        <w:rPr>
          <w:rFonts w:hint="eastAsia" w:ascii="宋体" w:hAnsi="宋体"/>
          <w:b w:val="0"/>
          <w:bCs w:val="0"/>
          <w:color w:val="auto"/>
          <w:sz w:val="24"/>
          <w:szCs w:val="24"/>
          <w:highlight w:val="none"/>
        </w:rPr>
        <w:t>年</w:t>
      </w:r>
      <w:r>
        <w:rPr>
          <w:rFonts w:hint="eastAsia" w:ascii="宋体" w:hAnsi="宋体"/>
          <w:b w:val="0"/>
          <w:bCs w:val="0"/>
          <w:color w:val="auto"/>
          <w:sz w:val="24"/>
          <w:szCs w:val="24"/>
          <w:highlight w:val="none"/>
          <w:u w:val="single"/>
        </w:rPr>
        <w:t xml:space="preserve">   </w:t>
      </w:r>
      <w:r>
        <w:rPr>
          <w:rFonts w:hint="eastAsia" w:ascii="宋体" w:hAnsi="宋体"/>
          <w:b w:val="0"/>
          <w:bCs w:val="0"/>
          <w:color w:val="auto"/>
          <w:sz w:val="24"/>
          <w:szCs w:val="24"/>
          <w:highlight w:val="none"/>
        </w:rPr>
        <w:t>月</w:t>
      </w:r>
      <w:r>
        <w:rPr>
          <w:rFonts w:hint="eastAsia" w:ascii="宋体" w:hAnsi="宋体"/>
          <w:b w:val="0"/>
          <w:bCs w:val="0"/>
          <w:color w:val="auto"/>
          <w:sz w:val="24"/>
          <w:szCs w:val="24"/>
          <w:highlight w:val="none"/>
          <w:u w:val="single"/>
        </w:rPr>
        <w:t xml:space="preserve">   </w:t>
      </w:r>
      <w:r>
        <w:rPr>
          <w:rFonts w:hint="eastAsia" w:ascii="宋体" w:hAnsi="宋体"/>
          <w:b w:val="0"/>
          <w:bCs w:val="0"/>
          <w:color w:val="auto"/>
          <w:sz w:val="24"/>
          <w:szCs w:val="24"/>
          <w:highlight w:val="none"/>
        </w:rPr>
        <w:t>日</w:t>
      </w:r>
    </w:p>
    <w:p w14:paraId="40F0EB23">
      <w:pPr>
        <w:keepNext w:val="0"/>
        <w:keepLines w:val="0"/>
        <w:pageBreakBefore w:val="0"/>
        <w:widowControl/>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b w:val="0"/>
          <w:bCs w:val="0"/>
          <w:color w:val="auto"/>
          <w:sz w:val="24"/>
          <w:szCs w:val="24"/>
          <w:highlight w:val="none"/>
        </w:rPr>
      </w:pPr>
      <w:r>
        <w:rPr>
          <w:rFonts w:hint="eastAsia" w:ascii="宋体" w:hAnsi="宋体"/>
          <w:b w:val="0"/>
          <w:bCs w:val="0"/>
          <w:color w:val="auto"/>
          <w:sz w:val="24"/>
          <w:szCs w:val="24"/>
          <w:highlight w:val="none"/>
        </w:rPr>
        <w:t>附：代理人性别：        年龄：       职务：         身份证号码：</w:t>
      </w:r>
    </w:p>
    <w:p w14:paraId="68D07ACB">
      <w:pPr>
        <w:keepNext w:val="0"/>
        <w:keepLines w:val="0"/>
        <w:pageBreakBefore w:val="0"/>
        <w:widowControl/>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b w:val="0"/>
          <w:bCs w:val="0"/>
          <w:color w:val="auto"/>
          <w:sz w:val="24"/>
          <w:szCs w:val="24"/>
          <w:highlight w:val="none"/>
        </w:rPr>
      </w:pPr>
      <w:r>
        <w:rPr>
          <w:rFonts w:hint="eastAsia" w:ascii="宋体" w:hAnsi="宋体"/>
          <w:b w:val="0"/>
          <w:bCs w:val="0"/>
          <w:color w:val="auto"/>
          <w:sz w:val="24"/>
          <w:szCs w:val="24"/>
          <w:highlight w:val="none"/>
        </w:rPr>
        <w:t>联系电话：</w:t>
      </w:r>
    </w:p>
    <w:p w14:paraId="2D213660">
      <w:pPr>
        <w:keepNext w:val="0"/>
        <w:keepLines w:val="0"/>
        <w:pageBreakBefore w:val="0"/>
        <w:shd w:val="clear"/>
        <w:kinsoku/>
        <w:wordWrap/>
        <w:overflowPunct/>
        <w:topLinePunct w:val="0"/>
        <w:autoSpaceDE/>
        <w:autoSpaceDN/>
        <w:bidi w:val="0"/>
        <w:adjustRightInd/>
        <w:snapToGrid/>
        <w:spacing w:line="360" w:lineRule="auto"/>
        <w:ind w:firstLine="480" w:firstLineChars="200"/>
        <w:textAlignment w:val="auto"/>
        <w:rPr>
          <w:rFonts w:ascii="宋体" w:hAnsi="宋体" w:cs="宋体"/>
          <w:b w:val="0"/>
          <w:bCs w:val="0"/>
          <w:color w:val="auto"/>
          <w:sz w:val="24"/>
          <w:szCs w:val="24"/>
          <w:highlight w:val="none"/>
        </w:rPr>
      </w:pPr>
      <w:r>
        <w:rPr>
          <w:rFonts w:hint="eastAsia" w:ascii="宋体" w:hAnsi="宋体"/>
          <w:b w:val="0"/>
          <w:bCs w:val="0"/>
          <w:color w:val="auto"/>
          <w:sz w:val="24"/>
          <w:szCs w:val="24"/>
          <w:highlight w:val="none"/>
        </w:rPr>
        <w:t>统一社会信用代码：</w:t>
      </w:r>
    </w:p>
    <w:p w14:paraId="14019465">
      <w:pPr>
        <w:keepNext w:val="0"/>
        <w:keepLines w:val="0"/>
        <w:pageBreakBefore w:val="0"/>
        <w:shd w:val="clear"/>
        <w:kinsoku/>
        <w:wordWrap/>
        <w:overflowPunct/>
        <w:topLinePunct w:val="0"/>
        <w:autoSpaceDE/>
        <w:autoSpaceDN/>
        <w:bidi w:val="0"/>
        <w:adjustRightInd/>
        <w:snapToGrid/>
        <w:spacing w:line="360" w:lineRule="auto"/>
        <w:textAlignment w:val="auto"/>
        <w:rPr>
          <w:rFonts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说明：1、</w:t>
      </w:r>
      <w:r>
        <w:rPr>
          <w:rFonts w:hint="eastAsia" w:ascii="宋体" w:hAnsi="宋体" w:cs="宋体"/>
          <w:b w:val="0"/>
          <w:bCs w:val="0"/>
          <w:color w:val="auto"/>
          <w:sz w:val="24"/>
          <w:szCs w:val="24"/>
          <w:highlight w:val="none"/>
          <w:lang w:eastAsia="zh-CN"/>
        </w:rPr>
        <w:t>“</w:t>
      </w:r>
      <w:r>
        <w:rPr>
          <w:rFonts w:hint="eastAsia" w:ascii="宋体" w:hAnsi="宋体" w:cs="宋体"/>
          <w:b w:val="0"/>
          <w:bCs w:val="0"/>
          <w:color w:val="auto"/>
          <w:sz w:val="24"/>
          <w:szCs w:val="24"/>
          <w:highlight w:val="none"/>
        </w:rPr>
        <w:t>法定代表人</w:t>
      </w:r>
      <w:r>
        <w:rPr>
          <w:rFonts w:hint="eastAsia" w:ascii="宋体" w:hAnsi="宋体" w:cs="宋体"/>
          <w:b w:val="0"/>
          <w:bCs w:val="0"/>
          <w:color w:val="auto"/>
          <w:sz w:val="24"/>
          <w:szCs w:val="24"/>
          <w:highlight w:val="none"/>
          <w:lang w:eastAsia="zh-CN"/>
        </w:rPr>
        <w:t>”</w:t>
      </w:r>
      <w:r>
        <w:rPr>
          <w:rFonts w:hint="eastAsia" w:ascii="宋体" w:hAnsi="宋体" w:cs="宋体"/>
          <w:b w:val="0"/>
          <w:bCs w:val="0"/>
          <w:color w:val="auto"/>
          <w:sz w:val="24"/>
          <w:szCs w:val="24"/>
          <w:highlight w:val="none"/>
        </w:rPr>
        <w:t>为企业事业单位、国家机关、社会团体的主要行政负责人。</w:t>
      </w:r>
    </w:p>
    <w:p w14:paraId="50E5F1B2">
      <w:pPr>
        <w:keepNext w:val="0"/>
        <w:keepLines w:val="0"/>
        <w:pageBreakBefore w:val="0"/>
        <w:shd w:val="clear"/>
        <w:kinsoku/>
        <w:wordWrap/>
        <w:overflowPunct/>
        <w:topLinePunct w:val="0"/>
        <w:autoSpaceDE/>
        <w:autoSpaceDN/>
        <w:bidi w:val="0"/>
        <w:adjustRightInd/>
        <w:snapToGrid/>
        <w:spacing w:line="360" w:lineRule="auto"/>
        <w:ind w:firstLine="720" w:firstLineChars="300"/>
        <w:textAlignment w:val="auto"/>
        <w:rPr>
          <w:rFonts w:ascii="宋体" w:hAnsi="宋体" w:cs="宋体"/>
          <w:b w:val="0"/>
          <w:bCs w:val="0"/>
          <w:color w:val="auto"/>
          <w:sz w:val="24"/>
          <w:szCs w:val="24"/>
          <w:highlight w:val="none"/>
        </w:rPr>
      </w:pPr>
      <w:r>
        <w:rPr>
          <w:rFonts w:hint="eastAsia" w:ascii="宋体" w:hAnsi="宋体"/>
          <w:b w:val="0"/>
          <w:bCs w:val="0"/>
          <w:color w:val="auto"/>
          <w:sz w:val="24"/>
          <w:szCs w:val="24"/>
          <w:highlight w:val="none"/>
        </w:rPr>
        <w:t>2、此处所述“法定代表人”，须与供应商“营业执照”上的内容一致。</w:t>
      </w:r>
    </w:p>
    <w:p w14:paraId="0C43495A">
      <w:pPr>
        <w:keepNext w:val="0"/>
        <w:keepLines w:val="0"/>
        <w:pageBreakBefore w:val="0"/>
        <w:shd w:val="clear"/>
        <w:kinsoku/>
        <w:wordWrap/>
        <w:overflowPunct/>
        <w:topLinePunct w:val="0"/>
        <w:autoSpaceDE/>
        <w:autoSpaceDN/>
        <w:bidi w:val="0"/>
        <w:adjustRightInd/>
        <w:snapToGrid/>
        <w:spacing w:line="360" w:lineRule="auto"/>
        <w:textAlignment w:val="auto"/>
        <w:rPr>
          <w:rFonts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 xml:space="preserve">      3、内容必须填写真实、清楚、涂改无效，不得转让、买卖。</w:t>
      </w:r>
    </w:p>
    <w:p w14:paraId="31C95EE2">
      <w:pPr>
        <w:keepNext w:val="0"/>
        <w:keepLines w:val="0"/>
        <w:pageBreakBefore w:val="0"/>
        <w:shd w:val="clear"/>
        <w:kinsoku/>
        <w:wordWrap/>
        <w:overflowPunct/>
        <w:topLinePunct w:val="0"/>
        <w:autoSpaceDE/>
        <w:autoSpaceDN/>
        <w:bidi w:val="0"/>
        <w:adjustRightInd/>
        <w:snapToGrid/>
        <w:spacing w:line="360" w:lineRule="auto"/>
        <w:ind w:firstLine="720" w:firstLineChars="300"/>
        <w:textAlignment w:val="auto"/>
        <w:rPr>
          <w:rFonts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4、将此证明书提交对方作为合同附件。</w:t>
      </w:r>
    </w:p>
    <w:p w14:paraId="29300583">
      <w:pPr>
        <w:keepNext w:val="0"/>
        <w:keepLines w:val="0"/>
        <w:pageBreakBefore w:val="0"/>
        <w:shd w:val="clear"/>
        <w:kinsoku/>
        <w:wordWrap/>
        <w:overflowPunct/>
        <w:topLinePunct w:val="0"/>
        <w:autoSpaceDE/>
        <w:autoSpaceDN/>
        <w:bidi w:val="0"/>
        <w:adjustRightInd/>
        <w:snapToGrid/>
        <w:spacing w:line="360" w:lineRule="auto"/>
        <w:ind w:firstLine="720" w:firstLineChars="300"/>
        <w:textAlignment w:val="auto"/>
        <w:rPr>
          <w:rFonts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5、授权权限：全权代表本公司参与上述采购项目的报价，负责提供与签署确认一切文书资料，以及向贵方递交的任何补充承诺。</w:t>
      </w:r>
    </w:p>
    <w:p w14:paraId="5495DA98">
      <w:pPr>
        <w:keepNext w:val="0"/>
        <w:keepLines w:val="0"/>
        <w:pageBreakBefore w:val="0"/>
        <w:shd w:val="clear"/>
        <w:kinsoku/>
        <w:wordWrap/>
        <w:overflowPunct/>
        <w:topLinePunct w:val="0"/>
        <w:autoSpaceDE/>
        <w:autoSpaceDN/>
        <w:bidi w:val="0"/>
        <w:adjustRightInd/>
        <w:snapToGrid/>
        <w:spacing w:line="360" w:lineRule="auto"/>
        <w:ind w:firstLine="736" w:firstLineChars="307"/>
        <w:textAlignment w:val="auto"/>
        <w:rPr>
          <w:rFonts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6、签字代表为法定代表人，则本表不适用。</w:t>
      </w:r>
    </w:p>
    <w:p w14:paraId="56115CD0">
      <w:pPr>
        <w:pStyle w:val="4"/>
        <w:keepNext w:val="0"/>
        <w:keepLines w:val="0"/>
        <w:pageBreakBefore w:val="0"/>
        <w:shd w:val="clear"/>
        <w:kinsoku/>
        <w:wordWrap/>
        <w:overflowPunct/>
        <w:topLinePunct w:val="0"/>
        <w:autoSpaceDE/>
        <w:autoSpaceDN/>
        <w:bidi w:val="0"/>
        <w:adjustRightInd/>
        <w:snapToGrid/>
        <w:spacing w:line="360" w:lineRule="auto"/>
        <w:ind w:firstLine="720" w:firstLineChars="300"/>
        <w:textAlignment w:val="auto"/>
        <w:rPr>
          <w:rFonts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7、身份证复印件或扫描件须在有效期内。</w:t>
      </w:r>
    </w:p>
    <w:p w14:paraId="23AE34FB">
      <w:pPr>
        <w:keepNext w:val="0"/>
        <w:keepLines w:val="0"/>
        <w:pageBreakBefore w:val="0"/>
        <w:shd w:val="clear"/>
        <w:kinsoku/>
        <w:wordWrap/>
        <w:overflowPunct/>
        <w:topLinePunct w:val="0"/>
        <w:autoSpaceDE/>
        <w:autoSpaceDN/>
        <w:bidi w:val="0"/>
        <w:adjustRightInd/>
        <w:snapToGrid/>
        <w:spacing w:line="360" w:lineRule="auto"/>
        <w:ind w:firstLine="736" w:firstLineChars="307"/>
        <w:textAlignment w:val="auto"/>
        <w:rPr>
          <w:b w:val="0"/>
          <w:bCs w:val="0"/>
          <w:color w:val="auto"/>
          <w:sz w:val="21"/>
          <w:szCs w:val="21"/>
          <w:highlight w:val="none"/>
        </w:rPr>
      </w:pPr>
      <w:r>
        <w:rPr>
          <w:rFonts w:hint="eastAsia" w:ascii="宋体" w:hAnsi="宋体" w:cs="宋体"/>
          <w:b w:val="0"/>
          <w:bCs w:val="0"/>
          <w:color w:val="auto"/>
          <w:sz w:val="24"/>
          <w:szCs w:val="24"/>
          <w:highlight w:val="none"/>
        </w:rPr>
        <w:t>8、有效</w:t>
      </w:r>
      <w:r>
        <w:rPr>
          <w:rFonts w:hint="eastAsia" w:ascii="宋体" w:hAnsi="宋体"/>
          <w:b w:val="0"/>
          <w:bCs w:val="0"/>
          <w:color w:val="auto"/>
          <w:sz w:val="24"/>
          <w:szCs w:val="24"/>
          <w:highlight w:val="none"/>
        </w:rPr>
        <w:t>期限：与本公司报价文件中标注的投标有效期相同，自本单位盖公章之日起生效。</w:t>
      </w:r>
    </w:p>
    <w:p w14:paraId="16003BF0">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r>
        <w:rPr>
          <w:rFonts w:ascii="宋体" w:hAnsi="宋体" w:cs="宋体"/>
          <w:b w:val="0"/>
          <w:bCs w:val="0"/>
          <w:i w:val="0"/>
          <w:iCs w:val="0"/>
          <w:color w:val="auto"/>
          <w:sz w:val="21"/>
          <w:szCs w:val="21"/>
          <w:highlight w:val="none"/>
          <w:u w:val="none"/>
        </w:rPr>
        <mc:AlternateContent>
          <mc:Choice Requires="wps">
            <w:drawing>
              <wp:inline distT="0" distB="0" distL="114935" distR="114935">
                <wp:extent cx="5789295" cy="2158365"/>
                <wp:effectExtent l="4445" t="4445" r="16510" b="8890"/>
                <wp:docPr id="6" name="流程图: 可选过程 6"/>
                <wp:cNvGraphicFramePr/>
                <a:graphic xmlns:a="http://schemas.openxmlformats.org/drawingml/2006/main">
                  <a:graphicData uri="http://schemas.microsoft.com/office/word/2010/wordprocessingShape">
                    <wps:wsp>
                      <wps:cNvSpPr>
                        <a:spLocks noChangeArrowheads="1"/>
                      </wps:cNvSpPr>
                      <wps:spPr bwMode="auto">
                        <a:xfrm>
                          <a:off x="0" y="0"/>
                          <a:ext cx="5789295" cy="2158365"/>
                        </a:xfrm>
                        <a:prstGeom prst="flowChartAlternateProcess">
                          <a:avLst/>
                        </a:prstGeom>
                        <a:solidFill>
                          <a:srgbClr val="FFFFFF"/>
                        </a:solidFill>
                        <a:ln w="9525" cmpd="sng">
                          <a:solidFill>
                            <a:srgbClr val="000000"/>
                          </a:solidFill>
                          <a:miter lim="800000"/>
                        </a:ln>
                      </wps:spPr>
                      <wps:txbx>
                        <w:txbxContent>
                          <w:p w14:paraId="6F386989">
                            <w:pPr>
                              <w:jc w:val="center"/>
                              <w:rPr>
                                <w:rFonts w:hAnsi="宋体"/>
                                <w:szCs w:val="21"/>
                              </w:rPr>
                            </w:pPr>
                          </w:p>
                          <w:p w14:paraId="5A35C0D5">
                            <w:pPr>
                              <w:jc w:val="center"/>
                              <w:rPr>
                                <w:rFonts w:hAnsi="宋体"/>
                                <w:szCs w:val="21"/>
                              </w:rPr>
                            </w:pPr>
                          </w:p>
                          <w:p w14:paraId="520E0A93">
                            <w:pPr>
                              <w:jc w:val="center"/>
                              <w:rPr>
                                <w:rFonts w:hAnsi="宋体"/>
                                <w:b w:val="0"/>
                                <w:bCs w:val="0"/>
                                <w:szCs w:val="21"/>
                              </w:rPr>
                            </w:pPr>
                          </w:p>
                          <w:p w14:paraId="2BB186FB">
                            <w:pPr>
                              <w:jc w:val="center"/>
                              <w:rPr>
                                <w:b w:val="0"/>
                                <w:bCs w:val="0"/>
                                <w:szCs w:val="21"/>
                              </w:rPr>
                            </w:pPr>
                            <w:r>
                              <w:rPr>
                                <w:rFonts w:hint="eastAsia" w:hAnsi="宋体"/>
                                <w:b w:val="0"/>
                                <w:bCs w:val="0"/>
                                <w:szCs w:val="21"/>
                                <w:lang w:val="en-US" w:eastAsia="zh-CN"/>
                              </w:rPr>
                              <w:t>受托人</w:t>
                            </w:r>
                            <w:r>
                              <w:rPr>
                                <w:rFonts w:hint="eastAsia" w:hAnsi="宋体"/>
                                <w:b w:val="0"/>
                                <w:bCs w:val="0"/>
                                <w:szCs w:val="21"/>
                              </w:rPr>
                              <w:t>身</w:t>
                            </w:r>
                            <w:r>
                              <w:rPr>
                                <w:rFonts w:hint="eastAsia" w:ascii="宋体" w:hAnsi="宋体" w:cs="宋体"/>
                                <w:b w:val="0"/>
                                <w:bCs w:val="0"/>
                                <w:szCs w:val="21"/>
                              </w:rPr>
                              <w:t>份证正面</w:t>
                            </w:r>
                            <w:r>
                              <w:rPr>
                                <w:rFonts w:hint="eastAsia" w:ascii="宋体" w:hAnsi="宋体" w:cs="宋体"/>
                                <w:b w:val="0"/>
                                <w:bCs w:val="0"/>
                                <w:szCs w:val="21"/>
                                <w:lang w:val="en-US" w:eastAsia="zh-CN"/>
                              </w:rPr>
                              <w:t>和</w:t>
                            </w:r>
                            <w:r>
                              <w:rPr>
                                <w:rFonts w:hint="eastAsia" w:ascii="宋体" w:hAnsi="宋体" w:cs="宋体"/>
                                <w:b w:val="0"/>
                                <w:bCs w:val="0"/>
                                <w:szCs w:val="21"/>
                              </w:rPr>
                              <w:t>反面</w:t>
                            </w:r>
                            <w:r>
                              <w:rPr>
                                <w:rFonts w:hint="eastAsia" w:hAnsi="宋体"/>
                                <w:b w:val="0"/>
                                <w:bCs w:val="0"/>
                                <w:szCs w:val="21"/>
                              </w:rPr>
                              <w:t>复印件</w:t>
                            </w:r>
                          </w:p>
                        </w:txbxContent>
                      </wps:txbx>
                      <wps:bodyPr rot="0" vert="horz" wrap="square" lIns="91440" tIns="45720" rIns="91440" bIns="45720" anchor="t" anchorCtr="0" upright="1">
                        <a:noAutofit/>
                      </wps:bodyPr>
                    </wps:wsp>
                  </a:graphicData>
                </a:graphic>
              </wp:inline>
            </w:drawing>
          </mc:Choice>
          <mc:Fallback>
            <w:pict>
              <v:shape id="_x0000_s1026" o:spid="_x0000_s1026" o:spt="176" type="#_x0000_t176" style="height:169.95pt;width:455.85pt;" fillcolor="#FFFFFF" filled="t" stroked="t" coordsize="21600,21600" o:gfxdata="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5HSDC1QAAAAUBAAAPAAAAAAAAAAEAIAAAACIAAABkcnMvZG93bnJldi54bWxQSwECFAAU&#10;AAAACACHTuJAM64ShGYCAACsBAAADgAAAAAAAAABACAAAAAkAQAAZHJzL2Uyb0RvYy54bWxQSwUG&#10;AAAAAAYABgBZAQAA/AUAAAAA&#10;">
                <v:fill on="t" focussize="0,0"/>
                <v:stroke color="#000000" miterlimit="8" joinstyle="miter"/>
                <v:imagedata o:title=""/>
                <o:lock v:ext="edit" aspectratio="f"/>
                <v:textbox>
                  <w:txbxContent>
                    <w:p w14:paraId="6F386989">
                      <w:pPr>
                        <w:jc w:val="center"/>
                        <w:rPr>
                          <w:rFonts w:hAnsi="宋体"/>
                          <w:szCs w:val="21"/>
                        </w:rPr>
                      </w:pPr>
                    </w:p>
                    <w:p w14:paraId="5A35C0D5">
                      <w:pPr>
                        <w:jc w:val="center"/>
                        <w:rPr>
                          <w:rFonts w:hAnsi="宋体"/>
                          <w:szCs w:val="21"/>
                        </w:rPr>
                      </w:pPr>
                    </w:p>
                    <w:p w14:paraId="520E0A93">
                      <w:pPr>
                        <w:jc w:val="center"/>
                        <w:rPr>
                          <w:rFonts w:hAnsi="宋体"/>
                          <w:b w:val="0"/>
                          <w:bCs w:val="0"/>
                          <w:szCs w:val="21"/>
                        </w:rPr>
                      </w:pPr>
                    </w:p>
                    <w:p w14:paraId="2BB186FB">
                      <w:pPr>
                        <w:jc w:val="center"/>
                        <w:rPr>
                          <w:b w:val="0"/>
                          <w:bCs w:val="0"/>
                          <w:szCs w:val="21"/>
                        </w:rPr>
                      </w:pPr>
                      <w:r>
                        <w:rPr>
                          <w:rFonts w:hint="eastAsia" w:hAnsi="宋体"/>
                          <w:b w:val="0"/>
                          <w:bCs w:val="0"/>
                          <w:szCs w:val="21"/>
                          <w:lang w:val="en-US" w:eastAsia="zh-CN"/>
                        </w:rPr>
                        <w:t>受托人</w:t>
                      </w:r>
                      <w:r>
                        <w:rPr>
                          <w:rFonts w:hint="eastAsia" w:hAnsi="宋体"/>
                          <w:b w:val="0"/>
                          <w:bCs w:val="0"/>
                          <w:szCs w:val="21"/>
                        </w:rPr>
                        <w:t>身</w:t>
                      </w:r>
                      <w:r>
                        <w:rPr>
                          <w:rFonts w:hint="eastAsia" w:ascii="宋体" w:hAnsi="宋体" w:cs="宋体"/>
                          <w:b w:val="0"/>
                          <w:bCs w:val="0"/>
                          <w:szCs w:val="21"/>
                        </w:rPr>
                        <w:t>份证正面</w:t>
                      </w:r>
                      <w:r>
                        <w:rPr>
                          <w:rFonts w:hint="eastAsia" w:ascii="宋体" w:hAnsi="宋体" w:cs="宋体"/>
                          <w:b w:val="0"/>
                          <w:bCs w:val="0"/>
                          <w:szCs w:val="21"/>
                          <w:lang w:val="en-US" w:eastAsia="zh-CN"/>
                        </w:rPr>
                        <w:t>和</w:t>
                      </w:r>
                      <w:r>
                        <w:rPr>
                          <w:rFonts w:hint="eastAsia" w:ascii="宋体" w:hAnsi="宋体" w:cs="宋体"/>
                          <w:b w:val="0"/>
                          <w:bCs w:val="0"/>
                          <w:szCs w:val="21"/>
                        </w:rPr>
                        <w:t>反面</w:t>
                      </w:r>
                      <w:r>
                        <w:rPr>
                          <w:rFonts w:hint="eastAsia" w:hAnsi="宋体"/>
                          <w:b w:val="0"/>
                          <w:bCs w:val="0"/>
                          <w:szCs w:val="21"/>
                        </w:rPr>
                        <w:t>复印件</w:t>
                      </w:r>
                    </w:p>
                  </w:txbxContent>
                </v:textbox>
                <w10:wrap type="none"/>
                <w10:anchorlock/>
              </v:shape>
            </w:pict>
          </mc:Fallback>
        </mc:AlternateContent>
      </w:r>
    </w:p>
    <w:p w14:paraId="2A40FED0">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r>
        <w:rPr>
          <w:rStyle w:val="15"/>
          <w:rFonts w:hint="eastAsia" w:hAnsi="宋体" w:cs="宋体"/>
          <w:b/>
          <w:bCs/>
          <w:color w:val="auto"/>
          <w:kern w:val="2"/>
          <w:sz w:val="21"/>
          <w:szCs w:val="21"/>
          <w:lang w:val="en-US" w:eastAsia="zh-CN"/>
        </w:rPr>
        <w:t>六、无围标、串标行为声明函</w:t>
      </w:r>
    </w:p>
    <w:p w14:paraId="7B3009B7">
      <w:pPr>
        <w:spacing w:line="360" w:lineRule="auto"/>
        <w:ind w:firstLine="2880" w:firstLineChars="1200"/>
        <w:rPr>
          <w:rFonts w:hint="eastAsia" w:ascii="宋体" w:hAnsi="宋体" w:eastAsia="宋体" w:cs="宋体"/>
          <w:sz w:val="24"/>
          <w:lang w:val="en-US" w:eastAsia="zh-CN"/>
        </w:rPr>
      </w:pPr>
      <w:r>
        <w:rPr>
          <w:rFonts w:hint="eastAsia" w:ascii="宋体" w:hAnsi="宋体" w:eastAsia="宋体" w:cs="宋体"/>
          <w:sz w:val="24"/>
          <w:lang w:val="en-US" w:eastAsia="zh-CN"/>
        </w:rPr>
        <w:t>无围标、串标行为声明函</w:t>
      </w:r>
    </w:p>
    <w:p w14:paraId="1802F7D0">
      <w:pPr>
        <w:rPr>
          <w:rFonts w:hint="eastAsia" w:ascii="宋体" w:hAnsi="宋体" w:eastAsia="宋体" w:cs="宋体"/>
        </w:rPr>
      </w:pPr>
    </w:p>
    <w:p w14:paraId="6C31F4A4">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本公司郑重</w:t>
      </w:r>
      <w:r>
        <w:rPr>
          <w:rFonts w:hint="eastAsia" w:ascii="宋体" w:hAnsi="宋体" w:eastAsia="宋体" w:cs="宋体"/>
          <w:sz w:val="24"/>
          <w:lang w:eastAsia="zh-CN"/>
        </w:rPr>
        <w:t>声明</w:t>
      </w:r>
      <w:r>
        <w:rPr>
          <w:rFonts w:hint="eastAsia" w:ascii="宋体" w:hAnsi="宋体" w:eastAsia="宋体" w:cs="宋体"/>
          <w:sz w:val="24"/>
        </w:rPr>
        <w:t>本公司在参加本次</w:t>
      </w:r>
      <w:r>
        <w:rPr>
          <w:rStyle w:val="15"/>
          <w:rFonts w:hint="eastAsia" w:ascii="宋体" w:hAnsi="宋体" w:eastAsia="宋体" w:cs="宋体"/>
          <w:b w:val="0"/>
          <w:bCs w:val="0"/>
          <w:sz w:val="24"/>
          <w:szCs w:val="24"/>
          <w:u w:val="single"/>
          <w:vertAlign w:val="baseline"/>
          <w:lang w:val="en-US" w:eastAsia="zh-CN"/>
        </w:rPr>
        <w:t>中山市小榄人民医院年度设计服务项目</w:t>
      </w:r>
      <w:r>
        <w:rPr>
          <w:rFonts w:hint="eastAsia" w:ascii="宋体" w:hAnsi="宋体" w:eastAsia="宋体" w:cs="宋体"/>
          <w:sz w:val="24"/>
        </w:rPr>
        <w:t>，无以下围标、串标行为</w:t>
      </w:r>
      <w:r>
        <w:rPr>
          <w:rFonts w:hint="eastAsia" w:ascii="宋体" w:hAnsi="宋体" w:eastAsia="宋体" w:cs="宋体"/>
          <w:sz w:val="24"/>
          <w:lang w:eastAsia="zh-CN"/>
        </w:rPr>
        <w:t>：</w:t>
      </w:r>
    </w:p>
    <w:p w14:paraId="307C567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845" w:leftChars="200" w:hanging="425" w:firstLineChars="0"/>
        <w:textAlignment w:val="auto"/>
        <w:rPr>
          <w:rFonts w:hint="eastAsia" w:ascii="宋体" w:hAnsi="宋体" w:eastAsia="宋体" w:cs="宋体"/>
          <w:sz w:val="24"/>
        </w:rPr>
      </w:pPr>
      <w:r>
        <w:rPr>
          <w:rFonts w:hint="eastAsia" w:ascii="宋体" w:hAnsi="宋体" w:eastAsia="宋体" w:cs="宋体"/>
          <w:sz w:val="24"/>
        </w:rPr>
        <w:t>不同供应商的</w:t>
      </w:r>
      <w:r>
        <w:rPr>
          <w:rFonts w:hint="eastAsia" w:ascii="宋体" w:hAnsi="宋体" w:cs="宋体"/>
          <w:sz w:val="24"/>
          <w:lang w:eastAsia="zh-CN"/>
        </w:rPr>
        <w:t>报价文件</w:t>
      </w:r>
      <w:r>
        <w:rPr>
          <w:rFonts w:hint="eastAsia" w:ascii="宋体" w:hAnsi="宋体" w:eastAsia="宋体" w:cs="宋体"/>
          <w:sz w:val="24"/>
        </w:rPr>
        <w:t>由同一单位或者个人编制；</w:t>
      </w:r>
    </w:p>
    <w:p w14:paraId="4E92C8B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845" w:leftChars="200" w:hanging="425" w:firstLineChars="0"/>
        <w:textAlignment w:val="auto"/>
        <w:rPr>
          <w:rFonts w:hint="eastAsia" w:ascii="宋体" w:hAnsi="宋体" w:eastAsia="宋体" w:cs="宋体"/>
          <w:sz w:val="24"/>
        </w:rPr>
      </w:pPr>
      <w:r>
        <w:rPr>
          <w:rFonts w:hint="eastAsia" w:ascii="宋体" w:hAnsi="宋体" w:eastAsia="宋体" w:cs="宋体"/>
          <w:sz w:val="24"/>
        </w:rPr>
        <w:t>不同供应商委托同一单位或者个人办理响应事宜；</w:t>
      </w:r>
    </w:p>
    <w:p w14:paraId="2C803B30">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845" w:leftChars="200" w:hanging="425" w:firstLineChars="0"/>
        <w:textAlignment w:val="auto"/>
        <w:rPr>
          <w:rFonts w:hint="eastAsia" w:ascii="宋体" w:hAnsi="宋体" w:eastAsia="宋体" w:cs="宋体"/>
          <w:sz w:val="24"/>
        </w:rPr>
      </w:pPr>
      <w:r>
        <w:rPr>
          <w:rFonts w:hint="eastAsia" w:ascii="宋体" w:hAnsi="宋体" w:eastAsia="宋体" w:cs="宋体"/>
          <w:sz w:val="24"/>
        </w:rPr>
        <w:t>不同供应商的</w:t>
      </w:r>
      <w:r>
        <w:rPr>
          <w:rFonts w:hint="eastAsia" w:ascii="宋体" w:hAnsi="宋体" w:cs="宋体"/>
          <w:sz w:val="24"/>
          <w:lang w:eastAsia="zh-CN"/>
        </w:rPr>
        <w:t>报价文件</w:t>
      </w:r>
      <w:r>
        <w:rPr>
          <w:rFonts w:hint="eastAsia" w:ascii="宋体" w:hAnsi="宋体" w:eastAsia="宋体" w:cs="宋体"/>
          <w:sz w:val="24"/>
        </w:rPr>
        <w:t>载明的项目管理成员或者联系人员为同一人；</w:t>
      </w:r>
    </w:p>
    <w:p w14:paraId="3B04878B">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845" w:leftChars="200" w:hanging="425" w:firstLineChars="0"/>
        <w:textAlignment w:val="auto"/>
        <w:rPr>
          <w:rFonts w:hint="eastAsia" w:ascii="宋体" w:hAnsi="宋体" w:eastAsia="宋体" w:cs="宋体"/>
          <w:sz w:val="24"/>
        </w:rPr>
      </w:pPr>
      <w:r>
        <w:rPr>
          <w:rFonts w:hint="eastAsia" w:ascii="宋体" w:hAnsi="宋体" w:eastAsia="宋体" w:cs="宋体"/>
          <w:sz w:val="24"/>
        </w:rPr>
        <w:t>不同供应商的</w:t>
      </w:r>
      <w:r>
        <w:rPr>
          <w:rFonts w:hint="eastAsia" w:ascii="宋体" w:hAnsi="宋体" w:cs="宋体"/>
          <w:sz w:val="24"/>
          <w:lang w:eastAsia="zh-CN"/>
        </w:rPr>
        <w:t>报价文件</w:t>
      </w:r>
      <w:r>
        <w:rPr>
          <w:rFonts w:hint="eastAsia" w:ascii="宋体" w:hAnsi="宋体" w:eastAsia="宋体" w:cs="宋体"/>
          <w:sz w:val="24"/>
        </w:rPr>
        <w:t>异常一致或者响应报价呈规律性差异；</w:t>
      </w:r>
    </w:p>
    <w:p w14:paraId="0E4580D9">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845" w:leftChars="200" w:hanging="425" w:firstLineChars="0"/>
        <w:textAlignment w:val="auto"/>
        <w:rPr>
          <w:rFonts w:hint="eastAsia" w:ascii="宋体" w:hAnsi="宋体" w:eastAsia="宋体" w:cs="宋体"/>
          <w:sz w:val="24"/>
        </w:rPr>
      </w:pPr>
      <w:r>
        <w:rPr>
          <w:rFonts w:hint="eastAsia" w:ascii="宋体" w:hAnsi="宋体" w:eastAsia="宋体" w:cs="宋体"/>
          <w:sz w:val="24"/>
        </w:rPr>
        <w:t>不同供应商的</w:t>
      </w:r>
      <w:r>
        <w:rPr>
          <w:rFonts w:hint="eastAsia" w:ascii="宋体" w:hAnsi="宋体" w:cs="宋体"/>
          <w:sz w:val="24"/>
          <w:lang w:eastAsia="zh-CN"/>
        </w:rPr>
        <w:t>报价文件</w:t>
      </w:r>
      <w:r>
        <w:rPr>
          <w:rFonts w:hint="eastAsia" w:ascii="宋体" w:hAnsi="宋体" w:eastAsia="宋体" w:cs="宋体"/>
          <w:sz w:val="24"/>
        </w:rPr>
        <w:t>相互混装；</w:t>
      </w:r>
    </w:p>
    <w:p w14:paraId="32B8C801">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845" w:leftChars="200" w:hanging="425" w:firstLineChars="0"/>
        <w:textAlignment w:val="auto"/>
        <w:rPr>
          <w:rFonts w:hint="eastAsia" w:ascii="宋体" w:hAnsi="宋体" w:eastAsia="宋体" w:cs="宋体"/>
          <w:sz w:val="24"/>
        </w:rPr>
      </w:pPr>
      <w:r>
        <w:rPr>
          <w:rFonts w:hint="eastAsia" w:ascii="宋体" w:hAnsi="宋体" w:eastAsia="宋体" w:cs="宋体"/>
          <w:sz w:val="24"/>
        </w:rPr>
        <w:t>不同供应商的董事、监事、高管、单位负责人为同一人或者存在控股、管理关系的不同单位参加同一包组项目；</w:t>
      </w:r>
    </w:p>
    <w:p w14:paraId="5435F645">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845" w:leftChars="200" w:hanging="425" w:firstLineChars="0"/>
        <w:textAlignment w:val="auto"/>
        <w:rPr>
          <w:rFonts w:hint="eastAsia" w:ascii="宋体" w:hAnsi="宋体" w:eastAsia="宋体" w:cs="宋体"/>
          <w:sz w:val="24"/>
        </w:rPr>
      </w:pPr>
      <w:r>
        <w:rPr>
          <w:rFonts w:hint="eastAsia" w:ascii="宋体" w:hAnsi="宋体" w:eastAsia="宋体" w:cs="宋体"/>
          <w:sz w:val="24"/>
        </w:rPr>
        <w:t>法律法规界定的其他围标串标行为。</w:t>
      </w:r>
    </w:p>
    <w:p w14:paraId="47303B75">
      <w:pPr>
        <w:spacing w:line="360" w:lineRule="auto"/>
        <w:rPr>
          <w:rFonts w:hint="eastAsia" w:ascii="宋体" w:hAnsi="宋体" w:eastAsia="宋体" w:cs="宋体"/>
          <w:sz w:val="24"/>
        </w:rPr>
      </w:pPr>
    </w:p>
    <w:p w14:paraId="72BA38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如有发现我公司存在围标、串标行为，我公司愿承担一切法律责任。</w:t>
      </w:r>
    </w:p>
    <w:p w14:paraId="7C1743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特此</w:t>
      </w:r>
      <w:r>
        <w:rPr>
          <w:rFonts w:hint="eastAsia" w:ascii="宋体" w:hAnsi="宋体" w:eastAsia="宋体" w:cs="宋体"/>
          <w:sz w:val="24"/>
          <w:lang w:eastAsia="zh-CN"/>
        </w:rPr>
        <w:t>声明</w:t>
      </w:r>
      <w:r>
        <w:rPr>
          <w:rFonts w:hint="eastAsia" w:ascii="宋体" w:hAnsi="宋体" w:eastAsia="宋体" w:cs="宋体"/>
          <w:sz w:val="24"/>
        </w:rPr>
        <w:t>。</w:t>
      </w:r>
    </w:p>
    <w:p w14:paraId="1533D323">
      <w:pPr>
        <w:spacing w:before="156" w:beforeLines="50" w:after="156" w:afterLines="50" w:line="360" w:lineRule="auto"/>
        <w:ind w:firstLine="480" w:firstLineChars="200"/>
        <w:rPr>
          <w:rFonts w:hint="eastAsia" w:ascii="宋体" w:hAnsi="宋体" w:eastAsia="宋体" w:cs="宋体"/>
          <w:sz w:val="24"/>
        </w:rPr>
      </w:pPr>
    </w:p>
    <w:p w14:paraId="6F672FF3">
      <w:pPr>
        <w:spacing w:before="156" w:beforeLines="50" w:after="156" w:afterLines="50" w:line="360" w:lineRule="auto"/>
        <w:rPr>
          <w:rFonts w:hint="eastAsia" w:ascii="宋体" w:hAnsi="宋体" w:eastAsia="宋体" w:cs="宋体"/>
          <w:sz w:val="24"/>
          <w:vertAlign w:val="baseline"/>
        </w:rPr>
      </w:pPr>
      <w:r>
        <w:rPr>
          <w:rFonts w:hint="eastAsia" w:ascii="宋体" w:hAnsi="宋体" w:eastAsia="宋体" w:cs="宋体"/>
          <w:sz w:val="24"/>
        </w:rPr>
        <w:t xml:space="preserve">                    </w:t>
      </w:r>
    </w:p>
    <w:p w14:paraId="31827328">
      <w:pPr>
        <w:spacing w:before="156" w:beforeLines="50" w:after="156" w:afterLines="50" w:line="360" w:lineRule="auto"/>
        <w:rPr>
          <w:rFonts w:hint="eastAsia"/>
        </w:rPr>
      </w:pPr>
      <w:r>
        <w:rPr>
          <w:rFonts w:hint="eastAsia" w:ascii="宋体" w:hAnsi="宋体" w:eastAsia="宋体" w:cs="宋体"/>
          <w:sz w:val="24"/>
        </w:rPr>
        <w:t>供应商名称（加盖公章）：</w:t>
      </w:r>
    </w:p>
    <w:p w14:paraId="7415CE5D">
      <w:pPr>
        <w:spacing w:before="156" w:beforeLines="50" w:after="156" w:afterLines="50" w:line="360" w:lineRule="auto"/>
        <w:rPr>
          <w:rFonts w:hint="eastAsia" w:ascii="宋体" w:hAnsi="宋体" w:eastAsia="宋体" w:cs="宋体"/>
          <w:sz w:val="24"/>
        </w:rPr>
      </w:pPr>
      <w:r>
        <w:rPr>
          <w:rFonts w:hint="eastAsia" w:ascii="宋体" w:hAnsi="宋体" w:eastAsia="宋体" w:cs="宋体"/>
          <w:sz w:val="24"/>
        </w:rPr>
        <w:t>法定代表人或其委托人签字：</w:t>
      </w:r>
    </w:p>
    <w:p w14:paraId="6726ED39">
      <w:pPr>
        <w:spacing w:before="156" w:beforeLines="50" w:after="156" w:afterLines="50" w:line="360" w:lineRule="auto"/>
        <w:rPr>
          <w:rFonts w:hint="eastAsia" w:ascii="宋体" w:hAnsi="宋体" w:eastAsia="宋体" w:cs="宋体"/>
          <w:sz w:val="24"/>
        </w:rPr>
      </w:pPr>
      <w:r>
        <w:rPr>
          <w:rFonts w:hint="eastAsia" w:ascii="宋体" w:hAnsi="宋体" w:eastAsia="宋体" w:cs="宋体"/>
          <w:sz w:val="24"/>
        </w:rPr>
        <w:t>日期：</w:t>
      </w:r>
      <w:r>
        <w:rPr>
          <w:rFonts w:hint="eastAsia" w:ascii="宋体" w:hAnsi="宋体" w:cs="宋体"/>
          <w:sz w:val="24"/>
          <w:lang w:val="en-US" w:eastAsia="zh-CN"/>
        </w:rPr>
        <w:t xml:space="preserve">     </w:t>
      </w:r>
      <w:r>
        <w:rPr>
          <w:rFonts w:hint="eastAsia" w:ascii="宋体" w:hAnsi="宋体" w:eastAsia="宋体" w:cs="宋体"/>
          <w:sz w:val="24"/>
        </w:rPr>
        <w:t xml:space="preserve"> 年 </w:t>
      </w:r>
      <w:r>
        <w:rPr>
          <w:rFonts w:hint="eastAsia" w:ascii="宋体" w:hAnsi="宋体" w:cs="宋体"/>
          <w:sz w:val="24"/>
          <w:lang w:val="en-US" w:eastAsia="zh-CN"/>
        </w:rPr>
        <w:t xml:space="preserve">   </w:t>
      </w:r>
      <w:r>
        <w:rPr>
          <w:rFonts w:hint="eastAsia" w:ascii="宋体" w:hAnsi="宋体" w:eastAsia="宋体" w:cs="宋体"/>
          <w:sz w:val="24"/>
        </w:rPr>
        <w:t>月</w:t>
      </w:r>
      <w:r>
        <w:rPr>
          <w:rFonts w:hint="eastAsia" w:ascii="宋体" w:hAnsi="宋体" w:cs="宋体"/>
          <w:sz w:val="24"/>
          <w:lang w:val="en-US" w:eastAsia="zh-CN"/>
        </w:rPr>
        <w:t xml:space="preserve">   </w:t>
      </w:r>
      <w:r>
        <w:rPr>
          <w:rFonts w:hint="eastAsia" w:ascii="宋体" w:hAnsi="宋体" w:eastAsia="宋体" w:cs="宋体"/>
          <w:sz w:val="24"/>
        </w:rPr>
        <w:t>日</w:t>
      </w:r>
    </w:p>
    <w:p w14:paraId="4FB819A9">
      <w:pPr>
        <w:widowControl w:val="0"/>
        <w:numPr>
          <w:ilvl w:val="0"/>
          <w:numId w:val="0"/>
        </w:numPr>
        <w:tabs>
          <w:tab w:val="left" w:pos="420"/>
        </w:tabs>
        <w:jc w:val="both"/>
        <w:rPr>
          <w:rFonts w:hint="eastAsia" w:ascii="宋体" w:hAnsi="宋体" w:eastAsia="宋体" w:cs="宋体"/>
          <w:b w:val="0"/>
          <w:bCs/>
          <w:color w:val="auto"/>
          <w:sz w:val="24"/>
          <w:szCs w:val="24"/>
          <w:highlight w:val="none"/>
        </w:rPr>
      </w:pPr>
    </w:p>
    <w:p w14:paraId="5F8DC0EC">
      <w:pPr>
        <w:pStyle w:val="14"/>
        <w:rPr>
          <w:rFonts w:hint="eastAsia" w:ascii="宋体" w:hAnsi="宋体" w:eastAsia="宋体" w:cs="宋体"/>
          <w:b w:val="0"/>
          <w:bCs/>
          <w:color w:val="auto"/>
          <w:sz w:val="24"/>
          <w:szCs w:val="24"/>
          <w:highlight w:val="none"/>
        </w:rPr>
      </w:pPr>
    </w:p>
    <w:p w14:paraId="13E41696">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32"/>
          <w:szCs w:val="32"/>
        </w:rPr>
      </w:pPr>
      <w:r>
        <w:rPr>
          <w:rFonts w:hint="eastAsia" w:ascii="宋体" w:hAnsi="宋体" w:eastAsia="宋体" w:cs="宋体"/>
          <w:color w:val="auto"/>
          <w:sz w:val="32"/>
          <w:szCs w:val="32"/>
        </w:rPr>
        <w:br w:type="page"/>
      </w:r>
      <w:bookmarkStart w:id="15" w:name="_Toc1074"/>
      <w:bookmarkStart w:id="16" w:name="_Toc2041"/>
      <w:bookmarkStart w:id="17" w:name="_Toc23967"/>
      <w:bookmarkStart w:id="18" w:name="_Toc26969"/>
      <w:bookmarkStart w:id="19" w:name="_Toc16435"/>
      <w:bookmarkStart w:id="20" w:name="_Toc12967"/>
    </w:p>
    <w:p w14:paraId="4703B48B">
      <w:pPr>
        <w:numPr>
          <w:ilvl w:val="0"/>
          <w:numId w:val="0"/>
        </w:numPr>
        <w:spacing w:line="440" w:lineRule="exact"/>
        <w:rPr>
          <w:rFonts w:hint="eastAsia" w:ascii="宋体" w:hAnsi="宋体" w:cs="宋体"/>
          <w:b/>
          <w:bCs/>
          <w:color w:val="auto"/>
          <w:sz w:val="21"/>
          <w:szCs w:val="21"/>
        </w:rPr>
      </w:pPr>
      <w:bookmarkStart w:id="21" w:name="_Toc23146"/>
      <w:bookmarkStart w:id="22" w:name="_Toc15508"/>
      <w:r>
        <w:rPr>
          <w:rStyle w:val="15"/>
          <w:rFonts w:hint="eastAsia" w:hAnsi="宋体" w:cs="宋体"/>
          <w:b/>
          <w:bCs/>
          <w:color w:val="auto"/>
          <w:kern w:val="2"/>
          <w:sz w:val="21"/>
          <w:szCs w:val="21"/>
          <w:lang w:val="en-US" w:eastAsia="zh-CN"/>
        </w:rPr>
        <w:t>七、</w:t>
      </w:r>
      <w:bookmarkEnd w:id="21"/>
      <w:bookmarkEnd w:id="22"/>
      <w:r>
        <w:rPr>
          <w:rFonts w:hint="eastAsia" w:ascii="宋体" w:hAnsi="宋体"/>
          <w:b/>
          <w:bCs/>
          <w:color w:val="auto"/>
          <w:sz w:val="21"/>
          <w:szCs w:val="21"/>
          <w:lang w:val="en-US" w:eastAsia="zh-CN"/>
        </w:rPr>
        <w:t>报价截止</w:t>
      </w:r>
      <w:r>
        <w:rPr>
          <w:rFonts w:hint="eastAsia" w:ascii="宋体" w:hAnsi="宋体"/>
          <w:b/>
          <w:bCs/>
          <w:color w:val="auto"/>
          <w:sz w:val="21"/>
          <w:szCs w:val="21"/>
        </w:rPr>
        <w:t>前6个月内任意1个月依法缴纳税收和社会保障资金的相关材料。如依法免税或不需要缴纳社会保障资金的，提供相应证明材料。</w:t>
      </w:r>
    </w:p>
    <w:p w14:paraId="059ECFAC">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6C3FA163">
      <w:pPr>
        <w:rPr>
          <w:rFonts w:hint="eastAsia" w:ascii="仿宋" w:hAnsi="仿宋" w:eastAsia="仿宋" w:cs="仿宋"/>
          <w:sz w:val="28"/>
          <w:szCs w:val="28"/>
        </w:rPr>
      </w:pPr>
    </w:p>
    <w:p w14:paraId="10C79587">
      <w:pPr>
        <w:rPr>
          <w:rFonts w:hint="eastAsia" w:ascii="仿宋" w:hAnsi="仿宋" w:eastAsia="仿宋" w:cs="仿宋"/>
          <w:sz w:val="28"/>
          <w:szCs w:val="28"/>
        </w:rPr>
      </w:pPr>
    </w:p>
    <w:p w14:paraId="49FCE4C2">
      <w:pPr>
        <w:rPr>
          <w:rFonts w:hint="eastAsia" w:ascii="仿宋" w:hAnsi="仿宋" w:eastAsia="仿宋" w:cs="仿宋"/>
          <w:sz w:val="28"/>
          <w:szCs w:val="28"/>
        </w:rPr>
      </w:pPr>
    </w:p>
    <w:p w14:paraId="76B29756">
      <w:pPr>
        <w:rPr>
          <w:rFonts w:hint="eastAsia" w:ascii="仿宋" w:hAnsi="仿宋" w:eastAsia="仿宋" w:cs="仿宋"/>
          <w:sz w:val="28"/>
          <w:szCs w:val="28"/>
        </w:rPr>
      </w:pPr>
    </w:p>
    <w:p w14:paraId="535FC97D">
      <w:pPr>
        <w:rPr>
          <w:rFonts w:hint="eastAsia" w:ascii="仿宋" w:hAnsi="仿宋" w:eastAsia="仿宋" w:cs="仿宋"/>
          <w:sz w:val="28"/>
          <w:szCs w:val="28"/>
        </w:rPr>
      </w:pPr>
    </w:p>
    <w:p w14:paraId="6CEFBE2F">
      <w:pPr>
        <w:rPr>
          <w:rFonts w:hint="eastAsia" w:ascii="仿宋" w:hAnsi="仿宋" w:eastAsia="仿宋" w:cs="仿宋"/>
          <w:sz w:val="28"/>
          <w:szCs w:val="28"/>
        </w:rPr>
      </w:pPr>
    </w:p>
    <w:p w14:paraId="4338BED2">
      <w:pPr>
        <w:rPr>
          <w:rFonts w:hint="eastAsia" w:ascii="仿宋" w:hAnsi="仿宋" w:eastAsia="仿宋" w:cs="仿宋"/>
          <w:sz w:val="28"/>
          <w:szCs w:val="28"/>
        </w:rPr>
      </w:pPr>
    </w:p>
    <w:p w14:paraId="15D4D38D">
      <w:pPr>
        <w:rPr>
          <w:rFonts w:hint="eastAsia" w:ascii="仿宋" w:hAnsi="仿宋" w:eastAsia="仿宋" w:cs="仿宋"/>
          <w:sz w:val="28"/>
          <w:szCs w:val="28"/>
        </w:rPr>
      </w:pPr>
    </w:p>
    <w:p w14:paraId="3F5959E4">
      <w:pPr>
        <w:rPr>
          <w:rFonts w:hint="eastAsia" w:ascii="仿宋" w:hAnsi="仿宋" w:eastAsia="仿宋" w:cs="仿宋"/>
          <w:sz w:val="28"/>
          <w:szCs w:val="28"/>
        </w:rPr>
      </w:pPr>
    </w:p>
    <w:p w14:paraId="7EED4991">
      <w:pPr>
        <w:rPr>
          <w:rFonts w:hint="eastAsia" w:ascii="仿宋" w:hAnsi="仿宋" w:eastAsia="仿宋" w:cs="仿宋"/>
          <w:sz w:val="28"/>
          <w:szCs w:val="28"/>
        </w:rPr>
      </w:pPr>
    </w:p>
    <w:p w14:paraId="563A5879">
      <w:pPr>
        <w:rPr>
          <w:rFonts w:hint="eastAsia" w:ascii="仿宋" w:hAnsi="仿宋" w:eastAsia="仿宋" w:cs="仿宋"/>
          <w:sz w:val="28"/>
          <w:szCs w:val="28"/>
        </w:rPr>
      </w:pPr>
    </w:p>
    <w:p w14:paraId="135A0C54">
      <w:pPr>
        <w:rPr>
          <w:rFonts w:hint="eastAsia" w:ascii="仿宋" w:hAnsi="仿宋" w:eastAsia="仿宋" w:cs="仿宋"/>
          <w:sz w:val="28"/>
          <w:szCs w:val="28"/>
        </w:rPr>
      </w:pPr>
    </w:p>
    <w:p w14:paraId="7051F722">
      <w:pPr>
        <w:rPr>
          <w:rFonts w:hint="eastAsia" w:ascii="仿宋" w:hAnsi="仿宋" w:eastAsia="仿宋" w:cs="仿宋"/>
          <w:sz w:val="28"/>
          <w:szCs w:val="28"/>
        </w:rPr>
      </w:pPr>
    </w:p>
    <w:p w14:paraId="3A8CA0F5">
      <w:pPr>
        <w:rPr>
          <w:rFonts w:hint="eastAsia" w:ascii="仿宋" w:hAnsi="仿宋" w:eastAsia="仿宋" w:cs="仿宋"/>
          <w:sz w:val="28"/>
          <w:szCs w:val="28"/>
        </w:rPr>
      </w:pPr>
    </w:p>
    <w:p w14:paraId="6689B791">
      <w:pPr>
        <w:rPr>
          <w:rFonts w:hint="eastAsia" w:ascii="仿宋" w:hAnsi="仿宋" w:eastAsia="仿宋" w:cs="仿宋"/>
          <w:sz w:val="28"/>
          <w:szCs w:val="28"/>
        </w:rPr>
      </w:pPr>
    </w:p>
    <w:p w14:paraId="367CDB3C">
      <w:pPr>
        <w:rPr>
          <w:rFonts w:hint="eastAsia" w:ascii="仿宋" w:hAnsi="仿宋" w:eastAsia="仿宋" w:cs="仿宋"/>
          <w:sz w:val="28"/>
          <w:szCs w:val="28"/>
        </w:rPr>
      </w:pPr>
    </w:p>
    <w:p w14:paraId="71B248E2">
      <w:pPr>
        <w:rPr>
          <w:rFonts w:hint="eastAsia" w:ascii="仿宋" w:hAnsi="仿宋" w:eastAsia="仿宋" w:cs="仿宋"/>
          <w:sz w:val="28"/>
          <w:szCs w:val="28"/>
        </w:rPr>
      </w:pPr>
    </w:p>
    <w:p w14:paraId="0C25E14F">
      <w:pPr>
        <w:rPr>
          <w:rFonts w:hint="eastAsia" w:ascii="仿宋" w:hAnsi="仿宋" w:eastAsia="仿宋" w:cs="仿宋"/>
          <w:sz w:val="28"/>
          <w:szCs w:val="28"/>
        </w:rPr>
      </w:pPr>
    </w:p>
    <w:p w14:paraId="7274E454">
      <w:pPr>
        <w:rPr>
          <w:rFonts w:hint="eastAsia" w:ascii="仿宋" w:hAnsi="仿宋" w:eastAsia="仿宋" w:cs="仿宋"/>
          <w:sz w:val="28"/>
          <w:szCs w:val="28"/>
        </w:rPr>
      </w:pPr>
    </w:p>
    <w:p w14:paraId="0ABFDEE6">
      <w:pPr>
        <w:rPr>
          <w:rStyle w:val="15"/>
          <w:rFonts w:hint="eastAsia" w:ascii="宋体" w:hAnsi="宋体" w:eastAsia="宋体" w:cs="宋体"/>
          <w:b/>
          <w:bCs/>
          <w:sz w:val="32"/>
          <w:szCs w:val="28"/>
          <w:lang w:val="en-US" w:eastAsia="zh-CN"/>
        </w:rPr>
      </w:pPr>
    </w:p>
    <w:p w14:paraId="3AEF7270">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r>
        <w:rPr>
          <w:rStyle w:val="15"/>
          <w:rFonts w:hint="eastAsia" w:hAnsi="宋体" w:cs="宋体"/>
          <w:b/>
          <w:bCs/>
          <w:color w:val="auto"/>
          <w:kern w:val="2"/>
          <w:sz w:val="21"/>
          <w:szCs w:val="21"/>
          <w:lang w:val="en-US" w:eastAsia="zh-CN"/>
        </w:rPr>
        <w:t>八、提供2022年度或2023年度财务状况报告或报价截止日前6个月内任意1个月的财务报表或基本开户行出具的资信证明。</w:t>
      </w:r>
    </w:p>
    <w:p w14:paraId="75934C38">
      <w:pPr>
        <w:rPr>
          <w:rFonts w:hint="eastAsia" w:ascii="仿宋" w:hAnsi="仿宋" w:eastAsia="仿宋" w:cs="仿宋"/>
          <w:sz w:val="28"/>
          <w:szCs w:val="28"/>
        </w:rPr>
      </w:pPr>
    </w:p>
    <w:p w14:paraId="75D81F5E">
      <w:pPr>
        <w:rPr>
          <w:rFonts w:hint="eastAsia" w:ascii="仿宋" w:hAnsi="仿宋" w:eastAsia="仿宋" w:cs="仿宋"/>
          <w:sz w:val="28"/>
          <w:szCs w:val="28"/>
        </w:rPr>
      </w:pPr>
    </w:p>
    <w:p w14:paraId="36037F84">
      <w:pPr>
        <w:rPr>
          <w:rFonts w:hint="eastAsia" w:ascii="仿宋" w:hAnsi="仿宋" w:eastAsia="仿宋" w:cs="仿宋"/>
          <w:sz w:val="28"/>
          <w:szCs w:val="28"/>
        </w:rPr>
      </w:pPr>
    </w:p>
    <w:p w14:paraId="1205172F">
      <w:pPr>
        <w:rPr>
          <w:rFonts w:hint="eastAsia" w:ascii="仿宋" w:hAnsi="仿宋" w:eastAsia="仿宋" w:cs="仿宋"/>
          <w:sz w:val="28"/>
          <w:szCs w:val="28"/>
        </w:rPr>
      </w:pPr>
    </w:p>
    <w:p w14:paraId="0D8F5C92">
      <w:pPr>
        <w:rPr>
          <w:rFonts w:hint="eastAsia" w:ascii="仿宋" w:hAnsi="仿宋" w:eastAsia="仿宋" w:cs="仿宋"/>
          <w:sz w:val="28"/>
          <w:szCs w:val="28"/>
        </w:rPr>
      </w:pPr>
    </w:p>
    <w:p w14:paraId="2A0E0906">
      <w:pPr>
        <w:rPr>
          <w:rFonts w:hint="eastAsia" w:ascii="仿宋" w:hAnsi="仿宋" w:eastAsia="仿宋" w:cs="仿宋"/>
          <w:sz w:val="28"/>
          <w:szCs w:val="28"/>
        </w:rPr>
      </w:pPr>
    </w:p>
    <w:p w14:paraId="0DBB3919">
      <w:pPr>
        <w:rPr>
          <w:rFonts w:hint="eastAsia" w:ascii="仿宋" w:hAnsi="仿宋" w:eastAsia="仿宋" w:cs="仿宋"/>
          <w:sz w:val="28"/>
          <w:szCs w:val="28"/>
        </w:rPr>
      </w:pPr>
    </w:p>
    <w:p w14:paraId="3DEE4A19">
      <w:pPr>
        <w:rPr>
          <w:rFonts w:hint="eastAsia" w:ascii="仿宋" w:hAnsi="仿宋" w:eastAsia="仿宋" w:cs="仿宋"/>
          <w:sz w:val="28"/>
          <w:szCs w:val="28"/>
        </w:rPr>
      </w:pPr>
    </w:p>
    <w:p w14:paraId="2C6B3981">
      <w:pPr>
        <w:rPr>
          <w:rFonts w:hint="eastAsia" w:ascii="仿宋" w:hAnsi="仿宋" w:eastAsia="仿宋" w:cs="仿宋"/>
          <w:sz w:val="28"/>
          <w:szCs w:val="28"/>
        </w:rPr>
      </w:pPr>
    </w:p>
    <w:p w14:paraId="6A5CD541">
      <w:pPr>
        <w:rPr>
          <w:rFonts w:hint="eastAsia" w:ascii="仿宋" w:hAnsi="仿宋" w:eastAsia="仿宋" w:cs="仿宋"/>
          <w:sz w:val="28"/>
          <w:szCs w:val="28"/>
        </w:rPr>
      </w:pPr>
    </w:p>
    <w:p w14:paraId="65998F74">
      <w:pPr>
        <w:rPr>
          <w:rFonts w:hint="eastAsia" w:ascii="仿宋" w:hAnsi="仿宋" w:eastAsia="仿宋" w:cs="仿宋"/>
          <w:sz w:val="28"/>
          <w:szCs w:val="28"/>
        </w:rPr>
      </w:pPr>
    </w:p>
    <w:p w14:paraId="1F359A03">
      <w:pPr>
        <w:rPr>
          <w:rFonts w:hint="eastAsia" w:ascii="仿宋" w:hAnsi="仿宋" w:eastAsia="仿宋" w:cs="仿宋"/>
          <w:sz w:val="28"/>
          <w:szCs w:val="28"/>
        </w:rPr>
      </w:pPr>
    </w:p>
    <w:p w14:paraId="46525861">
      <w:pPr>
        <w:rPr>
          <w:rFonts w:hint="eastAsia" w:ascii="仿宋" w:hAnsi="仿宋" w:eastAsia="仿宋" w:cs="仿宋"/>
          <w:sz w:val="28"/>
          <w:szCs w:val="28"/>
        </w:rPr>
      </w:pPr>
    </w:p>
    <w:p w14:paraId="577044A4">
      <w:pPr>
        <w:rPr>
          <w:rFonts w:hint="eastAsia" w:ascii="仿宋" w:hAnsi="仿宋" w:eastAsia="仿宋" w:cs="仿宋"/>
          <w:sz w:val="28"/>
          <w:szCs w:val="28"/>
        </w:rPr>
      </w:pPr>
    </w:p>
    <w:p w14:paraId="20AD83D8">
      <w:pPr>
        <w:rPr>
          <w:rFonts w:hint="eastAsia" w:ascii="仿宋" w:hAnsi="仿宋" w:eastAsia="仿宋" w:cs="仿宋"/>
          <w:sz w:val="28"/>
          <w:szCs w:val="28"/>
        </w:rPr>
      </w:pPr>
    </w:p>
    <w:p w14:paraId="32EBD106">
      <w:pPr>
        <w:rPr>
          <w:rFonts w:hint="eastAsia" w:ascii="仿宋" w:hAnsi="仿宋" w:eastAsia="仿宋" w:cs="仿宋"/>
          <w:sz w:val="28"/>
          <w:szCs w:val="28"/>
        </w:rPr>
      </w:pPr>
    </w:p>
    <w:p w14:paraId="1BE9B801">
      <w:pPr>
        <w:rPr>
          <w:rFonts w:hint="eastAsia" w:ascii="仿宋" w:hAnsi="仿宋" w:eastAsia="仿宋" w:cs="仿宋"/>
          <w:sz w:val="28"/>
          <w:szCs w:val="28"/>
        </w:rPr>
      </w:pPr>
    </w:p>
    <w:p w14:paraId="11F7A043">
      <w:pPr>
        <w:rPr>
          <w:rFonts w:hint="eastAsia" w:ascii="仿宋" w:hAnsi="仿宋" w:eastAsia="仿宋" w:cs="仿宋"/>
          <w:sz w:val="28"/>
          <w:szCs w:val="28"/>
        </w:rPr>
      </w:pPr>
    </w:p>
    <w:p w14:paraId="4A602768">
      <w:pPr>
        <w:rPr>
          <w:rFonts w:hint="eastAsia" w:ascii="仿宋" w:hAnsi="仿宋" w:eastAsia="仿宋" w:cs="仿宋"/>
          <w:sz w:val="28"/>
          <w:szCs w:val="28"/>
        </w:rPr>
      </w:pPr>
    </w:p>
    <w:p w14:paraId="53ECB664">
      <w:pPr>
        <w:rPr>
          <w:rFonts w:hint="eastAsia" w:ascii="仿宋" w:hAnsi="仿宋" w:eastAsia="仿宋" w:cs="仿宋"/>
          <w:sz w:val="28"/>
          <w:szCs w:val="28"/>
        </w:rPr>
      </w:pPr>
    </w:p>
    <w:p w14:paraId="73905514">
      <w:pPr>
        <w:rPr>
          <w:rFonts w:hint="eastAsia" w:ascii="仿宋" w:hAnsi="仿宋" w:eastAsia="仿宋" w:cs="仿宋"/>
          <w:sz w:val="28"/>
          <w:szCs w:val="28"/>
        </w:rPr>
      </w:pPr>
    </w:p>
    <w:p w14:paraId="56BF6751">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r>
        <w:rPr>
          <w:rStyle w:val="15"/>
          <w:rFonts w:hint="eastAsia" w:hAnsi="宋体" w:cs="宋体"/>
          <w:b/>
          <w:bCs/>
          <w:color w:val="auto"/>
          <w:kern w:val="2"/>
          <w:sz w:val="21"/>
          <w:szCs w:val="21"/>
          <w:lang w:val="en-US" w:eastAsia="zh-CN"/>
        </w:rPr>
        <w:t>九、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提供截图）</w:t>
      </w:r>
    </w:p>
    <w:p w14:paraId="5D47342B">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r>
        <w:rPr>
          <w:rStyle w:val="15"/>
          <w:rFonts w:hint="eastAsia" w:hAnsi="宋体" w:cs="宋体"/>
          <w:b/>
          <w:bCs/>
          <w:color w:val="auto"/>
          <w:kern w:val="2"/>
          <w:sz w:val="21"/>
          <w:szCs w:val="21"/>
          <w:lang w:val="en-US" w:eastAsia="zh-CN"/>
        </w:rPr>
        <w:br w:type="page"/>
      </w:r>
    </w:p>
    <w:p w14:paraId="5C438F33">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Fonts w:hint="eastAsia" w:hAnsi="宋体" w:cs="宋体"/>
          <w:b/>
          <w:bCs/>
          <w:color w:val="auto"/>
          <w:kern w:val="2"/>
          <w:sz w:val="21"/>
          <w:szCs w:val="21"/>
          <w:lang w:val="en-US" w:eastAsia="zh-CN" w:bidi="ar-SA"/>
        </w:rPr>
      </w:pPr>
      <w:r>
        <w:rPr>
          <w:rFonts w:hint="eastAsia" w:hAnsi="宋体" w:cs="宋体"/>
          <w:b/>
          <w:bCs/>
          <w:color w:val="auto"/>
          <w:kern w:val="2"/>
          <w:sz w:val="21"/>
          <w:szCs w:val="21"/>
          <w:lang w:val="en-US" w:eastAsia="zh-CN" w:bidi="ar-SA"/>
        </w:rPr>
        <w:t>十</w:t>
      </w:r>
      <w:r>
        <w:rPr>
          <w:rFonts w:hint="eastAsia" w:hAnsi="宋体" w:cs="宋体" w:asciiTheme="minorHAnsi" w:eastAsiaTheme="minorEastAsia"/>
          <w:b/>
          <w:bCs/>
          <w:color w:val="auto"/>
          <w:kern w:val="2"/>
          <w:sz w:val="21"/>
          <w:szCs w:val="21"/>
          <w:lang w:val="en-US" w:eastAsia="zh-CN" w:bidi="ar-SA"/>
        </w:rPr>
        <w:t>、</w:t>
      </w:r>
      <w:r>
        <w:rPr>
          <w:rFonts w:hint="eastAsia" w:hAnsi="宋体" w:cs="宋体"/>
          <w:b/>
          <w:bCs/>
          <w:color w:val="auto"/>
          <w:kern w:val="2"/>
          <w:sz w:val="21"/>
          <w:szCs w:val="21"/>
          <w:lang w:val="en-US" w:eastAsia="zh-CN" w:bidi="ar-SA"/>
        </w:rPr>
        <w:t>具备有效的国家住建行政主管部门核发的《工程设计资质证书》：建筑行业建筑工程乙级或以上资质证书。</w:t>
      </w:r>
    </w:p>
    <w:p w14:paraId="1515A905">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hAnsi="宋体" w:cs="宋体"/>
          <w:b/>
          <w:bCs/>
          <w:color w:val="auto"/>
          <w:kern w:val="2"/>
          <w:sz w:val="21"/>
          <w:szCs w:val="21"/>
          <w:lang w:val="en-US" w:eastAsia="zh-CN"/>
        </w:rPr>
      </w:pPr>
    </w:p>
    <w:p w14:paraId="461CAEF0">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hAnsi="宋体" w:cs="宋体"/>
          <w:b/>
          <w:bCs/>
          <w:color w:val="auto"/>
          <w:kern w:val="2"/>
          <w:sz w:val="21"/>
          <w:szCs w:val="21"/>
          <w:lang w:val="en-US" w:eastAsia="zh-CN"/>
        </w:rPr>
      </w:pPr>
    </w:p>
    <w:p w14:paraId="079E1E3A">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hAnsi="宋体" w:cs="宋体"/>
          <w:b/>
          <w:bCs/>
          <w:color w:val="auto"/>
          <w:kern w:val="2"/>
          <w:sz w:val="21"/>
          <w:szCs w:val="21"/>
          <w:lang w:val="en-US" w:eastAsia="zh-CN"/>
        </w:rPr>
      </w:pPr>
    </w:p>
    <w:p w14:paraId="2E7248E3">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hAnsi="宋体" w:cs="宋体"/>
          <w:b/>
          <w:bCs/>
          <w:color w:val="auto"/>
          <w:kern w:val="2"/>
          <w:sz w:val="21"/>
          <w:szCs w:val="21"/>
          <w:lang w:val="en-US" w:eastAsia="zh-CN"/>
        </w:rPr>
      </w:pPr>
    </w:p>
    <w:p w14:paraId="5B5E4F3F">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hAnsi="宋体" w:cs="宋体"/>
          <w:b/>
          <w:bCs/>
          <w:color w:val="auto"/>
          <w:kern w:val="2"/>
          <w:sz w:val="21"/>
          <w:szCs w:val="21"/>
          <w:lang w:val="en-US" w:eastAsia="zh-CN"/>
        </w:rPr>
      </w:pPr>
    </w:p>
    <w:p w14:paraId="6B18ED6D">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hAnsi="宋体" w:cs="宋体"/>
          <w:b/>
          <w:bCs/>
          <w:color w:val="auto"/>
          <w:kern w:val="2"/>
          <w:sz w:val="21"/>
          <w:szCs w:val="21"/>
          <w:lang w:val="en-US" w:eastAsia="zh-CN"/>
        </w:rPr>
      </w:pPr>
    </w:p>
    <w:p w14:paraId="4F8913A1">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hAnsi="宋体" w:cs="宋体"/>
          <w:b/>
          <w:bCs/>
          <w:color w:val="auto"/>
          <w:kern w:val="2"/>
          <w:sz w:val="21"/>
          <w:szCs w:val="21"/>
          <w:lang w:val="en-US" w:eastAsia="zh-CN"/>
        </w:rPr>
      </w:pPr>
    </w:p>
    <w:p w14:paraId="4DB9686B">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hAnsi="宋体" w:cs="宋体"/>
          <w:b/>
          <w:bCs/>
          <w:color w:val="auto"/>
          <w:kern w:val="2"/>
          <w:sz w:val="21"/>
          <w:szCs w:val="21"/>
          <w:lang w:val="en-US" w:eastAsia="zh-CN"/>
        </w:rPr>
      </w:pPr>
    </w:p>
    <w:p w14:paraId="32875B11">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hAnsi="宋体" w:cs="宋体"/>
          <w:b/>
          <w:bCs/>
          <w:color w:val="auto"/>
          <w:kern w:val="2"/>
          <w:sz w:val="21"/>
          <w:szCs w:val="21"/>
          <w:lang w:val="en-US" w:eastAsia="zh-CN"/>
        </w:rPr>
      </w:pPr>
    </w:p>
    <w:p w14:paraId="2EF4D5EC">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hAnsi="宋体" w:cs="宋体"/>
          <w:b/>
          <w:bCs/>
          <w:color w:val="auto"/>
          <w:kern w:val="2"/>
          <w:sz w:val="21"/>
          <w:szCs w:val="21"/>
          <w:lang w:val="en-US" w:eastAsia="zh-CN"/>
        </w:rPr>
      </w:pPr>
    </w:p>
    <w:p w14:paraId="155FC7D4">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hAnsi="宋体" w:cs="宋体"/>
          <w:b/>
          <w:bCs/>
          <w:color w:val="auto"/>
          <w:kern w:val="2"/>
          <w:sz w:val="21"/>
          <w:szCs w:val="21"/>
          <w:lang w:val="en-US" w:eastAsia="zh-CN"/>
        </w:rPr>
      </w:pPr>
    </w:p>
    <w:p w14:paraId="0223E717">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hAnsi="宋体" w:cs="宋体"/>
          <w:b/>
          <w:bCs/>
          <w:color w:val="auto"/>
          <w:kern w:val="2"/>
          <w:sz w:val="21"/>
          <w:szCs w:val="21"/>
          <w:lang w:val="en-US" w:eastAsia="zh-CN"/>
        </w:rPr>
      </w:pPr>
    </w:p>
    <w:p w14:paraId="566A342B">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hAnsi="宋体" w:cs="宋体"/>
          <w:b/>
          <w:bCs/>
          <w:color w:val="auto"/>
          <w:kern w:val="2"/>
          <w:sz w:val="21"/>
          <w:szCs w:val="21"/>
          <w:lang w:val="en-US" w:eastAsia="zh-CN"/>
        </w:rPr>
      </w:pPr>
    </w:p>
    <w:p w14:paraId="4DBF4642">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hAnsi="宋体" w:cs="宋体"/>
          <w:b/>
          <w:bCs/>
          <w:color w:val="auto"/>
          <w:kern w:val="2"/>
          <w:sz w:val="21"/>
          <w:szCs w:val="21"/>
          <w:lang w:val="en-US" w:eastAsia="zh-CN"/>
        </w:rPr>
      </w:pPr>
    </w:p>
    <w:p w14:paraId="0201B1E2">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hAnsi="宋体" w:cs="宋体"/>
          <w:b/>
          <w:bCs/>
          <w:color w:val="auto"/>
          <w:kern w:val="2"/>
          <w:sz w:val="21"/>
          <w:szCs w:val="21"/>
          <w:lang w:val="en-US" w:eastAsia="zh-CN"/>
        </w:rPr>
      </w:pPr>
    </w:p>
    <w:p w14:paraId="70F73BAA">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hAnsi="宋体" w:cs="宋体"/>
          <w:b/>
          <w:bCs/>
          <w:color w:val="auto"/>
          <w:kern w:val="2"/>
          <w:sz w:val="21"/>
          <w:szCs w:val="21"/>
          <w:lang w:val="en-US" w:eastAsia="zh-CN"/>
        </w:rPr>
      </w:pPr>
    </w:p>
    <w:p w14:paraId="62077772">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hAnsi="宋体" w:cs="宋体"/>
          <w:b/>
          <w:bCs/>
          <w:color w:val="auto"/>
          <w:kern w:val="2"/>
          <w:sz w:val="21"/>
          <w:szCs w:val="21"/>
          <w:lang w:val="en-US" w:eastAsia="zh-CN"/>
        </w:rPr>
      </w:pPr>
    </w:p>
    <w:p w14:paraId="20F51697">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hAnsi="宋体" w:cs="宋体"/>
          <w:b/>
          <w:bCs/>
          <w:color w:val="auto"/>
          <w:kern w:val="2"/>
          <w:sz w:val="21"/>
          <w:szCs w:val="21"/>
          <w:lang w:val="en-US" w:eastAsia="zh-CN"/>
        </w:rPr>
      </w:pPr>
    </w:p>
    <w:p w14:paraId="4DF4C146">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hAnsi="宋体" w:cs="宋体"/>
          <w:b/>
          <w:bCs/>
          <w:color w:val="auto"/>
          <w:kern w:val="2"/>
          <w:sz w:val="21"/>
          <w:szCs w:val="21"/>
          <w:lang w:val="en-US" w:eastAsia="zh-CN"/>
        </w:rPr>
      </w:pPr>
    </w:p>
    <w:p w14:paraId="3609E50D">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hAnsi="宋体" w:cs="宋体"/>
          <w:b/>
          <w:bCs/>
          <w:color w:val="auto"/>
          <w:kern w:val="2"/>
          <w:sz w:val="21"/>
          <w:szCs w:val="21"/>
          <w:lang w:val="en-US" w:eastAsia="zh-CN"/>
        </w:rPr>
      </w:pPr>
    </w:p>
    <w:p w14:paraId="50430A2E">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hAnsi="宋体" w:cs="宋体"/>
          <w:b/>
          <w:bCs/>
          <w:color w:val="auto"/>
          <w:kern w:val="2"/>
          <w:sz w:val="21"/>
          <w:szCs w:val="21"/>
          <w:lang w:val="en-US" w:eastAsia="zh-CN"/>
        </w:rPr>
      </w:pPr>
    </w:p>
    <w:p w14:paraId="4EBE056A">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hAnsi="宋体" w:cs="宋体"/>
          <w:b/>
          <w:bCs/>
          <w:color w:val="auto"/>
          <w:kern w:val="2"/>
          <w:sz w:val="21"/>
          <w:szCs w:val="21"/>
          <w:lang w:val="en-US" w:eastAsia="zh-CN"/>
        </w:rPr>
      </w:pPr>
    </w:p>
    <w:p w14:paraId="17CB596C">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hAnsi="宋体" w:cs="宋体"/>
          <w:b/>
          <w:bCs/>
          <w:color w:val="auto"/>
          <w:kern w:val="2"/>
          <w:sz w:val="21"/>
          <w:szCs w:val="21"/>
          <w:lang w:val="en-US" w:eastAsia="zh-CN"/>
        </w:rPr>
      </w:pPr>
    </w:p>
    <w:p w14:paraId="39ABBF07">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hAnsi="宋体" w:cs="宋体"/>
          <w:b/>
          <w:bCs/>
          <w:color w:val="auto"/>
          <w:kern w:val="2"/>
          <w:sz w:val="21"/>
          <w:szCs w:val="21"/>
          <w:lang w:val="en-US" w:eastAsia="zh-CN"/>
        </w:rPr>
      </w:pPr>
    </w:p>
    <w:p w14:paraId="742F476F">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hAnsi="宋体" w:cs="宋体"/>
          <w:b/>
          <w:bCs/>
          <w:color w:val="auto"/>
          <w:kern w:val="2"/>
          <w:sz w:val="21"/>
          <w:szCs w:val="21"/>
          <w:lang w:val="en-US" w:eastAsia="zh-CN"/>
        </w:rPr>
      </w:pPr>
    </w:p>
    <w:p w14:paraId="30473A79">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hAnsi="宋体" w:cs="宋体"/>
          <w:b/>
          <w:bCs/>
          <w:color w:val="auto"/>
          <w:kern w:val="2"/>
          <w:sz w:val="21"/>
          <w:szCs w:val="21"/>
          <w:lang w:val="en-US" w:eastAsia="zh-CN"/>
        </w:rPr>
      </w:pPr>
    </w:p>
    <w:p w14:paraId="09916427">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hAnsi="宋体" w:cs="宋体"/>
          <w:b/>
          <w:bCs/>
          <w:color w:val="auto"/>
          <w:kern w:val="2"/>
          <w:sz w:val="21"/>
          <w:szCs w:val="21"/>
          <w:lang w:val="en-US" w:eastAsia="zh-CN"/>
        </w:rPr>
      </w:pPr>
    </w:p>
    <w:p w14:paraId="03A7011C">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hAnsi="宋体" w:cs="宋体"/>
          <w:b/>
          <w:bCs/>
          <w:color w:val="auto"/>
          <w:kern w:val="2"/>
          <w:sz w:val="21"/>
          <w:szCs w:val="21"/>
          <w:lang w:val="en-US" w:eastAsia="zh-CN"/>
        </w:rPr>
      </w:pPr>
    </w:p>
    <w:p w14:paraId="50266D9D">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hAnsi="宋体" w:cs="宋体"/>
          <w:b/>
          <w:bCs/>
          <w:color w:val="auto"/>
          <w:kern w:val="2"/>
          <w:sz w:val="21"/>
          <w:szCs w:val="21"/>
          <w:lang w:val="en-US" w:eastAsia="zh-CN"/>
        </w:rPr>
      </w:pPr>
    </w:p>
    <w:p w14:paraId="188DBA68">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r>
        <w:rPr>
          <w:rFonts w:hint="eastAsia" w:hAnsi="宋体" w:cs="宋体" w:asciiTheme="minorHAnsi" w:eastAsiaTheme="minorEastAsia"/>
          <w:b/>
          <w:bCs/>
          <w:color w:val="auto"/>
          <w:kern w:val="2"/>
          <w:sz w:val="21"/>
          <w:szCs w:val="21"/>
          <w:lang w:val="en-US" w:eastAsia="zh-CN" w:bidi="ar-SA"/>
        </w:rPr>
        <w:t>十</w:t>
      </w:r>
      <w:r>
        <w:rPr>
          <w:rFonts w:hint="eastAsia" w:hAnsi="宋体" w:cs="宋体"/>
          <w:b/>
          <w:bCs/>
          <w:color w:val="auto"/>
          <w:kern w:val="2"/>
          <w:sz w:val="21"/>
          <w:szCs w:val="21"/>
          <w:lang w:val="en-US" w:eastAsia="zh-CN" w:bidi="ar-SA"/>
        </w:rPr>
        <w:t>一</w:t>
      </w:r>
      <w:r>
        <w:rPr>
          <w:rFonts w:hint="eastAsia" w:hAnsi="宋体" w:cs="宋体" w:asciiTheme="minorHAnsi" w:eastAsiaTheme="minorEastAsia"/>
          <w:b/>
          <w:bCs/>
          <w:color w:val="auto"/>
          <w:kern w:val="2"/>
          <w:sz w:val="21"/>
          <w:szCs w:val="21"/>
          <w:lang w:val="en-US" w:eastAsia="zh-CN" w:bidi="ar-SA"/>
        </w:rPr>
        <w:t>、</w:t>
      </w:r>
      <w:r>
        <w:rPr>
          <w:rStyle w:val="15"/>
          <w:rFonts w:hint="eastAsia" w:hAnsi="宋体" w:cs="宋体"/>
          <w:b/>
          <w:bCs/>
          <w:color w:val="auto"/>
          <w:kern w:val="2"/>
          <w:sz w:val="21"/>
          <w:szCs w:val="21"/>
          <w:lang w:val="en-US" w:eastAsia="zh-CN"/>
        </w:rPr>
        <w:t>（1）拟投入项目负</w:t>
      </w:r>
      <w:r>
        <w:rPr>
          <w:rStyle w:val="15"/>
          <w:rFonts w:hint="eastAsia" w:ascii="Times New Roman" w:hAnsi="宋体" w:eastAsia="宋体" w:cs="宋体"/>
          <w:b/>
          <w:bCs/>
          <w:color w:val="auto"/>
          <w:kern w:val="2"/>
          <w:sz w:val="21"/>
          <w:szCs w:val="21"/>
          <w:lang w:val="en-US" w:eastAsia="zh-CN"/>
        </w:rPr>
        <w:t>责人为一级注册建筑师，建筑专业高级职称。</w:t>
      </w:r>
      <w:r>
        <w:rPr>
          <w:rStyle w:val="15"/>
          <w:rFonts w:hint="eastAsia" w:hAnsi="宋体" w:cs="宋体"/>
          <w:b/>
          <w:bCs/>
          <w:color w:val="auto"/>
          <w:kern w:val="2"/>
          <w:sz w:val="21"/>
          <w:szCs w:val="21"/>
          <w:lang w:val="en-US" w:eastAsia="zh-CN"/>
        </w:rPr>
        <w:t>证书及身份证复印件；（2）为证明拟投入项目负责人为供应商员工，需要供应商提供为其购买社保证明（投标当天前6个月的）复印件，若供应商成立时间不足1个月的应提供《社保声明函》代替社保证明（成立时间以营业执照注册时间为准）</w:t>
      </w:r>
    </w:p>
    <w:p w14:paraId="4AC32393">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1207A8CA">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1F11658F">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3613DAEA">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39793303">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73C32DED">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5F93D03E">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4A00E78D">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5E02340D">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48DA1042">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45C38024">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18698C17">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57DBAC96">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0B4BE56D">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066F59EE">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15B11C43">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1124B457">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5B13FBCC">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53D4C6C1">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21D8BEBE">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2D452DE6">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62554411">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2DDDBC2A">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003DEC17">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04E672A4">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3E52745F">
      <w:pPr>
        <w:keepNext w:val="0"/>
        <w:keepLines w:val="0"/>
        <w:pageBreakBefore w:val="0"/>
        <w:numPr>
          <w:ilvl w:val="0"/>
          <w:numId w:val="2"/>
        </w:numPr>
        <w:shd w:val="clear"/>
        <w:kinsoku/>
        <w:wordWrap/>
        <w:overflowPunct/>
        <w:topLinePunct w:val="0"/>
        <w:autoSpaceDE/>
        <w:autoSpaceDN/>
        <w:bidi w:val="0"/>
        <w:adjustRightInd/>
        <w:snapToGrid/>
        <w:spacing w:line="360" w:lineRule="auto"/>
        <w:jc w:val="both"/>
        <w:textAlignment w:val="auto"/>
        <w:rPr>
          <w:rStyle w:val="15"/>
          <w:rFonts w:hint="eastAsia" w:ascii="Times New Roman" w:hAnsi="宋体" w:eastAsia="宋体" w:cs="宋体"/>
          <w:b/>
          <w:bCs/>
          <w:color w:val="auto"/>
          <w:kern w:val="2"/>
          <w:sz w:val="21"/>
          <w:szCs w:val="21"/>
          <w:lang w:val="en-US" w:eastAsia="zh-CN"/>
        </w:rPr>
      </w:pPr>
      <w:r>
        <w:rPr>
          <w:rStyle w:val="15"/>
          <w:rFonts w:hint="eastAsia" w:ascii="Times New Roman" w:hAnsi="宋体" w:eastAsia="宋体" w:cs="宋体"/>
          <w:b/>
          <w:bCs/>
          <w:color w:val="auto"/>
          <w:kern w:val="2"/>
          <w:sz w:val="21"/>
          <w:szCs w:val="21"/>
          <w:lang w:val="en-US" w:eastAsia="zh-CN"/>
        </w:rPr>
        <w:t>供应商须提供已在中山市建设工程企业管理和诚信平台设计类别登记备案的网页截图或提供承诺函，承诺内容包括但不限于：“我方承诺如我方成交本项目，在成交结果公告发布之日起10个工作日内完成中山市建设工程企业管理和诚信平台的设计类别备案登记，否则自动放弃成交资格。”</w:t>
      </w:r>
    </w:p>
    <w:p w14:paraId="108493B3">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ascii="Times New Roman" w:hAnsi="宋体" w:eastAsia="宋体" w:cs="宋体"/>
          <w:b/>
          <w:bCs/>
          <w:color w:val="auto"/>
          <w:kern w:val="2"/>
          <w:sz w:val="21"/>
          <w:szCs w:val="21"/>
          <w:lang w:val="en-US" w:eastAsia="zh-CN"/>
        </w:rPr>
      </w:pPr>
    </w:p>
    <w:p w14:paraId="46A9C9FC">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ascii="Times New Roman" w:hAnsi="宋体" w:eastAsia="宋体" w:cs="宋体"/>
          <w:b/>
          <w:bCs/>
          <w:color w:val="auto"/>
          <w:kern w:val="2"/>
          <w:sz w:val="21"/>
          <w:szCs w:val="21"/>
          <w:lang w:val="en-US" w:eastAsia="zh-CN"/>
        </w:rPr>
      </w:pPr>
    </w:p>
    <w:p w14:paraId="2C0086C2">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ascii="Times New Roman" w:hAnsi="宋体" w:eastAsia="宋体" w:cs="宋体"/>
          <w:b/>
          <w:bCs/>
          <w:color w:val="auto"/>
          <w:kern w:val="2"/>
          <w:sz w:val="21"/>
          <w:szCs w:val="21"/>
          <w:lang w:val="en-US" w:eastAsia="zh-CN"/>
        </w:rPr>
      </w:pPr>
    </w:p>
    <w:p w14:paraId="10A52B8F">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ascii="Times New Roman" w:hAnsi="宋体" w:eastAsia="宋体" w:cs="宋体"/>
          <w:b/>
          <w:bCs/>
          <w:color w:val="auto"/>
          <w:kern w:val="2"/>
          <w:sz w:val="21"/>
          <w:szCs w:val="21"/>
          <w:lang w:val="en-US" w:eastAsia="zh-CN"/>
        </w:rPr>
      </w:pPr>
    </w:p>
    <w:p w14:paraId="5225D282">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ascii="Times New Roman" w:hAnsi="宋体" w:eastAsia="宋体" w:cs="宋体"/>
          <w:b/>
          <w:bCs/>
          <w:color w:val="auto"/>
          <w:kern w:val="2"/>
          <w:sz w:val="21"/>
          <w:szCs w:val="21"/>
          <w:lang w:val="en-US" w:eastAsia="zh-CN"/>
        </w:rPr>
      </w:pPr>
    </w:p>
    <w:p w14:paraId="4F640FA2">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ascii="Times New Roman" w:hAnsi="宋体" w:eastAsia="宋体" w:cs="宋体"/>
          <w:b/>
          <w:bCs/>
          <w:color w:val="auto"/>
          <w:kern w:val="2"/>
          <w:sz w:val="21"/>
          <w:szCs w:val="21"/>
          <w:lang w:val="en-US" w:eastAsia="zh-CN"/>
        </w:rPr>
      </w:pPr>
    </w:p>
    <w:p w14:paraId="2F168B98">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ascii="Times New Roman" w:hAnsi="宋体" w:eastAsia="宋体" w:cs="宋体"/>
          <w:b/>
          <w:bCs/>
          <w:color w:val="auto"/>
          <w:kern w:val="2"/>
          <w:sz w:val="21"/>
          <w:szCs w:val="21"/>
          <w:lang w:val="en-US" w:eastAsia="zh-CN"/>
        </w:rPr>
      </w:pPr>
    </w:p>
    <w:p w14:paraId="1B49F263">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ascii="Times New Roman" w:hAnsi="宋体" w:eastAsia="宋体" w:cs="宋体"/>
          <w:b/>
          <w:bCs/>
          <w:color w:val="auto"/>
          <w:kern w:val="2"/>
          <w:sz w:val="21"/>
          <w:szCs w:val="21"/>
          <w:lang w:val="en-US" w:eastAsia="zh-CN"/>
        </w:rPr>
      </w:pPr>
    </w:p>
    <w:p w14:paraId="545FA8A3">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ascii="Times New Roman" w:hAnsi="宋体" w:eastAsia="宋体" w:cs="宋体"/>
          <w:b/>
          <w:bCs/>
          <w:color w:val="auto"/>
          <w:kern w:val="2"/>
          <w:sz w:val="21"/>
          <w:szCs w:val="21"/>
          <w:lang w:val="en-US" w:eastAsia="zh-CN"/>
        </w:rPr>
      </w:pPr>
    </w:p>
    <w:p w14:paraId="33816D13">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ascii="Times New Roman" w:hAnsi="宋体" w:eastAsia="宋体" w:cs="宋体"/>
          <w:b/>
          <w:bCs/>
          <w:color w:val="auto"/>
          <w:kern w:val="2"/>
          <w:sz w:val="21"/>
          <w:szCs w:val="21"/>
          <w:lang w:val="en-US" w:eastAsia="zh-CN"/>
        </w:rPr>
      </w:pPr>
    </w:p>
    <w:p w14:paraId="1C0D3751">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ascii="Times New Roman" w:hAnsi="宋体" w:eastAsia="宋体" w:cs="宋体"/>
          <w:b/>
          <w:bCs/>
          <w:color w:val="auto"/>
          <w:kern w:val="2"/>
          <w:sz w:val="21"/>
          <w:szCs w:val="21"/>
          <w:lang w:val="en-US" w:eastAsia="zh-CN"/>
        </w:rPr>
      </w:pPr>
    </w:p>
    <w:p w14:paraId="77A3A49C">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ascii="Times New Roman" w:hAnsi="宋体" w:eastAsia="宋体" w:cs="宋体"/>
          <w:b/>
          <w:bCs/>
          <w:color w:val="auto"/>
          <w:kern w:val="2"/>
          <w:sz w:val="21"/>
          <w:szCs w:val="21"/>
          <w:lang w:val="en-US" w:eastAsia="zh-CN"/>
        </w:rPr>
      </w:pPr>
    </w:p>
    <w:p w14:paraId="54DF5A53">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ascii="Times New Roman" w:hAnsi="宋体" w:eastAsia="宋体" w:cs="宋体"/>
          <w:b/>
          <w:bCs/>
          <w:color w:val="auto"/>
          <w:kern w:val="2"/>
          <w:sz w:val="21"/>
          <w:szCs w:val="21"/>
          <w:lang w:val="en-US" w:eastAsia="zh-CN"/>
        </w:rPr>
      </w:pPr>
    </w:p>
    <w:p w14:paraId="6F9F8F1A">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ascii="Times New Roman" w:hAnsi="宋体" w:eastAsia="宋体" w:cs="宋体"/>
          <w:b/>
          <w:bCs/>
          <w:color w:val="auto"/>
          <w:kern w:val="2"/>
          <w:sz w:val="21"/>
          <w:szCs w:val="21"/>
          <w:lang w:val="en-US" w:eastAsia="zh-CN"/>
        </w:rPr>
      </w:pPr>
    </w:p>
    <w:p w14:paraId="0FE994D5">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ascii="Times New Roman" w:hAnsi="宋体" w:eastAsia="宋体" w:cs="宋体"/>
          <w:b/>
          <w:bCs/>
          <w:color w:val="auto"/>
          <w:kern w:val="2"/>
          <w:sz w:val="21"/>
          <w:szCs w:val="21"/>
          <w:lang w:val="en-US" w:eastAsia="zh-CN"/>
        </w:rPr>
      </w:pPr>
    </w:p>
    <w:p w14:paraId="7DD4CC98">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ascii="Times New Roman" w:hAnsi="宋体" w:eastAsia="宋体" w:cs="宋体"/>
          <w:b/>
          <w:bCs/>
          <w:color w:val="auto"/>
          <w:kern w:val="2"/>
          <w:sz w:val="21"/>
          <w:szCs w:val="21"/>
          <w:lang w:val="en-US" w:eastAsia="zh-CN"/>
        </w:rPr>
      </w:pPr>
    </w:p>
    <w:p w14:paraId="0DA4CF82">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ascii="Times New Roman" w:hAnsi="宋体" w:eastAsia="宋体" w:cs="宋体"/>
          <w:b/>
          <w:bCs/>
          <w:color w:val="auto"/>
          <w:kern w:val="2"/>
          <w:sz w:val="21"/>
          <w:szCs w:val="21"/>
          <w:lang w:val="en-US" w:eastAsia="zh-CN"/>
        </w:rPr>
      </w:pPr>
    </w:p>
    <w:p w14:paraId="25D7E4B3">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ascii="Times New Roman" w:hAnsi="宋体" w:eastAsia="宋体" w:cs="宋体"/>
          <w:b/>
          <w:bCs/>
          <w:color w:val="auto"/>
          <w:kern w:val="2"/>
          <w:sz w:val="21"/>
          <w:szCs w:val="21"/>
          <w:lang w:val="en-US" w:eastAsia="zh-CN"/>
        </w:rPr>
      </w:pPr>
    </w:p>
    <w:p w14:paraId="23AC2C2D">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ascii="Times New Roman" w:hAnsi="宋体" w:eastAsia="宋体" w:cs="宋体"/>
          <w:b/>
          <w:bCs/>
          <w:color w:val="auto"/>
          <w:kern w:val="2"/>
          <w:sz w:val="21"/>
          <w:szCs w:val="21"/>
          <w:lang w:val="en-US" w:eastAsia="zh-CN"/>
        </w:rPr>
      </w:pPr>
    </w:p>
    <w:p w14:paraId="547A2812">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ascii="Times New Roman" w:hAnsi="宋体" w:eastAsia="宋体" w:cs="宋体"/>
          <w:b/>
          <w:bCs/>
          <w:color w:val="auto"/>
          <w:kern w:val="2"/>
          <w:sz w:val="21"/>
          <w:szCs w:val="21"/>
          <w:lang w:val="en-US" w:eastAsia="zh-CN"/>
        </w:rPr>
      </w:pPr>
    </w:p>
    <w:p w14:paraId="6D173EC4">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ascii="Times New Roman" w:hAnsi="宋体" w:eastAsia="宋体" w:cs="宋体"/>
          <w:b/>
          <w:bCs/>
          <w:color w:val="auto"/>
          <w:kern w:val="2"/>
          <w:sz w:val="21"/>
          <w:szCs w:val="21"/>
          <w:lang w:val="en-US" w:eastAsia="zh-CN"/>
        </w:rPr>
      </w:pPr>
    </w:p>
    <w:p w14:paraId="2FBD55D2">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ascii="Times New Roman" w:hAnsi="宋体" w:eastAsia="宋体" w:cs="宋体"/>
          <w:b/>
          <w:bCs/>
          <w:color w:val="auto"/>
          <w:kern w:val="2"/>
          <w:sz w:val="21"/>
          <w:szCs w:val="21"/>
          <w:lang w:val="en-US" w:eastAsia="zh-CN"/>
        </w:rPr>
      </w:pPr>
    </w:p>
    <w:p w14:paraId="206B07B3">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ascii="Times New Roman" w:hAnsi="宋体" w:eastAsia="宋体" w:cs="宋体"/>
          <w:b/>
          <w:bCs/>
          <w:color w:val="auto"/>
          <w:kern w:val="2"/>
          <w:sz w:val="21"/>
          <w:szCs w:val="21"/>
          <w:lang w:val="en-US" w:eastAsia="zh-CN"/>
        </w:rPr>
      </w:pPr>
    </w:p>
    <w:p w14:paraId="47CC6CA5">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ascii="Times New Roman" w:hAnsi="宋体" w:eastAsia="宋体" w:cs="宋体"/>
          <w:b/>
          <w:bCs/>
          <w:color w:val="auto"/>
          <w:kern w:val="2"/>
          <w:sz w:val="21"/>
          <w:szCs w:val="21"/>
          <w:lang w:val="en-US" w:eastAsia="zh-CN"/>
        </w:rPr>
      </w:pPr>
    </w:p>
    <w:p w14:paraId="103B3E33">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ascii="Times New Roman" w:hAnsi="宋体" w:eastAsia="宋体" w:cs="宋体"/>
          <w:b/>
          <w:bCs/>
          <w:color w:val="auto"/>
          <w:kern w:val="2"/>
          <w:sz w:val="21"/>
          <w:szCs w:val="21"/>
          <w:lang w:val="en-US" w:eastAsia="zh-CN"/>
        </w:rPr>
      </w:pPr>
    </w:p>
    <w:p w14:paraId="76745E71">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ascii="Times New Roman" w:hAnsi="宋体" w:eastAsia="宋体" w:cs="宋体"/>
          <w:b/>
          <w:bCs/>
          <w:color w:val="auto"/>
          <w:kern w:val="2"/>
          <w:sz w:val="21"/>
          <w:szCs w:val="21"/>
          <w:lang w:val="en-US" w:eastAsia="zh-CN"/>
        </w:rPr>
      </w:pPr>
    </w:p>
    <w:p w14:paraId="3961420D">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default" w:ascii="Times New Roman" w:hAnsi="宋体" w:eastAsia="宋体" w:cs="宋体"/>
          <w:b/>
          <w:bCs/>
          <w:color w:val="auto"/>
          <w:kern w:val="2"/>
          <w:sz w:val="21"/>
          <w:szCs w:val="21"/>
          <w:lang w:val="en-US" w:eastAsia="zh-CN"/>
        </w:rPr>
      </w:pPr>
      <w:r>
        <w:rPr>
          <w:rStyle w:val="15"/>
          <w:rFonts w:hint="eastAsia" w:ascii="Times New Roman" w:hAnsi="宋体" w:eastAsia="宋体" w:cs="宋体"/>
          <w:b/>
          <w:bCs/>
          <w:color w:val="auto"/>
          <w:kern w:val="2"/>
          <w:sz w:val="21"/>
          <w:szCs w:val="21"/>
          <w:lang w:val="en-US" w:eastAsia="zh-CN"/>
        </w:rPr>
        <w:t>十三、参与的供应商须已入驻</w:t>
      </w:r>
      <w:r>
        <w:rPr>
          <w:rStyle w:val="15"/>
          <w:rFonts w:hint="eastAsia" w:ascii="Times New Roman" w:hAnsi="宋体" w:eastAsia="宋体" w:cs="宋体"/>
          <w:b/>
          <w:bCs/>
          <w:color w:val="auto"/>
          <w:kern w:val="2"/>
          <w:sz w:val="21"/>
          <w:szCs w:val="21"/>
          <w:lang w:val="en-US" w:eastAsia="zh-CN"/>
        </w:rPr>
        <w:fldChar w:fldCharType="begin"/>
      </w:r>
      <w:r>
        <w:rPr>
          <w:rStyle w:val="15"/>
          <w:rFonts w:hint="eastAsia" w:ascii="Times New Roman" w:hAnsi="宋体" w:eastAsia="宋体" w:cs="宋体"/>
          <w:b/>
          <w:bCs/>
          <w:color w:val="auto"/>
          <w:kern w:val="2"/>
          <w:sz w:val="21"/>
          <w:szCs w:val="21"/>
          <w:lang w:val="en-US" w:eastAsia="zh-CN"/>
        </w:rPr>
        <w:instrText xml:space="preserve"> HYPERLINK "https://ygp.gdzwfw.gov.cn/zjfwcs/gd-zjcs-pub/home" \o "广东省网上中介服务超市" </w:instrText>
      </w:r>
      <w:r>
        <w:rPr>
          <w:rStyle w:val="15"/>
          <w:rFonts w:hint="eastAsia" w:ascii="Times New Roman" w:hAnsi="宋体" w:eastAsia="宋体" w:cs="宋体"/>
          <w:b/>
          <w:bCs/>
          <w:color w:val="auto"/>
          <w:kern w:val="2"/>
          <w:sz w:val="21"/>
          <w:szCs w:val="21"/>
          <w:lang w:val="en-US" w:eastAsia="zh-CN"/>
        </w:rPr>
        <w:fldChar w:fldCharType="separate"/>
      </w:r>
      <w:r>
        <w:rPr>
          <w:rStyle w:val="15"/>
          <w:rFonts w:hint="default" w:ascii="Times New Roman" w:hAnsi="宋体" w:eastAsia="宋体" w:cs="宋体"/>
          <w:b/>
          <w:bCs/>
          <w:color w:val="auto"/>
          <w:kern w:val="2"/>
          <w:sz w:val="21"/>
          <w:szCs w:val="21"/>
          <w:lang w:val="en-US" w:eastAsia="zh-CN"/>
        </w:rPr>
        <w:t>广东省网上中介服务超市</w:t>
      </w:r>
      <w:r>
        <w:rPr>
          <w:rStyle w:val="15"/>
          <w:rFonts w:hint="default" w:ascii="Times New Roman" w:hAnsi="宋体" w:eastAsia="宋体" w:cs="宋体"/>
          <w:b/>
          <w:bCs/>
          <w:color w:val="auto"/>
          <w:kern w:val="2"/>
          <w:sz w:val="21"/>
          <w:szCs w:val="21"/>
          <w:lang w:val="en-US" w:eastAsia="zh-CN"/>
        </w:rPr>
        <w:fldChar w:fldCharType="end"/>
      </w:r>
      <w:r>
        <w:rPr>
          <w:rStyle w:val="15"/>
          <w:rFonts w:hint="eastAsia" w:ascii="Times New Roman" w:hAnsi="宋体" w:eastAsia="宋体" w:cs="宋体"/>
          <w:b/>
          <w:bCs/>
          <w:color w:val="auto"/>
          <w:kern w:val="2"/>
          <w:sz w:val="21"/>
          <w:szCs w:val="21"/>
          <w:lang w:val="en-US" w:eastAsia="zh-CN"/>
        </w:rPr>
        <w:t>。（提供截图）</w:t>
      </w:r>
    </w:p>
    <w:p w14:paraId="11DC52FF">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170C2788">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3CDDA8D5">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458B9D89">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5A1603A2">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0DE71C15">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55F74552">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768CC5EA">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4D035544">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0E0EA784">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784A4AA8">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429C6C8B">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33B6591C">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311725CC">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1667B1D2">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364511C1">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521F4819">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3F771816">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331BD060">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5159CD1D">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4D0FA118">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5EE263C2">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0E404C39">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2524FD69">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53318FC7">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381031E3">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4900BC9F">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18D1050D">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5CB2981C">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p>
    <w:p w14:paraId="30AE8FF9">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32"/>
          <w:szCs w:val="32"/>
        </w:rPr>
      </w:pPr>
      <w:r>
        <w:rPr>
          <w:rStyle w:val="15"/>
          <w:rFonts w:hint="eastAsia" w:hAnsi="宋体" w:cs="宋体"/>
          <w:b/>
          <w:bCs/>
          <w:color w:val="auto"/>
          <w:kern w:val="2"/>
          <w:sz w:val="21"/>
          <w:szCs w:val="21"/>
          <w:lang w:val="en-US" w:eastAsia="zh-CN"/>
        </w:rPr>
        <w:t>十四、采购需求偏离表</w:t>
      </w:r>
      <w:bookmarkEnd w:id="15"/>
      <w:bookmarkEnd w:id="16"/>
      <w:bookmarkEnd w:id="17"/>
      <w:bookmarkEnd w:id="18"/>
      <w:bookmarkEnd w:id="19"/>
      <w:bookmarkEnd w:id="20"/>
    </w:p>
    <w:p w14:paraId="0BAAF6BE">
      <w:pPr>
        <w:pStyle w:val="4"/>
        <w:spacing w:line="360" w:lineRule="auto"/>
        <w:jc w:val="center"/>
        <w:rPr>
          <w:rFonts w:hint="eastAsia" w:ascii="宋体" w:hAnsi="宋体" w:eastAsia="宋体" w:cs="宋体"/>
          <w:b/>
          <w:bCs/>
          <w:kern w:val="0"/>
          <w:sz w:val="30"/>
          <w:szCs w:val="30"/>
          <w:lang w:val="en-US" w:eastAsia="zh-CN"/>
        </w:rPr>
      </w:pPr>
      <w:r>
        <w:rPr>
          <w:rFonts w:hint="eastAsia" w:ascii="宋体" w:hAnsi="宋体" w:eastAsia="宋体" w:cs="宋体"/>
          <w:b/>
          <w:bCs/>
          <w:kern w:val="0"/>
          <w:sz w:val="30"/>
          <w:szCs w:val="30"/>
          <w:lang w:val="en-US" w:eastAsia="zh-CN"/>
        </w:rPr>
        <w:t>偏离表</w:t>
      </w:r>
    </w:p>
    <w:p w14:paraId="3D4D92AE">
      <w:pPr>
        <w:keepNext w:val="0"/>
        <w:keepLines w:val="0"/>
        <w:pageBreakBefore w:val="0"/>
        <w:shd w:val="clear"/>
        <w:kinsoku/>
        <w:wordWrap/>
        <w:overflowPunct/>
        <w:topLinePunct w:val="0"/>
        <w:autoSpaceDE/>
        <w:autoSpaceDN/>
        <w:bidi w:val="0"/>
        <w:adjustRightInd/>
        <w:snapToGrid/>
        <w:spacing w:line="360" w:lineRule="auto"/>
        <w:jc w:val="both"/>
        <w:textAlignment w:val="auto"/>
        <w:rPr>
          <w:rStyle w:val="15"/>
          <w:rFonts w:hint="eastAsia" w:hAnsi="宋体" w:cs="宋体"/>
          <w:b w:val="0"/>
          <w:bCs w:val="0"/>
          <w:color w:val="auto"/>
          <w:kern w:val="2"/>
          <w:sz w:val="21"/>
          <w:szCs w:val="21"/>
          <w:lang w:val="en-US" w:eastAsia="zh-CN"/>
        </w:rPr>
      </w:pPr>
      <w:r>
        <w:rPr>
          <w:rStyle w:val="15"/>
          <w:rFonts w:hint="eastAsia" w:hAnsi="宋体" w:cs="宋体"/>
          <w:b w:val="0"/>
          <w:bCs w:val="0"/>
          <w:color w:val="auto"/>
          <w:kern w:val="2"/>
          <w:sz w:val="21"/>
          <w:szCs w:val="21"/>
          <w:lang w:val="en-US" w:eastAsia="zh-CN"/>
        </w:rPr>
        <w:t>填写要求：</w:t>
      </w:r>
    </w:p>
    <w:p w14:paraId="00BD5A9C">
      <w:pPr>
        <w:keepNext w:val="0"/>
        <w:keepLines w:val="0"/>
        <w:pageBreakBefore w:val="0"/>
        <w:shd w:val="clear"/>
        <w:kinsoku/>
        <w:wordWrap/>
        <w:overflowPunct/>
        <w:topLinePunct w:val="0"/>
        <w:autoSpaceDE/>
        <w:autoSpaceDN/>
        <w:bidi w:val="0"/>
        <w:adjustRightInd/>
        <w:snapToGrid/>
        <w:spacing w:line="360" w:lineRule="auto"/>
        <w:jc w:val="both"/>
        <w:textAlignment w:val="auto"/>
        <w:rPr>
          <w:rStyle w:val="15"/>
          <w:rFonts w:hint="eastAsia" w:hAnsi="宋体" w:cs="宋体"/>
          <w:b w:val="0"/>
          <w:bCs w:val="0"/>
          <w:color w:val="auto"/>
          <w:kern w:val="2"/>
          <w:sz w:val="21"/>
          <w:szCs w:val="21"/>
          <w:lang w:val="en-US" w:eastAsia="zh-CN"/>
        </w:rPr>
      </w:pPr>
      <w:r>
        <w:rPr>
          <w:rStyle w:val="15"/>
          <w:rFonts w:hint="eastAsia" w:hAnsi="宋体" w:cs="宋体"/>
          <w:b w:val="0"/>
          <w:bCs w:val="0"/>
          <w:color w:val="auto"/>
          <w:kern w:val="2"/>
          <w:sz w:val="21"/>
          <w:szCs w:val="21"/>
          <w:lang w:val="en-US" w:eastAsia="zh-CN"/>
        </w:rPr>
        <w:t>1、请按采购需求的要求逐条响应，正负偏离参数请备注说明。</w:t>
      </w:r>
    </w:p>
    <w:p w14:paraId="44532955">
      <w:pPr>
        <w:keepNext w:val="0"/>
        <w:keepLines w:val="0"/>
        <w:pageBreakBefore w:val="0"/>
        <w:shd w:val="clear"/>
        <w:kinsoku/>
        <w:wordWrap/>
        <w:overflowPunct/>
        <w:topLinePunct w:val="0"/>
        <w:autoSpaceDE/>
        <w:autoSpaceDN/>
        <w:bidi w:val="0"/>
        <w:adjustRightInd/>
        <w:snapToGrid/>
        <w:spacing w:line="360" w:lineRule="auto"/>
        <w:jc w:val="both"/>
        <w:textAlignment w:val="auto"/>
        <w:rPr>
          <w:rStyle w:val="15"/>
          <w:rFonts w:hint="eastAsia" w:hAnsi="宋体" w:cs="宋体"/>
          <w:b w:val="0"/>
          <w:bCs w:val="0"/>
          <w:color w:val="auto"/>
          <w:kern w:val="2"/>
          <w:sz w:val="21"/>
          <w:szCs w:val="21"/>
          <w:lang w:val="en-US" w:eastAsia="zh-CN"/>
        </w:rPr>
      </w:pPr>
      <w:r>
        <w:rPr>
          <w:rStyle w:val="15"/>
          <w:rFonts w:hint="eastAsia" w:hAnsi="宋体" w:cs="宋体"/>
          <w:b w:val="0"/>
          <w:bCs w:val="0"/>
          <w:color w:val="auto"/>
          <w:kern w:val="2"/>
          <w:sz w:val="21"/>
          <w:szCs w:val="21"/>
          <w:lang w:val="en-US" w:eastAsia="zh-CN"/>
        </w:rPr>
        <w:t>2、其中带★的参数是必须完全响应的参数。</w:t>
      </w:r>
    </w:p>
    <w:p w14:paraId="28CAF860">
      <w:pPr>
        <w:keepNext w:val="0"/>
        <w:keepLines w:val="0"/>
        <w:pageBreakBefore w:val="0"/>
        <w:shd w:val="clear"/>
        <w:kinsoku/>
        <w:wordWrap/>
        <w:overflowPunct/>
        <w:topLinePunct w:val="0"/>
        <w:autoSpaceDE/>
        <w:autoSpaceDN/>
        <w:bidi w:val="0"/>
        <w:adjustRightInd/>
        <w:snapToGrid/>
        <w:spacing w:line="360" w:lineRule="auto"/>
        <w:jc w:val="both"/>
        <w:textAlignment w:val="auto"/>
        <w:rPr>
          <w:rStyle w:val="15"/>
          <w:rFonts w:hint="eastAsia" w:hAnsi="宋体" w:cs="宋体"/>
          <w:b w:val="0"/>
          <w:bCs w:val="0"/>
          <w:color w:val="auto"/>
          <w:kern w:val="2"/>
          <w:sz w:val="21"/>
          <w:szCs w:val="21"/>
          <w:lang w:val="en-US" w:eastAsia="zh-CN"/>
        </w:rPr>
      </w:pPr>
      <w:r>
        <w:rPr>
          <w:rStyle w:val="15"/>
          <w:rFonts w:hint="eastAsia" w:hAnsi="宋体" w:cs="宋体"/>
          <w:b w:val="0"/>
          <w:bCs w:val="0"/>
          <w:color w:val="auto"/>
          <w:kern w:val="2"/>
          <w:sz w:val="21"/>
          <w:szCs w:val="21"/>
          <w:lang w:val="en-US" w:eastAsia="zh-CN"/>
        </w:rPr>
        <w:t>3、所投产品的参数满足率≥90%方视为满足需求的合格产品。</w:t>
      </w:r>
    </w:p>
    <w:p w14:paraId="1A06BD26">
      <w:pPr>
        <w:pStyle w:val="5"/>
        <w:rPr>
          <w:rFonts w:hint="eastAsia"/>
          <w:lang w:val="en-US" w:eastAsia="zh-CN"/>
        </w:rPr>
      </w:pPr>
    </w:p>
    <w:tbl>
      <w:tblPr>
        <w:tblStyle w:val="11"/>
        <w:tblW w:w="9125"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Layout w:type="fixed"/>
        <w:tblCellMar>
          <w:top w:w="0" w:type="dxa"/>
          <w:left w:w="108" w:type="dxa"/>
          <w:bottom w:w="0" w:type="dxa"/>
          <w:right w:w="108" w:type="dxa"/>
        </w:tblCellMar>
      </w:tblPr>
      <w:tblGrid>
        <w:gridCol w:w="803"/>
        <w:gridCol w:w="5274"/>
        <w:gridCol w:w="1542"/>
        <w:gridCol w:w="1506"/>
      </w:tblGrid>
      <w:tr w14:paraId="5A30962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793"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9B29B48">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eastAsia" w:ascii="宋体" w:hAnsi="宋体" w:eastAsia="宋体" w:cs="宋体"/>
                <w:b w:val="0"/>
                <w:bCs w:val="0"/>
                <w:color w:val="auto"/>
                <w:kern w:val="2"/>
                <w:sz w:val="21"/>
                <w:szCs w:val="21"/>
                <w:lang w:val="en-US" w:eastAsia="zh-CN"/>
              </w:rPr>
            </w:pPr>
            <w:r>
              <w:rPr>
                <w:rStyle w:val="15"/>
                <w:rFonts w:hint="eastAsia" w:ascii="宋体" w:hAnsi="宋体" w:eastAsia="宋体" w:cs="宋体"/>
                <w:b w:val="0"/>
                <w:bCs w:val="0"/>
                <w:color w:val="auto"/>
                <w:kern w:val="2"/>
                <w:sz w:val="21"/>
                <w:szCs w:val="21"/>
                <w:lang w:val="zh-TW" w:eastAsia="zh-TW"/>
              </w:rPr>
              <w:t>序号</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9F138D1">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eastAsia" w:ascii="宋体" w:hAnsi="宋体" w:eastAsia="宋体" w:cs="宋体"/>
                <w:b w:val="0"/>
                <w:bCs w:val="0"/>
                <w:color w:val="auto"/>
                <w:kern w:val="2"/>
                <w:sz w:val="21"/>
                <w:szCs w:val="21"/>
                <w:lang w:val="en-US" w:eastAsia="zh-CN"/>
              </w:rPr>
            </w:pPr>
            <w:r>
              <w:rPr>
                <w:rStyle w:val="15"/>
                <w:rFonts w:hint="eastAsia" w:ascii="宋体" w:hAnsi="宋体" w:eastAsia="宋体" w:cs="宋体"/>
                <w:b w:val="0"/>
                <w:bCs w:val="0"/>
                <w:color w:val="auto"/>
                <w:kern w:val="2"/>
                <w:sz w:val="21"/>
                <w:szCs w:val="21"/>
                <w:lang w:val="zh-TW" w:eastAsia="zh-TW"/>
              </w:rPr>
              <w:t>采购</w:t>
            </w:r>
            <w:r>
              <w:rPr>
                <w:rStyle w:val="15"/>
                <w:rFonts w:hint="eastAsia" w:ascii="宋体" w:hAnsi="宋体" w:eastAsia="宋体" w:cs="宋体"/>
                <w:b w:val="0"/>
                <w:bCs w:val="0"/>
                <w:color w:val="auto"/>
                <w:kern w:val="2"/>
                <w:sz w:val="21"/>
                <w:szCs w:val="21"/>
                <w:lang w:val="zh-TW" w:eastAsia="zh-CN"/>
              </w:rPr>
              <w:t>需求的</w:t>
            </w:r>
            <w:r>
              <w:rPr>
                <w:rStyle w:val="15"/>
                <w:rFonts w:hint="eastAsia" w:ascii="宋体" w:hAnsi="宋体" w:eastAsia="宋体" w:cs="宋体"/>
                <w:b w:val="0"/>
                <w:bCs w:val="0"/>
                <w:color w:val="auto"/>
                <w:kern w:val="2"/>
                <w:sz w:val="21"/>
                <w:szCs w:val="21"/>
                <w:lang w:val="zh-TW" w:eastAsia="zh-TW"/>
              </w:rPr>
              <w:t>要求</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600E5BA">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eastAsia" w:ascii="宋体" w:hAnsi="宋体" w:eastAsia="宋体" w:cs="宋体"/>
                <w:b w:val="0"/>
                <w:bCs w:val="0"/>
                <w:color w:val="auto"/>
                <w:kern w:val="2"/>
                <w:sz w:val="21"/>
                <w:szCs w:val="21"/>
                <w:lang w:val="zh-TW" w:eastAsia="zh-CN"/>
              </w:rPr>
            </w:pPr>
            <w:r>
              <w:rPr>
                <w:rStyle w:val="15"/>
                <w:rFonts w:hint="eastAsia" w:ascii="宋体" w:hAnsi="宋体" w:eastAsia="宋体" w:cs="宋体"/>
                <w:b w:val="0"/>
                <w:bCs w:val="0"/>
                <w:color w:val="auto"/>
                <w:kern w:val="2"/>
                <w:sz w:val="21"/>
                <w:szCs w:val="21"/>
                <w:lang w:val="zh-TW" w:eastAsia="zh-CN"/>
              </w:rPr>
              <w:t>完全响应或</w:t>
            </w:r>
          </w:p>
          <w:p w14:paraId="082BF05E">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eastAsia" w:ascii="宋体" w:hAnsi="宋体" w:eastAsia="宋体" w:cs="宋体"/>
                <w:b w:val="0"/>
                <w:bCs w:val="0"/>
                <w:color w:val="auto"/>
                <w:kern w:val="2"/>
                <w:sz w:val="21"/>
                <w:szCs w:val="21"/>
                <w:lang w:val="en-US" w:eastAsia="zh-CN"/>
              </w:rPr>
            </w:pPr>
            <w:r>
              <w:rPr>
                <w:rStyle w:val="15"/>
                <w:rFonts w:hint="eastAsia" w:ascii="宋体" w:hAnsi="宋体" w:eastAsia="宋体" w:cs="宋体"/>
                <w:b w:val="0"/>
                <w:bCs w:val="0"/>
                <w:color w:val="auto"/>
                <w:kern w:val="2"/>
                <w:sz w:val="21"/>
                <w:szCs w:val="21"/>
                <w:lang w:val="zh-TW" w:eastAsia="zh-CN"/>
              </w:rPr>
              <w:t>正/负偏离</w:t>
            </w: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4D31482">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eastAsia" w:ascii="宋体" w:hAnsi="宋体" w:eastAsia="宋体" w:cs="宋体"/>
                <w:b w:val="0"/>
                <w:bCs w:val="0"/>
                <w:color w:val="auto"/>
                <w:kern w:val="2"/>
                <w:sz w:val="21"/>
                <w:szCs w:val="21"/>
                <w:lang w:val="en-US" w:eastAsia="zh-CN"/>
              </w:rPr>
            </w:pPr>
            <w:r>
              <w:rPr>
                <w:rStyle w:val="15"/>
                <w:rFonts w:hint="eastAsia" w:ascii="宋体" w:hAnsi="宋体" w:eastAsia="宋体" w:cs="宋体"/>
                <w:b w:val="0"/>
                <w:bCs w:val="0"/>
                <w:color w:val="auto"/>
                <w:kern w:val="2"/>
                <w:sz w:val="21"/>
                <w:szCs w:val="21"/>
                <w:lang w:val="zh-TW" w:eastAsia="zh-TW"/>
              </w:rPr>
              <w:t>偏离情况</w:t>
            </w:r>
          </w:p>
        </w:tc>
      </w:tr>
      <w:tr w14:paraId="1B054A9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30" w:hRule="atLeast"/>
          <w:jc w:val="center"/>
        </w:trPr>
        <w:tc>
          <w:tcPr>
            <w:tcW w:w="9125"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BDF597D">
            <w:pPr>
              <w:pStyle w:val="8"/>
              <w:keepNext w:val="0"/>
              <w:keepLines w:val="0"/>
              <w:pageBreakBefore w:val="0"/>
              <w:widowControl/>
              <w:suppressLineNumbers w:val="0"/>
              <w:kinsoku/>
              <w:wordWrap/>
              <w:overflowPunct/>
              <w:topLinePunct w:val="0"/>
              <w:autoSpaceDN/>
              <w:bidi w:val="0"/>
              <w:adjustRightInd/>
              <w:spacing w:before="0" w:beforeAutospacing="0" w:after="0" w:afterAutospacing="0" w:line="360" w:lineRule="auto"/>
              <w:ind w:left="0" w:right="0"/>
              <w:jc w:val="left"/>
              <w:textAlignment w:val="baseline"/>
              <w:rPr>
                <w:rStyle w:val="15"/>
                <w:rFonts w:hint="eastAsia" w:ascii="宋体" w:hAnsi="宋体" w:eastAsia="宋体" w:cs="宋体"/>
                <w:b w:val="0"/>
                <w:bCs w:val="0"/>
                <w:color w:val="auto"/>
                <w:kern w:val="2"/>
                <w:sz w:val="21"/>
                <w:szCs w:val="21"/>
                <w:lang w:val="zh-TW" w:eastAsia="zh-TW"/>
              </w:rPr>
            </w:pPr>
            <w:r>
              <w:rPr>
                <w:rFonts w:hint="eastAsia" w:ascii="宋体" w:hAnsi="宋体" w:eastAsia="宋体" w:cs="宋体"/>
                <w:b/>
                <w:bCs/>
                <w:i w:val="0"/>
                <w:iCs w:val="0"/>
                <w:caps w:val="0"/>
                <w:color w:val="auto"/>
                <w:spacing w:val="0"/>
                <w:kern w:val="0"/>
                <w:sz w:val="21"/>
                <w:szCs w:val="21"/>
                <w:highlight w:val="none"/>
                <w:shd w:val="clear" w:color="auto" w:fill="FFFFFF"/>
                <w:vertAlign w:val="baseline"/>
                <w:lang w:val="en-US" w:eastAsia="zh-CN" w:bidi="ar"/>
              </w:rPr>
              <w:t>一、项目概况</w:t>
            </w:r>
          </w:p>
        </w:tc>
      </w:tr>
      <w:tr w14:paraId="1A574F79">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4466"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5066A32">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eastAsia" w:ascii="宋体" w:hAnsi="宋体" w:eastAsia="宋体" w:cs="宋体"/>
                <w:b w:val="0"/>
                <w:bCs w:val="0"/>
                <w:color w:val="auto"/>
                <w:kern w:val="2"/>
                <w:sz w:val="21"/>
                <w:szCs w:val="21"/>
                <w:lang w:val="en-US" w:eastAsia="zh-CN"/>
              </w:rPr>
            </w:pPr>
            <w:r>
              <w:rPr>
                <w:rStyle w:val="15"/>
                <w:rFonts w:hint="eastAsia" w:ascii="宋体" w:hAnsi="宋体" w:eastAsia="宋体" w:cs="宋体"/>
                <w:b w:val="0"/>
                <w:bCs w:val="0"/>
                <w:color w:val="auto"/>
                <w:kern w:val="2"/>
                <w:sz w:val="21"/>
                <w:szCs w:val="21"/>
                <w:lang w:val="en-US" w:eastAsia="zh-CN"/>
              </w:rPr>
              <w:t>1</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7590ED4">
            <w:pPr>
              <w:keepNext w:val="0"/>
              <w:keepLines w:val="0"/>
              <w:pageBreakBefore w:val="0"/>
              <w:shd w:val="clear" w:color="auto" w:fill="auto"/>
              <w:kinsoku/>
              <w:wordWrap/>
              <w:overflowPunct/>
              <w:topLinePunct w:val="0"/>
              <w:autoSpaceDE/>
              <w:autoSpaceDN/>
              <w:bidi w:val="0"/>
              <w:adjustRightInd/>
              <w:snapToGrid w:val="0"/>
              <w:spacing w:line="360" w:lineRule="auto"/>
              <w:rPr>
                <w:rFonts w:hint="eastAsia" w:ascii="宋体" w:hAnsi="宋体" w:eastAsia="宋体" w:cs="宋体"/>
                <w:b/>
                <w:bCs/>
                <w:i w:val="0"/>
                <w:iCs w:val="0"/>
                <w:caps w:val="0"/>
                <w:color w:val="auto"/>
                <w:spacing w:val="0"/>
                <w:kern w:val="0"/>
                <w:sz w:val="21"/>
                <w:szCs w:val="21"/>
                <w:highlight w:val="none"/>
                <w:shd w:val="clear" w:color="auto" w:fill="FFFFFF"/>
                <w:vertAlign w:val="baseline"/>
                <w:lang w:val="en-US" w:eastAsia="zh-CN" w:bidi="ar"/>
              </w:rPr>
            </w:pPr>
            <w:r>
              <w:rPr>
                <w:rFonts w:hint="eastAsia" w:ascii="宋体" w:hAnsi="宋体" w:eastAsia="宋体" w:cs="宋体"/>
                <w:b/>
                <w:bCs/>
                <w:i w:val="0"/>
                <w:iCs w:val="0"/>
                <w:caps w:val="0"/>
                <w:color w:val="auto"/>
                <w:spacing w:val="0"/>
                <w:kern w:val="0"/>
                <w:sz w:val="21"/>
                <w:szCs w:val="21"/>
                <w:highlight w:val="none"/>
                <w:shd w:val="clear" w:color="auto" w:fill="FFFFFF"/>
                <w:vertAlign w:val="baseline"/>
                <w:lang w:val="en-US" w:eastAsia="zh-CN" w:bidi="ar"/>
              </w:rPr>
              <w:t>（一）供应商的资格要求</w:t>
            </w:r>
          </w:p>
          <w:p w14:paraId="245ED38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val="0"/>
              <w:spacing w:before="0" w:beforeAutospacing="0" w:after="0" w:afterAutospacing="0" w:line="360" w:lineRule="auto"/>
              <w:ind w:right="0" w:firstLine="420" w:firstLineChars="200"/>
              <w:jc w:val="both"/>
              <w:textAlignment w:val="baseline"/>
              <w:rPr>
                <w:rFonts w:hint="eastAsia" w:ascii="宋体" w:hAnsi="宋体" w:eastAsia="宋体" w:cs="宋体"/>
                <w:i w:val="0"/>
                <w:iCs w:val="0"/>
                <w:caps w:val="0"/>
                <w:color w:val="auto"/>
                <w:spacing w:val="0"/>
                <w:sz w:val="21"/>
                <w:szCs w:val="21"/>
                <w:highlight w:val="none"/>
                <w:shd w:val="clear" w:color="auto" w:fill="FFFFFF"/>
                <w:vertAlign w:val="baseline"/>
                <w:lang w:eastAsia="zh-CN"/>
              </w:rPr>
            </w:pP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1.</w:t>
            </w:r>
            <w:r>
              <w:rPr>
                <w:rFonts w:hint="eastAsia" w:ascii="宋体" w:hAnsi="宋体" w:eastAsia="宋体" w:cs="宋体"/>
                <w:i w:val="0"/>
                <w:iCs w:val="0"/>
                <w:caps w:val="0"/>
                <w:color w:val="auto"/>
                <w:spacing w:val="0"/>
                <w:sz w:val="21"/>
                <w:szCs w:val="21"/>
                <w:highlight w:val="none"/>
                <w:shd w:val="clear" w:color="auto" w:fill="FFFFFF"/>
                <w:vertAlign w:val="baseline"/>
              </w:rPr>
              <w:t>投标供应商应具备《</w:t>
            </w: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中华人民共和国</w:t>
            </w:r>
            <w:r>
              <w:rPr>
                <w:rFonts w:hint="eastAsia" w:ascii="宋体" w:hAnsi="宋体" w:eastAsia="宋体" w:cs="宋体"/>
                <w:i w:val="0"/>
                <w:iCs w:val="0"/>
                <w:caps w:val="0"/>
                <w:color w:val="auto"/>
                <w:spacing w:val="0"/>
                <w:sz w:val="21"/>
                <w:szCs w:val="21"/>
                <w:highlight w:val="none"/>
                <w:shd w:val="clear" w:color="auto" w:fill="FFFFFF"/>
                <w:vertAlign w:val="baseline"/>
              </w:rPr>
              <w:t>政府采购法》第二十二条规定的条件</w:t>
            </w: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w:t>
            </w:r>
          </w:p>
          <w:p w14:paraId="22FC11C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val="0"/>
              <w:spacing w:before="0" w:beforeAutospacing="0" w:after="0" w:afterAutospacing="0" w:line="360" w:lineRule="auto"/>
              <w:ind w:right="0" w:firstLine="420" w:firstLineChars="200"/>
              <w:jc w:val="both"/>
              <w:textAlignment w:val="baseline"/>
              <w:rPr>
                <w:rFonts w:hint="eastAsia" w:ascii="宋体" w:hAnsi="宋体" w:eastAsia="宋体" w:cs="宋体"/>
                <w:i w:val="0"/>
                <w:iCs w:val="0"/>
                <w:caps w:val="0"/>
                <w:color w:val="auto"/>
                <w:spacing w:val="0"/>
                <w:sz w:val="21"/>
                <w:szCs w:val="21"/>
                <w:highlight w:val="none"/>
                <w:shd w:val="clear" w:color="auto" w:fill="FFFFFF"/>
                <w:vertAlign w:val="baseline"/>
                <w:lang w:eastAsia="zh-CN"/>
              </w:rPr>
            </w:pP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1</w:t>
            </w: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）具有独立承担民事责任的能力；</w:t>
            </w:r>
          </w:p>
          <w:p w14:paraId="7CAC74B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val="0"/>
              <w:spacing w:before="0" w:beforeAutospacing="0" w:after="0" w:afterAutospacing="0" w:line="360" w:lineRule="auto"/>
              <w:ind w:right="0" w:firstLine="420" w:firstLineChars="200"/>
              <w:jc w:val="both"/>
              <w:textAlignment w:val="baseline"/>
              <w:rPr>
                <w:rFonts w:hint="eastAsia" w:ascii="宋体" w:hAnsi="宋体" w:eastAsia="宋体" w:cs="宋体"/>
                <w:i w:val="0"/>
                <w:iCs w:val="0"/>
                <w:caps w:val="0"/>
                <w:color w:val="auto"/>
                <w:spacing w:val="0"/>
                <w:sz w:val="21"/>
                <w:szCs w:val="21"/>
                <w:highlight w:val="none"/>
                <w:shd w:val="clear" w:color="auto" w:fill="FFFFFF"/>
                <w:vertAlign w:val="baseline"/>
                <w:lang w:eastAsia="zh-CN"/>
              </w:rPr>
            </w:pP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2</w:t>
            </w: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）具有良好的商业信誉和健全的财务会计制度；</w:t>
            </w:r>
          </w:p>
          <w:p w14:paraId="6EBF203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val="0"/>
              <w:spacing w:before="0" w:beforeAutospacing="0" w:after="0" w:afterAutospacing="0" w:line="360" w:lineRule="auto"/>
              <w:ind w:right="0" w:firstLine="420" w:firstLineChars="200"/>
              <w:jc w:val="both"/>
              <w:textAlignment w:val="baseline"/>
              <w:rPr>
                <w:rFonts w:hint="eastAsia" w:ascii="宋体" w:hAnsi="宋体" w:eastAsia="宋体" w:cs="宋体"/>
                <w:i w:val="0"/>
                <w:iCs w:val="0"/>
                <w:caps w:val="0"/>
                <w:color w:val="auto"/>
                <w:spacing w:val="0"/>
                <w:sz w:val="21"/>
                <w:szCs w:val="21"/>
                <w:highlight w:val="none"/>
                <w:shd w:val="clear" w:color="auto" w:fill="FFFFFF"/>
                <w:vertAlign w:val="baseline"/>
                <w:lang w:eastAsia="zh-CN"/>
              </w:rPr>
            </w:pP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3</w:t>
            </w: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）具有履行合同所必需的设备和专业技术能力；</w:t>
            </w:r>
          </w:p>
          <w:p w14:paraId="1DB9914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val="0"/>
              <w:spacing w:before="0" w:beforeAutospacing="0" w:after="0" w:afterAutospacing="0" w:line="360" w:lineRule="auto"/>
              <w:ind w:right="0" w:firstLine="420" w:firstLineChars="200"/>
              <w:jc w:val="both"/>
              <w:textAlignment w:val="baseline"/>
              <w:rPr>
                <w:rFonts w:hint="eastAsia" w:ascii="宋体" w:hAnsi="宋体" w:eastAsia="宋体" w:cs="宋体"/>
                <w:i w:val="0"/>
                <w:iCs w:val="0"/>
                <w:caps w:val="0"/>
                <w:color w:val="auto"/>
                <w:spacing w:val="0"/>
                <w:sz w:val="21"/>
                <w:szCs w:val="21"/>
                <w:highlight w:val="none"/>
                <w:shd w:val="clear" w:color="auto" w:fill="FFFFFF"/>
                <w:vertAlign w:val="baseline"/>
                <w:lang w:eastAsia="zh-CN"/>
              </w:rPr>
            </w:pP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4</w:t>
            </w: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）有依法缴纳税收和社会保障资金的良好记录；</w:t>
            </w:r>
          </w:p>
          <w:p w14:paraId="7AB091E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val="0"/>
              <w:spacing w:before="0" w:beforeAutospacing="0" w:after="0" w:afterAutospacing="0" w:line="360" w:lineRule="auto"/>
              <w:ind w:right="0" w:firstLine="420" w:firstLineChars="200"/>
              <w:jc w:val="both"/>
              <w:textAlignment w:val="baseline"/>
              <w:rPr>
                <w:rFonts w:hint="eastAsia" w:ascii="宋体" w:hAnsi="宋体" w:eastAsia="宋体" w:cs="宋体"/>
                <w:i w:val="0"/>
                <w:iCs w:val="0"/>
                <w:caps w:val="0"/>
                <w:color w:val="auto"/>
                <w:spacing w:val="0"/>
                <w:sz w:val="21"/>
                <w:szCs w:val="21"/>
                <w:highlight w:val="none"/>
                <w:shd w:val="clear" w:color="auto" w:fill="FFFFFF"/>
                <w:vertAlign w:val="baseline"/>
                <w:lang w:eastAsia="zh-CN"/>
              </w:rPr>
            </w:pP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（5</w:t>
            </w: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）参加政府采购活动前三年内，在经营活动中没有重大违法记录；</w:t>
            </w:r>
          </w:p>
          <w:p w14:paraId="4DF6A48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val="0"/>
              <w:spacing w:before="0" w:beforeAutospacing="0" w:after="0" w:afterAutospacing="0" w:line="360" w:lineRule="auto"/>
              <w:ind w:right="0" w:firstLine="420" w:firstLineChars="200"/>
              <w:jc w:val="both"/>
              <w:textAlignment w:val="baseline"/>
              <w:rPr>
                <w:rFonts w:hint="eastAsia" w:ascii="宋体" w:hAnsi="宋体" w:eastAsia="宋体" w:cs="宋体"/>
                <w:i w:val="0"/>
                <w:iCs w:val="0"/>
                <w:caps w:val="0"/>
                <w:color w:val="auto"/>
                <w:spacing w:val="0"/>
                <w:sz w:val="21"/>
                <w:szCs w:val="21"/>
                <w:highlight w:val="none"/>
                <w:shd w:val="clear" w:color="auto" w:fill="FFFFFF"/>
                <w:vertAlign w:val="baseline"/>
                <w:lang w:eastAsia="zh-CN"/>
              </w:rPr>
            </w:pP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2.</w:t>
            </w:r>
            <w:r>
              <w:rPr>
                <w:rFonts w:hint="eastAsia" w:ascii="宋体" w:hAnsi="宋体" w:eastAsia="宋体" w:cs="宋体"/>
                <w:i w:val="0"/>
                <w:iCs w:val="0"/>
                <w:caps w:val="0"/>
                <w:color w:val="auto"/>
                <w:spacing w:val="0"/>
                <w:sz w:val="21"/>
                <w:szCs w:val="21"/>
                <w:highlight w:val="none"/>
                <w:shd w:val="clear" w:color="auto" w:fill="FFFFFF"/>
                <w:vertAlign w:val="baseline"/>
              </w:rPr>
              <w:t>本项目的特定资格要求：</w:t>
            </w:r>
          </w:p>
          <w:p w14:paraId="0B0A8B2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val="0"/>
              <w:spacing w:before="0" w:beforeAutospacing="0" w:after="0" w:afterAutospacing="0" w:line="360" w:lineRule="auto"/>
              <w:ind w:right="0" w:firstLine="420" w:firstLineChars="200"/>
              <w:jc w:val="both"/>
              <w:textAlignment w:val="baseline"/>
              <w:rPr>
                <w:rFonts w:hint="eastAsia" w:ascii="宋体" w:hAnsi="宋体" w:eastAsia="宋体" w:cs="宋体"/>
                <w:i w:val="0"/>
                <w:iCs w:val="0"/>
                <w:caps w:val="0"/>
                <w:color w:val="auto"/>
                <w:spacing w:val="0"/>
                <w:sz w:val="21"/>
                <w:szCs w:val="21"/>
                <w:highlight w:val="none"/>
                <w:shd w:val="clear" w:color="auto" w:fill="FFFFFF"/>
                <w:vertAlign w:val="baseline"/>
              </w:rPr>
            </w:pP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1</w:t>
            </w: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w:t>
            </w:r>
            <w:r>
              <w:rPr>
                <w:rFonts w:hint="eastAsia" w:ascii="宋体" w:hAnsi="宋体" w:eastAsia="宋体" w:cs="宋体"/>
                <w:i w:val="0"/>
                <w:iCs w:val="0"/>
                <w:caps w:val="0"/>
                <w:color w:val="auto"/>
                <w:spacing w:val="0"/>
                <w:sz w:val="21"/>
                <w:szCs w:val="21"/>
                <w:highlight w:val="none"/>
                <w:shd w:val="clear" w:color="auto" w:fill="FFFFFF"/>
                <w:vertAlign w:val="baseline"/>
              </w:rPr>
              <w:t>信用记录：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w:t>
            </w: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在投标</w:t>
            </w:r>
            <w:r>
              <w:rPr>
                <w:rFonts w:hint="eastAsia" w:ascii="宋体" w:hAnsi="宋体" w:eastAsia="宋体" w:cs="宋体"/>
                <w:i w:val="0"/>
                <w:iCs w:val="0"/>
                <w:caps w:val="0"/>
                <w:color w:val="auto"/>
                <w:spacing w:val="0"/>
                <w:sz w:val="21"/>
                <w:szCs w:val="21"/>
                <w:highlight w:val="none"/>
                <w:shd w:val="clear" w:color="auto" w:fill="FFFFFF"/>
                <w:vertAlign w:val="baseline"/>
              </w:rPr>
              <w:t>（响应）</w:t>
            </w: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文件中</w:t>
            </w:r>
            <w:r>
              <w:rPr>
                <w:rFonts w:hint="eastAsia" w:ascii="宋体" w:hAnsi="宋体" w:eastAsia="宋体" w:cs="宋体"/>
                <w:i w:val="0"/>
                <w:iCs w:val="0"/>
                <w:caps w:val="0"/>
                <w:color w:val="auto"/>
                <w:spacing w:val="0"/>
                <w:sz w:val="21"/>
                <w:szCs w:val="21"/>
                <w:highlight w:val="none"/>
                <w:shd w:val="clear" w:color="auto" w:fill="FFFFFF"/>
                <w:vertAlign w:val="baseline"/>
              </w:rPr>
              <w:t>提供相关证明资料。</w:t>
            </w:r>
          </w:p>
          <w:p w14:paraId="7AD1DE19">
            <w:pPr>
              <w:pStyle w:val="8"/>
              <w:widowControl/>
              <w:snapToGrid w:val="0"/>
              <w:spacing w:before="0" w:beforeAutospacing="0" w:after="0" w:afterAutospacing="0" w:line="360" w:lineRule="auto"/>
              <w:ind w:firstLine="420" w:firstLineChars="200"/>
              <w:jc w:val="both"/>
              <w:textAlignment w:val="baseline"/>
              <w:rPr>
                <w:rFonts w:hint="eastAsia" w:ascii="宋体" w:hAnsi="宋体" w:eastAsia="宋体" w:cs="宋体"/>
                <w:color w:val="auto"/>
                <w:sz w:val="21"/>
                <w:szCs w:val="21"/>
                <w:highlight w:val="none"/>
                <w:shd w:val="clear" w:color="auto" w:fill="FFFFFF"/>
              </w:rPr>
            </w:pP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（2）单位负责人为同一人或者存在直接控股、 管理关系的不同供应商，不得同时参加本采购项目（或采购包） 投标（响应）。</w:t>
            </w:r>
          </w:p>
          <w:p w14:paraId="7F398939">
            <w:pPr>
              <w:pStyle w:val="8"/>
              <w:widowControl/>
              <w:snapToGrid w:val="0"/>
              <w:spacing w:before="0" w:beforeAutospacing="0" w:after="0" w:afterAutospacing="0" w:line="360" w:lineRule="auto"/>
              <w:ind w:firstLine="420" w:firstLineChars="200"/>
              <w:jc w:val="both"/>
              <w:textAlignment w:val="baseline"/>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pPr>
            <w:r>
              <w:rPr>
                <w:rFonts w:hint="eastAsia" w:ascii="宋体" w:hAnsi="宋体" w:eastAsia="宋体" w:cs="宋体"/>
                <w:color w:val="auto"/>
                <w:kern w:val="0"/>
                <w:sz w:val="21"/>
                <w:szCs w:val="21"/>
                <w:highlight w:val="none"/>
                <w:shd w:val="clear" w:color="auto" w:fill="FFFFFF"/>
                <w:vertAlign w:val="baseline"/>
                <w:lang w:val="en-US" w:eastAsia="zh-CN" w:bidi="ar"/>
              </w:rPr>
              <w:t>★</w:t>
            </w:r>
            <w:r>
              <w:rPr>
                <w:rFonts w:hint="eastAsia" w:ascii="宋体" w:hAnsi="宋体" w:eastAsia="宋体" w:cs="宋体"/>
                <w:color w:val="auto"/>
                <w:sz w:val="21"/>
                <w:szCs w:val="21"/>
                <w:highlight w:val="none"/>
                <w:shd w:val="clear" w:color="auto" w:fill="FFFFFF"/>
              </w:rPr>
              <w:t>（</w:t>
            </w:r>
            <w:r>
              <w:rPr>
                <w:rFonts w:hint="eastAsia" w:ascii="宋体" w:hAnsi="宋体" w:cs="宋体"/>
                <w:color w:val="auto"/>
                <w:sz w:val="21"/>
                <w:szCs w:val="21"/>
                <w:highlight w:val="none"/>
                <w:shd w:val="clear" w:color="auto" w:fill="FFFFFF"/>
                <w:lang w:val="en-US" w:eastAsia="zh-CN"/>
              </w:rPr>
              <w:t>3</w:t>
            </w:r>
            <w:r>
              <w:rPr>
                <w:rFonts w:hint="eastAsia" w:ascii="宋体" w:hAnsi="宋体" w:eastAsia="宋体" w:cs="宋体"/>
                <w:color w:val="auto"/>
                <w:sz w:val="21"/>
                <w:szCs w:val="21"/>
                <w:highlight w:val="none"/>
                <w:shd w:val="clear" w:color="auto" w:fill="FFFFFF"/>
              </w:rPr>
              <w:t>）供应商</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具备有效的国家住建行政主管部门核发的《工程设计资质证书》：建筑行业建筑工程</w:t>
            </w:r>
            <w:r>
              <w:rPr>
                <w:rFonts w:hint="eastAsia" w:ascii="宋体" w:hAnsi="宋体" w:cs="宋体"/>
                <w:i w:val="0"/>
                <w:iCs w:val="0"/>
                <w:caps w:val="0"/>
                <w:color w:val="auto"/>
                <w:spacing w:val="0"/>
                <w:sz w:val="21"/>
                <w:szCs w:val="21"/>
                <w:highlight w:val="none"/>
                <w:shd w:val="clear" w:color="auto" w:fill="FFFFFF"/>
                <w:vertAlign w:val="baseline"/>
                <w:lang w:val="en-US" w:eastAsia="zh-CN"/>
              </w:rPr>
              <w:t>乙</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级或以上资质证书。</w:t>
            </w:r>
          </w:p>
          <w:p w14:paraId="46FD2597">
            <w:pPr>
              <w:pStyle w:val="8"/>
              <w:widowControl/>
              <w:snapToGrid w:val="0"/>
              <w:spacing w:before="0" w:beforeAutospacing="0" w:after="0" w:afterAutospacing="0" w:line="360" w:lineRule="auto"/>
              <w:ind w:firstLine="420" w:firstLineChars="200"/>
              <w:jc w:val="both"/>
              <w:textAlignment w:val="baseline"/>
              <w:rPr>
                <w:rStyle w:val="15"/>
                <w:rFonts w:hint="eastAsia" w:ascii="宋体" w:hAnsi="宋体" w:eastAsia="宋体" w:cs="宋体"/>
                <w:b w:val="0"/>
                <w:bCs w:val="0"/>
                <w:color w:val="auto"/>
                <w:kern w:val="2"/>
                <w:sz w:val="21"/>
                <w:szCs w:val="21"/>
                <w:lang w:val="zh-TW" w:eastAsia="zh-TW"/>
              </w:rPr>
            </w:pPr>
            <w:r>
              <w:rPr>
                <w:rFonts w:hint="eastAsia" w:ascii="宋体" w:hAnsi="宋体" w:eastAsia="宋体" w:cs="宋体"/>
                <w:color w:val="auto"/>
                <w:kern w:val="0"/>
                <w:sz w:val="21"/>
                <w:szCs w:val="21"/>
                <w:highlight w:val="none"/>
                <w:shd w:val="clear" w:color="auto" w:fill="FFFFFF"/>
                <w:vertAlign w:val="baseline"/>
                <w:lang w:val="en-US" w:eastAsia="zh-CN" w:bidi="ar"/>
              </w:rPr>
              <w:t>★</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4）供应商须提供已在中山市建设工程企业管理和诚信平台设计类别登记备案的网页截图或提供承诺函，承诺内容包括但不限于：“我方承诺如我方成交本项目，在成交结果公告发布之日起10个工作日内完成中山市建设工程企业管理和诚信平台的设计类别备案登记，否则自动放弃成交资格。”</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83A0A6D">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eastAsia" w:ascii="宋体" w:hAnsi="宋体" w:eastAsia="宋体" w:cs="宋体"/>
                <w:b w:val="0"/>
                <w:bCs w:val="0"/>
                <w:color w:val="auto"/>
                <w:kern w:val="2"/>
                <w:sz w:val="21"/>
                <w:szCs w:val="21"/>
                <w:lang w:val="zh-TW"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A2F4746">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eastAsia" w:ascii="宋体" w:hAnsi="宋体" w:eastAsia="宋体" w:cs="宋体"/>
                <w:b w:val="0"/>
                <w:bCs w:val="0"/>
                <w:color w:val="auto"/>
                <w:kern w:val="2"/>
                <w:sz w:val="21"/>
                <w:szCs w:val="21"/>
                <w:lang w:val="zh-TW" w:eastAsia="zh-TW"/>
              </w:rPr>
            </w:pPr>
          </w:p>
        </w:tc>
      </w:tr>
      <w:tr w14:paraId="34DBF0C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41" w:hRule="atLeast"/>
          <w:jc w:val="center"/>
        </w:trPr>
        <w:tc>
          <w:tcPr>
            <w:tcW w:w="9125"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A535E80">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Fonts w:hint="eastAsia" w:ascii="宋体" w:hAnsi="宋体" w:eastAsia="宋体" w:cs="宋体"/>
                <w:b w:val="0"/>
                <w:bCs w:val="0"/>
                <w:color w:val="auto"/>
                <w:kern w:val="2"/>
                <w:sz w:val="21"/>
                <w:szCs w:val="21"/>
                <w:lang w:val="en-US" w:eastAsia="zh-CN" w:bidi="ar-SA"/>
              </w:rPr>
            </w:pPr>
            <w:r>
              <w:rPr>
                <w:rStyle w:val="15"/>
                <w:rFonts w:hint="eastAsia" w:ascii="宋体" w:hAnsi="宋体" w:eastAsia="宋体" w:cs="宋体"/>
                <w:b w:val="0"/>
                <w:bCs w:val="0"/>
                <w:color w:val="auto"/>
                <w:kern w:val="2"/>
                <w:sz w:val="21"/>
                <w:szCs w:val="21"/>
                <w:lang w:val="en-US" w:eastAsia="zh-CN"/>
              </w:rPr>
              <w:t>二、</w:t>
            </w:r>
            <w:r>
              <w:rPr>
                <w:rFonts w:hint="eastAsia" w:ascii="宋体" w:hAnsi="宋体" w:eastAsia="宋体" w:cs="宋体"/>
                <w:b/>
                <w:color w:val="auto"/>
                <w:sz w:val="21"/>
                <w:szCs w:val="21"/>
                <w:highlight w:val="none"/>
                <w:lang w:val="en-US" w:eastAsia="zh-CN"/>
              </w:rPr>
              <w:t>基本信息</w:t>
            </w:r>
            <w:r>
              <w:rPr>
                <w:rFonts w:hint="eastAsia" w:ascii="宋体" w:hAnsi="宋体" w:eastAsia="宋体" w:cs="宋体"/>
                <w:b/>
                <w:color w:val="000000"/>
                <w:sz w:val="21"/>
                <w:szCs w:val="21"/>
                <w:highlight w:val="none"/>
              </w:rPr>
              <w:t>：</w:t>
            </w:r>
          </w:p>
        </w:tc>
      </w:tr>
      <w:tr w14:paraId="7B20194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90"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AFDE847">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eastAsia" w:ascii="宋体" w:hAnsi="宋体" w:eastAsia="宋体" w:cs="宋体"/>
                <w:b w:val="0"/>
                <w:bCs w:val="0"/>
                <w:color w:val="auto"/>
                <w:kern w:val="2"/>
                <w:sz w:val="21"/>
                <w:szCs w:val="21"/>
                <w:lang w:val="en-US" w:eastAsia="zh-CN"/>
              </w:rPr>
            </w:pPr>
            <w:r>
              <w:rPr>
                <w:rStyle w:val="15"/>
                <w:rFonts w:hint="eastAsia" w:ascii="宋体" w:hAnsi="宋体" w:eastAsia="宋体" w:cs="宋体"/>
                <w:b w:val="0"/>
                <w:bCs w:val="0"/>
                <w:color w:val="auto"/>
                <w:kern w:val="2"/>
                <w:sz w:val="21"/>
                <w:szCs w:val="21"/>
                <w:lang w:val="en-US" w:eastAsia="zh-CN"/>
              </w:rPr>
              <w:t>1</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top"/>
          </w:tcPr>
          <w:p w14:paraId="5A6B7010">
            <w:pPr>
              <w:pStyle w:val="8"/>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360" w:lineRule="auto"/>
              <w:ind w:right="0"/>
              <w:jc w:val="left"/>
              <w:textAlignment w:val="baseline"/>
              <w:rPr>
                <w:rStyle w:val="15"/>
                <w:rFonts w:hint="eastAsia" w:hAnsi="宋体" w:cs="宋体"/>
                <w:b w:val="0"/>
                <w:bCs w:val="0"/>
                <w:color w:val="auto"/>
                <w:kern w:val="2"/>
                <w:sz w:val="21"/>
                <w:szCs w:val="21"/>
                <w:lang w:val="en-US" w:eastAsia="zh-CN"/>
              </w:rPr>
            </w:pPr>
            <w:r>
              <w:rPr>
                <w:rFonts w:hint="eastAsia" w:ascii="宋体" w:hAnsi="宋体" w:eastAsia="宋体" w:cs="宋体"/>
                <w:color w:val="auto"/>
                <w:kern w:val="0"/>
                <w:sz w:val="21"/>
                <w:szCs w:val="21"/>
                <w:highlight w:val="none"/>
                <w:shd w:val="clear" w:color="auto" w:fill="FFFFFF"/>
                <w:vertAlign w:val="baseline"/>
                <w:lang w:val="en-US" w:eastAsia="zh-CN" w:bidi="ar"/>
              </w:rPr>
              <w:t>项目名称：中山市小榄人民医院年度设计服务项目</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12694F2">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B4DEE19">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r>
      <w:tr w14:paraId="1811B8B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90"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0107611">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default" w:ascii="宋体" w:hAnsi="宋体" w:eastAsia="宋体" w:cs="宋体"/>
                <w:b w:val="0"/>
                <w:bCs w:val="0"/>
                <w:color w:val="auto"/>
                <w:kern w:val="2"/>
                <w:sz w:val="21"/>
                <w:szCs w:val="21"/>
                <w:lang w:val="en-US" w:eastAsia="zh-CN"/>
              </w:rPr>
            </w:pPr>
            <w:r>
              <w:rPr>
                <w:rStyle w:val="15"/>
                <w:rFonts w:hint="eastAsia" w:ascii="宋体" w:hAnsi="宋体" w:eastAsia="宋体" w:cs="宋体"/>
                <w:b w:val="0"/>
                <w:bCs w:val="0"/>
                <w:color w:val="auto"/>
                <w:kern w:val="2"/>
                <w:sz w:val="21"/>
                <w:szCs w:val="21"/>
                <w:lang w:val="en-US" w:eastAsia="zh-CN"/>
              </w:rPr>
              <w:t>2</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top"/>
          </w:tcPr>
          <w:p w14:paraId="5535F8BA">
            <w:pPr>
              <w:keepNext w:val="0"/>
              <w:keepLines w:val="0"/>
              <w:pageBreakBefore w:val="0"/>
              <w:shd w:val="clear"/>
              <w:kinsoku/>
              <w:wordWrap/>
              <w:overflowPunct/>
              <w:topLinePunct w:val="0"/>
              <w:autoSpaceDE/>
              <w:autoSpaceDN/>
              <w:bidi w:val="0"/>
              <w:adjustRightInd/>
              <w:snapToGrid/>
              <w:spacing w:line="360" w:lineRule="auto"/>
              <w:jc w:val="both"/>
              <w:textAlignment w:val="auto"/>
              <w:rPr>
                <w:rStyle w:val="15"/>
                <w:rFonts w:hint="eastAsia" w:hAnsi="宋体" w:cs="宋体"/>
                <w:b w:val="0"/>
                <w:bCs w:val="0"/>
                <w:color w:val="auto"/>
                <w:kern w:val="2"/>
                <w:sz w:val="21"/>
                <w:szCs w:val="21"/>
                <w:lang w:val="en-US" w:eastAsia="zh-CN"/>
              </w:rPr>
            </w:pPr>
            <w:r>
              <w:rPr>
                <w:rFonts w:hint="eastAsia" w:ascii="宋体" w:hAnsi="宋体" w:eastAsia="宋体" w:cs="宋体"/>
                <w:color w:val="auto"/>
                <w:kern w:val="0"/>
                <w:sz w:val="21"/>
                <w:szCs w:val="21"/>
                <w:highlight w:val="none"/>
                <w:shd w:val="clear" w:color="auto" w:fill="FFFFFF"/>
                <w:vertAlign w:val="baseline"/>
                <w:lang w:val="en-US" w:eastAsia="zh-CN" w:bidi="ar"/>
              </w:rPr>
              <w:t>预算金额：</w:t>
            </w:r>
            <w:r>
              <w:rPr>
                <w:rFonts w:hint="eastAsia" w:ascii="宋体" w:hAnsi="宋体" w:cs="宋体"/>
                <w:color w:val="auto"/>
                <w:kern w:val="0"/>
                <w:sz w:val="21"/>
                <w:szCs w:val="21"/>
                <w:highlight w:val="none"/>
                <w:shd w:val="clear" w:color="auto" w:fill="FFFFFF"/>
                <w:vertAlign w:val="baseline"/>
                <w:lang w:val="en-US" w:eastAsia="zh-CN" w:bidi="ar"/>
              </w:rPr>
              <w:t>99</w:t>
            </w:r>
            <w:r>
              <w:rPr>
                <w:rFonts w:hint="eastAsia" w:ascii="宋体" w:hAnsi="宋体" w:eastAsia="宋体" w:cs="宋体"/>
                <w:color w:val="auto"/>
                <w:kern w:val="0"/>
                <w:sz w:val="21"/>
                <w:szCs w:val="21"/>
                <w:highlight w:val="none"/>
                <w:shd w:val="clear" w:color="auto" w:fill="FFFFFF"/>
                <w:vertAlign w:val="baseline"/>
                <w:lang w:val="en-US" w:eastAsia="zh-CN" w:bidi="ar"/>
              </w:rPr>
              <w:t>万元</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DC96F26">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BFBF73D">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r>
      <w:tr w14:paraId="6D0FBEE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90"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BAC39AB">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default" w:ascii="宋体" w:hAnsi="宋体" w:eastAsia="宋体" w:cs="宋体"/>
                <w:b w:val="0"/>
                <w:bCs w:val="0"/>
                <w:color w:val="auto"/>
                <w:kern w:val="2"/>
                <w:sz w:val="21"/>
                <w:szCs w:val="21"/>
                <w:lang w:val="en-US" w:eastAsia="zh-CN"/>
              </w:rPr>
            </w:pPr>
            <w:r>
              <w:rPr>
                <w:rStyle w:val="15"/>
                <w:rFonts w:hint="eastAsia" w:ascii="宋体" w:hAnsi="宋体" w:eastAsia="宋体" w:cs="宋体"/>
                <w:b w:val="0"/>
                <w:bCs w:val="0"/>
                <w:color w:val="auto"/>
                <w:kern w:val="2"/>
                <w:sz w:val="21"/>
                <w:szCs w:val="21"/>
                <w:lang w:val="en-US" w:eastAsia="zh-CN"/>
              </w:rPr>
              <w:t>3</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top"/>
          </w:tcPr>
          <w:p w14:paraId="7860E182">
            <w:pPr>
              <w:keepNext w:val="0"/>
              <w:keepLines w:val="0"/>
              <w:pageBreakBefore w:val="0"/>
              <w:shd w:val="clear"/>
              <w:kinsoku/>
              <w:wordWrap/>
              <w:overflowPunct/>
              <w:topLinePunct w:val="0"/>
              <w:autoSpaceDE/>
              <w:autoSpaceDN/>
              <w:bidi w:val="0"/>
              <w:adjustRightInd/>
              <w:snapToGrid/>
              <w:spacing w:line="360" w:lineRule="auto"/>
              <w:jc w:val="both"/>
              <w:textAlignment w:val="auto"/>
              <w:rPr>
                <w:rStyle w:val="15"/>
                <w:rFonts w:hint="eastAsia" w:hAnsi="宋体" w:cs="宋体"/>
                <w:b w:val="0"/>
                <w:bCs w:val="0"/>
                <w:color w:val="auto"/>
                <w:kern w:val="2"/>
                <w:sz w:val="21"/>
                <w:szCs w:val="21"/>
                <w:lang w:val="en-US" w:eastAsia="zh-CN"/>
              </w:rPr>
            </w:pPr>
            <w:r>
              <w:rPr>
                <w:rFonts w:hint="eastAsia" w:ascii="宋体" w:hAnsi="宋体" w:eastAsia="宋体" w:cs="宋体"/>
                <w:color w:val="auto"/>
                <w:kern w:val="0"/>
                <w:sz w:val="21"/>
                <w:szCs w:val="21"/>
                <w:highlight w:val="none"/>
                <w:vertAlign w:val="baseline"/>
                <w:lang w:val="en-US" w:eastAsia="zh-CN" w:bidi="ar"/>
              </w:rPr>
              <w:t>本项目采用</w:t>
            </w:r>
            <w:r>
              <w:rPr>
                <w:rFonts w:hint="eastAsia" w:ascii="宋体" w:hAnsi="宋体" w:cs="宋体"/>
                <w:b/>
                <w:bCs/>
                <w:color w:val="auto"/>
                <w:kern w:val="0"/>
                <w:sz w:val="21"/>
                <w:szCs w:val="21"/>
                <w:highlight w:val="none"/>
                <w:vertAlign w:val="baseline"/>
                <w:lang w:val="en-US" w:eastAsia="zh-CN" w:bidi="ar"/>
              </w:rPr>
              <w:t>下浮率</w:t>
            </w:r>
            <w:r>
              <w:rPr>
                <w:rFonts w:hint="eastAsia" w:ascii="宋体" w:hAnsi="宋体" w:eastAsia="宋体" w:cs="宋体"/>
                <w:color w:val="auto"/>
                <w:kern w:val="0"/>
                <w:sz w:val="21"/>
                <w:szCs w:val="21"/>
                <w:highlight w:val="none"/>
                <w:vertAlign w:val="baseline"/>
                <w:lang w:val="en-US" w:eastAsia="zh-CN" w:bidi="ar"/>
              </w:rPr>
              <w:t>方式报价，供应商报出统一的响应下浮率，下浮率在0%（含本数）-100%（含本数）范围内取值，若报价超出此范围则无效。</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7A12B90">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954F40E">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r>
      <w:tr w14:paraId="4B0121A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90"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8C3BFF8">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default" w:ascii="宋体" w:hAnsi="宋体" w:eastAsia="宋体" w:cs="宋体"/>
                <w:b w:val="0"/>
                <w:bCs w:val="0"/>
                <w:color w:val="auto"/>
                <w:kern w:val="2"/>
                <w:sz w:val="21"/>
                <w:szCs w:val="21"/>
                <w:lang w:val="en-US" w:eastAsia="zh-CN"/>
              </w:rPr>
            </w:pPr>
            <w:r>
              <w:rPr>
                <w:rStyle w:val="15"/>
                <w:rFonts w:hint="eastAsia" w:ascii="宋体" w:hAnsi="宋体" w:eastAsia="宋体" w:cs="宋体"/>
                <w:b w:val="0"/>
                <w:bCs w:val="0"/>
                <w:color w:val="auto"/>
                <w:kern w:val="2"/>
                <w:sz w:val="21"/>
                <w:szCs w:val="21"/>
                <w:lang w:val="en-US" w:eastAsia="zh-CN"/>
              </w:rPr>
              <w:t>4</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top"/>
          </w:tcPr>
          <w:p w14:paraId="75C756FB">
            <w:pPr>
              <w:keepNext w:val="0"/>
              <w:keepLines w:val="0"/>
              <w:pageBreakBefore w:val="0"/>
              <w:shd w:val="clear"/>
              <w:kinsoku/>
              <w:wordWrap/>
              <w:overflowPunct/>
              <w:topLinePunct w:val="0"/>
              <w:autoSpaceDE/>
              <w:autoSpaceDN/>
              <w:bidi w:val="0"/>
              <w:adjustRightInd/>
              <w:snapToGrid/>
              <w:spacing w:line="360" w:lineRule="auto"/>
              <w:jc w:val="both"/>
              <w:textAlignment w:val="auto"/>
              <w:rPr>
                <w:rStyle w:val="15"/>
                <w:rFonts w:hint="eastAsia" w:hAnsi="宋体" w:cs="宋体"/>
                <w:b/>
                <w:bCs/>
                <w:color w:val="auto"/>
                <w:kern w:val="2"/>
                <w:sz w:val="21"/>
                <w:szCs w:val="21"/>
                <w:lang w:val="en-US" w:eastAsia="zh-CN"/>
              </w:rPr>
            </w:pPr>
            <w:r>
              <w:rPr>
                <w:rFonts w:hint="eastAsia" w:ascii="宋体" w:hAnsi="宋体" w:eastAsia="宋体" w:cs="宋体"/>
                <w:color w:val="auto"/>
                <w:spacing w:val="5"/>
                <w:sz w:val="21"/>
                <w:szCs w:val="21"/>
                <w:highlight w:val="none"/>
                <w:lang w:val="en-US" w:eastAsia="zh-CN"/>
              </w:rPr>
              <w:t>项目范围：自项目合同生效之日起</w:t>
            </w:r>
            <w:r>
              <w:rPr>
                <w:rFonts w:hint="eastAsia" w:ascii="宋体" w:hAnsi="宋体" w:cs="宋体"/>
                <w:color w:val="auto"/>
                <w:spacing w:val="5"/>
                <w:sz w:val="21"/>
                <w:szCs w:val="21"/>
                <w:highlight w:val="none"/>
                <w:lang w:val="en-US" w:eastAsia="zh-CN"/>
              </w:rPr>
              <w:t>1年内</w:t>
            </w:r>
            <w:r>
              <w:rPr>
                <w:rFonts w:hint="eastAsia" w:ascii="宋体" w:hAnsi="宋体" w:eastAsia="宋体" w:cs="宋体"/>
                <w:color w:val="auto"/>
                <w:spacing w:val="5"/>
                <w:sz w:val="21"/>
                <w:szCs w:val="21"/>
                <w:highlight w:val="none"/>
                <w:lang w:val="en-US" w:eastAsia="zh-CN"/>
              </w:rPr>
              <w:t>根据采购人提供的资料，对中山市小榄人民医院的工程项目提供年度设计服务（核准公开招标的工程设计服务除外）。</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1211AB4">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55895CD">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r>
      <w:tr w14:paraId="2B5F29E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803"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0F531A7">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default" w:ascii="宋体" w:hAnsi="宋体" w:eastAsia="宋体" w:cs="宋体"/>
                <w:b w:val="0"/>
                <w:bCs w:val="0"/>
                <w:color w:val="auto"/>
                <w:kern w:val="2"/>
                <w:sz w:val="21"/>
                <w:szCs w:val="21"/>
                <w:lang w:val="en-US" w:eastAsia="zh-CN"/>
              </w:rPr>
            </w:pPr>
            <w:r>
              <w:rPr>
                <w:rStyle w:val="15"/>
                <w:rFonts w:hint="eastAsia" w:ascii="宋体" w:hAnsi="宋体" w:eastAsia="宋体" w:cs="宋体"/>
                <w:b w:val="0"/>
                <w:bCs w:val="0"/>
                <w:color w:val="auto"/>
                <w:kern w:val="2"/>
                <w:sz w:val="21"/>
                <w:szCs w:val="21"/>
                <w:lang w:val="en-US" w:eastAsia="zh-CN"/>
              </w:rPr>
              <w:t>5</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top"/>
          </w:tcPr>
          <w:p w14:paraId="0B65CA5F">
            <w:pPr>
              <w:pStyle w:val="8"/>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360" w:lineRule="auto"/>
              <w:ind w:right="0"/>
              <w:jc w:val="left"/>
              <w:textAlignment w:val="baseline"/>
              <w:rPr>
                <w:rStyle w:val="15"/>
                <w:rFonts w:hint="eastAsia" w:hAnsi="宋体" w:cs="宋体"/>
                <w:b w:val="0"/>
                <w:bCs w:val="0"/>
                <w:color w:val="auto"/>
                <w:kern w:val="2"/>
                <w:sz w:val="21"/>
                <w:szCs w:val="21"/>
                <w:lang w:val="en-US" w:eastAsia="zh-CN"/>
              </w:rPr>
            </w:pPr>
            <w:r>
              <w:rPr>
                <w:rFonts w:hint="eastAsia" w:ascii="宋体" w:hAnsi="宋体" w:eastAsia="宋体" w:cs="宋体"/>
                <w:b w:val="0"/>
                <w:bCs w:val="0"/>
                <w:color w:val="auto"/>
                <w:kern w:val="0"/>
                <w:sz w:val="21"/>
                <w:szCs w:val="21"/>
                <w:highlight w:val="none"/>
                <w:shd w:val="clear" w:color="auto" w:fill="FFFFFF"/>
                <w:vertAlign w:val="baseline"/>
                <w:lang w:val="en-US" w:eastAsia="zh-CN" w:bidi="ar"/>
              </w:rPr>
              <w:t>合同履行期限：自项目合同生效之日起</w:t>
            </w:r>
            <w:r>
              <w:rPr>
                <w:rFonts w:hint="eastAsia" w:ascii="宋体" w:hAnsi="宋体" w:cs="宋体"/>
                <w:b w:val="0"/>
                <w:bCs w:val="0"/>
                <w:color w:val="auto"/>
                <w:kern w:val="0"/>
                <w:sz w:val="21"/>
                <w:szCs w:val="21"/>
                <w:highlight w:val="none"/>
                <w:shd w:val="clear" w:color="auto" w:fill="FFFFFF"/>
                <w:vertAlign w:val="baseline"/>
                <w:lang w:val="en-US" w:eastAsia="zh-CN" w:bidi="ar"/>
              </w:rPr>
              <w:t>1年</w:t>
            </w:r>
            <w:r>
              <w:rPr>
                <w:rFonts w:hint="eastAsia" w:ascii="宋体" w:hAnsi="宋体" w:eastAsia="宋体" w:cs="宋体"/>
                <w:b w:val="0"/>
                <w:bCs w:val="0"/>
                <w:color w:val="auto"/>
                <w:kern w:val="0"/>
                <w:sz w:val="21"/>
                <w:szCs w:val="21"/>
                <w:highlight w:val="none"/>
                <w:shd w:val="clear" w:color="auto" w:fill="FFFFFF"/>
                <w:vertAlign w:val="baseline"/>
                <w:lang w:val="en-US" w:eastAsia="zh-CN" w:bidi="ar"/>
              </w:rPr>
              <w:t>，自项目合同生效之日起至达到下列条件之一时结束，采购人不再继续委托成交供应商提供服务：（1）本项目预算经费用毕；（2）达到本项目服务期限；（3）剩余金额不足开展或采购任何一项工程</w:t>
            </w:r>
            <w:r>
              <w:rPr>
                <w:rFonts w:hint="eastAsia" w:ascii="宋体" w:hAnsi="宋体" w:cs="宋体"/>
                <w:b w:val="0"/>
                <w:bCs w:val="0"/>
                <w:color w:val="auto"/>
                <w:kern w:val="0"/>
                <w:sz w:val="21"/>
                <w:szCs w:val="21"/>
                <w:highlight w:val="none"/>
                <w:shd w:val="clear" w:color="auto" w:fill="FFFFFF"/>
                <w:vertAlign w:val="baseline"/>
                <w:lang w:val="en-US" w:eastAsia="zh-CN" w:bidi="ar"/>
              </w:rPr>
              <w:t>设计</w:t>
            </w:r>
            <w:r>
              <w:rPr>
                <w:rFonts w:hint="eastAsia" w:ascii="宋体" w:hAnsi="宋体" w:eastAsia="宋体" w:cs="宋体"/>
                <w:b w:val="0"/>
                <w:bCs w:val="0"/>
                <w:color w:val="auto"/>
                <w:kern w:val="0"/>
                <w:sz w:val="21"/>
                <w:szCs w:val="21"/>
                <w:highlight w:val="none"/>
                <w:shd w:val="clear" w:color="auto" w:fill="FFFFFF"/>
                <w:vertAlign w:val="baseline"/>
                <w:lang w:val="en-US" w:eastAsia="zh-CN" w:bidi="ar"/>
              </w:rPr>
              <w:t>时</w:t>
            </w:r>
            <w:r>
              <w:rPr>
                <w:rFonts w:hint="eastAsia" w:ascii="宋体" w:hAnsi="宋体" w:cs="宋体"/>
                <w:b w:val="0"/>
                <w:bCs w:val="0"/>
                <w:color w:val="auto"/>
                <w:kern w:val="2"/>
                <w:sz w:val="21"/>
                <w:szCs w:val="21"/>
                <w:highlight w:val="none"/>
                <w:lang w:val="en-US" w:eastAsia="zh-CN" w:bidi="ar"/>
              </w:rPr>
              <w:t>。</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0A9CBE5">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952F1BB">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r>
      <w:tr w14:paraId="61D1D2A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90"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7049E88">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default" w:ascii="宋体" w:hAnsi="宋体" w:eastAsia="宋体" w:cs="宋体"/>
                <w:b w:val="0"/>
                <w:bCs w:val="0"/>
                <w:color w:val="auto"/>
                <w:kern w:val="2"/>
                <w:sz w:val="21"/>
                <w:szCs w:val="21"/>
                <w:lang w:val="en-US" w:eastAsia="zh-CN"/>
              </w:rPr>
            </w:pPr>
            <w:r>
              <w:rPr>
                <w:rStyle w:val="15"/>
                <w:rFonts w:hint="eastAsia" w:ascii="宋体" w:hAnsi="宋体" w:eastAsia="宋体" w:cs="宋体"/>
                <w:b w:val="0"/>
                <w:bCs w:val="0"/>
                <w:color w:val="auto"/>
                <w:kern w:val="2"/>
                <w:sz w:val="21"/>
                <w:szCs w:val="21"/>
                <w:lang w:val="en-US" w:eastAsia="zh-CN"/>
              </w:rPr>
              <w:t>6</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top"/>
          </w:tcPr>
          <w:p w14:paraId="1044F1C1">
            <w:pPr>
              <w:keepNext w:val="0"/>
              <w:keepLines w:val="0"/>
              <w:pageBreakBefore w:val="0"/>
              <w:shd w:val="clear"/>
              <w:kinsoku/>
              <w:wordWrap/>
              <w:overflowPunct/>
              <w:topLinePunct w:val="0"/>
              <w:autoSpaceDE/>
              <w:autoSpaceDN/>
              <w:bidi w:val="0"/>
              <w:adjustRightInd/>
              <w:snapToGrid/>
              <w:spacing w:line="360" w:lineRule="auto"/>
              <w:jc w:val="both"/>
              <w:textAlignment w:val="auto"/>
              <w:rPr>
                <w:rStyle w:val="15"/>
                <w:rFonts w:hint="eastAsia" w:hAnsi="宋体" w:cs="宋体"/>
                <w:b w:val="0"/>
                <w:bCs w:val="0"/>
                <w:color w:val="auto"/>
                <w:kern w:val="2"/>
                <w:sz w:val="21"/>
                <w:szCs w:val="21"/>
                <w:lang w:val="en-US" w:eastAsia="zh-CN"/>
              </w:rPr>
            </w:pPr>
            <w:r>
              <w:rPr>
                <w:rFonts w:hint="eastAsia" w:ascii="宋体" w:hAnsi="宋体" w:cs="宋体"/>
                <w:color w:val="auto"/>
                <w:kern w:val="0"/>
                <w:sz w:val="21"/>
                <w:szCs w:val="21"/>
                <w:highlight w:val="none"/>
                <w:shd w:val="clear" w:color="auto" w:fill="FFFFFF"/>
                <w:vertAlign w:val="baseline"/>
                <w:lang w:val="en-US" w:eastAsia="zh-CN" w:bidi="ar"/>
              </w:rPr>
              <w:t>供应商负责承担服务过程和项目实施过程中的所有费用（</w:t>
            </w:r>
            <w:r>
              <w:rPr>
                <w:rFonts w:hint="eastAsia" w:ascii="宋体" w:hAnsi="宋体" w:eastAsia="宋体" w:cs="宋体"/>
                <w:bCs/>
                <w:color w:val="auto"/>
                <w:kern w:val="2"/>
                <w:sz w:val="21"/>
                <w:szCs w:val="21"/>
                <w:highlight w:val="none"/>
                <w:lang w:val="en-US" w:eastAsia="zh-CN" w:bidi="ar"/>
              </w:rPr>
              <w:t>设计、设计变更、效果图等包括</w:t>
            </w:r>
            <w:r>
              <w:rPr>
                <w:rFonts w:hint="eastAsia" w:ascii="宋体" w:hAnsi="宋体" w:cs="宋体"/>
                <w:color w:val="auto"/>
                <w:kern w:val="0"/>
                <w:sz w:val="21"/>
                <w:szCs w:val="21"/>
                <w:highlight w:val="none"/>
                <w:shd w:val="clear" w:color="auto" w:fill="FFFFFF"/>
                <w:vertAlign w:val="baseline"/>
                <w:lang w:val="en-US" w:eastAsia="zh-CN" w:bidi="ar"/>
              </w:rPr>
              <w:t>但不限于材料、施工、验收、质量保证、保险、人工、社保、合理利润以及不可预见费用等全部含税费用）。成交供应商负责采购文件要求的一切事宜及责任，供应商一旦参与项目响应，则被视为对项目的全部内容进行响应，采购人不再</w:t>
            </w:r>
            <w:r>
              <w:rPr>
                <w:rFonts w:hint="default" w:ascii="宋体" w:hAnsi="宋体" w:cs="宋体"/>
                <w:color w:val="auto"/>
                <w:kern w:val="0"/>
                <w:sz w:val="21"/>
                <w:szCs w:val="21"/>
                <w:highlight w:val="none"/>
                <w:shd w:val="clear" w:color="auto" w:fill="FFFFFF"/>
                <w:vertAlign w:val="baseline"/>
                <w:lang w:eastAsia="zh-CN" w:bidi="ar"/>
              </w:rPr>
              <w:t>额外</w:t>
            </w:r>
            <w:r>
              <w:rPr>
                <w:rFonts w:hint="eastAsia" w:ascii="宋体" w:hAnsi="宋体" w:cs="宋体"/>
                <w:color w:val="auto"/>
                <w:kern w:val="0"/>
                <w:sz w:val="21"/>
                <w:szCs w:val="21"/>
                <w:highlight w:val="none"/>
                <w:shd w:val="clear" w:color="auto" w:fill="FFFFFF"/>
                <w:vertAlign w:val="baseline"/>
                <w:lang w:val="en-US" w:eastAsia="zh-CN" w:bidi="ar"/>
              </w:rPr>
              <w:t>支付任何费用。</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8080B57">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986E25D">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r>
      <w:tr w14:paraId="7231B5B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90"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CFB7DF3">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default" w:ascii="宋体" w:hAnsi="宋体" w:eastAsia="宋体" w:cs="宋体"/>
                <w:b w:val="0"/>
                <w:bCs w:val="0"/>
                <w:color w:val="auto"/>
                <w:kern w:val="2"/>
                <w:sz w:val="21"/>
                <w:szCs w:val="21"/>
                <w:lang w:val="en-US" w:eastAsia="zh-CN"/>
              </w:rPr>
            </w:pPr>
            <w:r>
              <w:rPr>
                <w:rStyle w:val="15"/>
                <w:rFonts w:hint="eastAsia" w:ascii="宋体" w:hAnsi="宋体" w:eastAsia="宋体" w:cs="宋体"/>
                <w:b w:val="0"/>
                <w:bCs w:val="0"/>
                <w:color w:val="auto"/>
                <w:kern w:val="2"/>
                <w:sz w:val="21"/>
                <w:szCs w:val="21"/>
                <w:lang w:val="en-US" w:eastAsia="zh-CN"/>
              </w:rPr>
              <w:t>7</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top"/>
          </w:tcPr>
          <w:p w14:paraId="432CDCA8">
            <w:pPr>
              <w:keepNext w:val="0"/>
              <w:keepLines w:val="0"/>
              <w:pageBreakBefore w:val="0"/>
              <w:shd w:val="clear"/>
              <w:kinsoku/>
              <w:wordWrap/>
              <w:overflowPunct/>
              <w:topLinePunct w:val="0"/>
              <w:autoSpaceDE/>
              <w:autoSpaceDN/>
              <w:bidi w:val="0"/>
              <w:adjustRightInd/>
              <w:snapToGrid/>
              <w:spacing w:line="360" w:lineRule="auto"/>
              <w:jc w:val="both"/>
              <w:textAlignment w:val="auto"/>
              <w:rPr>
                <w:rStyle w:val="15"/>
                <w:rFonts w:hint="eastAsia" w:hAnsi="宋体" w:cs="宋体"/>
                <w:b w:val="0"/>
                <w:bCs w:val="0"/>
                <w:color w:val="auto"/>
                <w:kern w:val="2"/>
                <w:sz w:val="21"/>
                <w:szCs w:val="21"/>
                <w:lang w:val="en-US" w:eastAsia="zh-CN"/>
              </w:rPr>
            </w:pPr>
            <w:r>
              <w:rPr>
                <w:rFonts w:hint="eastAsia" w:ascii="宋体" w:hAnsi="宋体" w:cs="宋体"/>
                <w:color w:val="auto"/>
                <w:kern w:val="0"/>
                <w:sz w:val="21"/>
                <w:szCs w:val="21"/>
                <w:highlight w:val="none"/>
                <w:shd w:val="clear" w:color="auto" w:fill="FFFFFF"/>
                <w:vertAlign w:val="baseline"/>
                <w:lang w:val="en-US" w:eastAsia="zh-CN" w:bidi="ar"/>
              </w:rPr>
              <w:t>本项目不允许违法转包。未经采购人同意，成交供应商不得再以任何方式分包本项目。否则视为违约，追究当事人责任，并承担相应的损失。</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4AF0404">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F14A9F2">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r>
      <w:tr w14:paraId="6460A3A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90" w:hRule="atLeast"/>
          <w:jc w:val="center"/>
        </w:trPr>
        <w:tc>
          <w:tcPr>
            <w:tcW w:w="9125"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668AFCC">
            <w:pPr>
              <w:keepNext w:val="0"/>
              <w:keepLines w:val="0"/>
              <w:pageBreakBefore w:val="0"/>
              <w:widowControl/>
              <w:numPr>
                <w:ilvl w:val="0"/>
                <w:numId w:val="0"/>
              </w:numPr>
              <w:kinsoku/>
              <w:wordWrap/>
              <w:overflowPunct/>
              <w:topLinePunct w:val="0"/>
              <w:autoSpaceDE/>
              <w:autoSpaceDN/>
              <w:bidi w:val="0"/>
              <w:snapToGrid w:val="0"/>
              <w:spacing w:line="360" w:lineRule="auto"/>
              <w:textAlignment w:val="auto"/>
              <w:rPr>
                <w:rStyle w:val="15"/>
                <w:rFonts w:hint="eastAsia" w:ascii="宋体" w:hAnsi="宋体" w:eastAsia="宋体" w:cs="宋体"/>
                <w:b w:val="0"/>
                <w:bCs w:val="0"/>
                <w:color w:val="auto"/>
                <w:kern w:val="2"/>
                <w:sz w:val="21"/>
                <w:szCs w:val="21"/>
                <w:lang w:val="en-US" w:eastAsia="zh-CN"/>
              </w:rPr>
            </w:pPr>
            <w:r>
              <w:rPr>
                <w:rFonts w:hint="eastAsia" w:ascii="宋体" w:hAnsi="宋体" w:eastAsia="宋体" w:cs="宋体"/>
                <w:b/>
                <w:bCs w:val="0"/>
                <w:color w:val="auto"/>
                <w:kern w:val="0"/>
                <w:sz w:val="21"/>
                <w:szCs w:val="21"/>
                <w:highlight w:val="none"/>
                <w:vertAlign w:val="baseline"/>
                <w:lang w:val="en-US" w:eastAsia="zh-CN" w:bidi="ar"/>
              </w:rPr>
              <w:t>（</w:t>
            </w:r>
            <w:r>
              <w:rPr>
                <w:rFonts w:hint="eastAsia" w:ascii="宋体" w:hAnsi="宋体" w:cs="宋体"/>
                <w:b/>
                <w:bCs w:val="0"/>
                <w:color w:val="auto"/>
                <w:kern w:val="0"/>
                <w:sz w:val="21"/>
                <w:szCs w:val="21"/>
                <w:highlight w:val="none"/>
                <w:vertAlign w:val="baseline"/>
                <w:lang w:val="en-US" w:eastAsia="zh-CN" w:bidi="ar"/>
              </w:rPr>
              <w:t>三</w:t>
            </w:r>
            <w:r>
              <w:rPr>
                <w:rFonts w:hint="eastAsia" w:ascii="宋体" w:hAnsi="宋体" w:eastAsia="宋体" w:cs="宋体"/>
                <w:b/>
                <w:bCs w:val="0"/>
                <w:color w:val="auto"/>
                <w:kern w:val="0"/>
                <w:sz w:val="21"/>
                <w:szCs w:val="21"/>
                <w:highlight w:val="none"/>
                <w:vertAlign w:val="baseline"/>
                <w:lang w:val="en-US" w:eastAsia="zh-CN" w:bidi="ar"/>
              </w:rPr>
              <w:t>）报价</w:t>
            </w:r>
            <w:r>
              <w:rPr>
                <w:rFonts w:hint="eastAsia" w:ascii="宋体" w:hAnsi="宋体" w:cs="宋体"/>
                <w:b/>
                <w:bCs w:val="0"/>
                <w:color w:val="auto"/>
                <w:kern w:val="0"/>
                <w:sz w:val="21"/>
                <w:szCs w:val="21"/>
                <w:highlight w:val="none"/>
                <w:vertAlign w:val="baseline"/>
                <w:lang w:val="en-US" w:eastAsia="zh-CN" w:bidi="ar"/>
              </w:rPr>
              <w:t>方式</w:t>
            </w:r>
            <w:r>
              <w:rPr>
                <w:rFonts w:hint="eastAsia" w:ascii="宋体" w:hAnsi="宋体" w:eastAsia="宋体" w:cs="宋体"/>
                <w:b/>
                <w:bCs w:val="0"/>
                <w:color w:val="auto"/>
                <w:kern w:val="0"/>
                <w:sz w:val="21"/>
                <w:szCs w:val="21"/>
                <w:highlight w:val="none"/>
                <w:vertAlign w:val="baseline"/>
                <w:lang w:val="en-US" w:eastAsia="zh-CN" w:bidi="ar"/>
              </w:rPr>
              <w:t>：</w:t>
            </w:r>
          </w:p>
        </w:tc>
      </w:tr>
      <w:tr w14:paraId="4A49892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90"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BC7A0E3">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kern w:val="0"/>
                <w:sz w:val="21"/>
                <w:szCs w:val="21"/>
                <w:highlight w:val="none"/>
                <w:shd w:val="clear" w:color="auto" w:fill="FFFFFF"/>
                <w:vertAlign w:val="baseline"/>
                <w:lang w:val="en-US" w:eastAsia="zh-CN" w:bidi="ar"/>
              </w:rPr>
              <w:t>★</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top"/>
          </w:tcPr>
          <w:p w14:paraId="4C0F82C1">
            <w:pPr>
              <w:pStyle w:val="8"/>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360" w:lineRule="auto"/>
              <w:ind w:right="0"/>
              <w:jc w:val="left"/>
              <w:textAlignment w:val="baseline"/>
              <w:rPr>
                <w:rFonts w:hint="eastAsia" w:ascii="宋体" w:hAnsi="宋体" w:eastAsia="宋体" w:cs="宋体"/>
                <w:color w:val="auto"/>
                <w:kern w:val="0"/>
                <w:sz w:val="21"/>
                <w:szCs w:val="21"/>
                <w:highlight w:val="none"/>
                <w:shd w:val="clear" w:color="auto" w:fill="FFFFFF"/>
                <w:vertAlign w:val="baseline"/>
                <w:lang w:val="en-US" w:eastAsia="zh-CN" w:bidi="ar"/>
              </w:rPr>
            </w:pPr>
            <w:r>
              <w:rPr>
                <w:rFonts w:hint="eastAsia" w:ascii="宋体" w:hAnsi="宋体" w:eastAsia="宋体" w:cs="宋体"/>
                <w:color w:val="auto"/>
                <w:kern w:val="0"/>
                <w:sz w:val="21"/>
                <w:szCs w:val="21"/>
                <w:highlight w:val="none"/>
                <w:shd w:val="clear" w:color="auto" w:fill="FFFFFF"/>
                <w:vertAlign w:val="baseline"/>
                <w:lang w:val="en-US" w:eastAsia="zh-CN" w:bidi="ar"/>
              </w:rPr>
              <w:t>1.响应报价：供应商以下浮率形式对本项目进行报价。具体计算规则如下：以广东省工程勘察设计行业协会发布的《工程勘察设计收费导则（第二版）》（粤勘设协字〔2021〕2号）标准计算相应设计项目的设计费基准价。</w:t>
            </w:r>
          </w:p>
          <w:p w14:paraId="6EB273C2">
            <w:pPr>
              <w:pStyle w:val="8"/>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360" w:lineRule="auto"/>
              <w:ind w:right="0"/>
              <w:jc w:val="left"/>
              <w:textAlignment w:val="baseline"/>
              <w:rPr>
                <w:rFonts w:hint="eastAsia" w:ascii="宋体" w:hAnsi="宋体" w:eastAsia="宋体" w:cs="宋体"/>
                <w:color w:val="auto"/>
                <w:kern w:val="0"/>
                <w:sz w:val="21"/>
                <w:szCs w:val="21"/>
                <w:highlight w:val="none"/>
                <w:shd w:val="clear" w:color="auto" w:fill="FFFFFF"/>
                <w:vertAlign w:val="baseline"/>
                <w:lang w:val="en-US" w:eastAsia="zh-CN" w:bidi="ar"/>
              </w:rPr>
            </w:pPr>
            <w:r>
              <w:rPr>
                <w:rFonts w:hint="eastAsia" w:ascii="宋体" w:hAnsi="宋体" w:eastAsia="宋体" w:cs="宋体"/>
                <w:color w:val="auto"/>
                <w:kern w:val="0"/>
                <w:sz w:val="21"/>
                <w:szCs w:val="21"/>
                <w:highlight w:val="none"/>
                <w:shd w:val="clear" w:color="auto" w:fill="FFFFFF"/>
                <w:vertAlign w:val="baseline"/>
                <w:lang w:val="en-US" w:eastAsia="zh-CN" w:bidi="ar"/>
              </w:rPr>
              <w:t>2.设计费结算价为设计费基准价*（1-中标下浮率）。</w:t>
            </w:r>
          </w:p>
          <w:p w14:paraId="5639397E">
            <w:pPr>
              <w:pStyle w:val="8"/>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360" w:lineRule="auto"/>
              <w:ind w:right="0"/>
              <w:jc w:val="left"/>
              <w:textAlignment w:val="baseline"/>
              <w:rPr>
                <w:rFonts w:hint="eastAsia" w:ascii="宋体" w:hAnsi="宋体" w:eastAsia="宋体" w:cs="宋体"/>
                <w:sz w:val="21"/>
                <w:szCs w:val="21"/>
              </w:rPr>
            </w:pPr>
            <w:r>
              <w:rPr>
                <w:rFonts w:hint="eastAsia" w:ascii="宋体" w:hAnsi="宋体" w:eastAsia="宋体" w:cs="宋体"/>
                <w:color w:val="auto"/>
                <w:kern w:val="0"/>
                <w:sz w:val="21"/>
                <w:szCs w:val="21"/>
                <w:highlight w:val="none"/>
                <w:shd w:val="clear" w:color="auto" w:fill="FFFFFF"/>
                <w:vertAlign w:val="baseline"/>
                <w:lang w:val="en-US" w:eastAsia="zh-CN" w:bidi="ar"/>
              </w:rPr>
              <w:t>3.设计费基准价计算时，计费额基础价取工程预算审核价，若计算设计费基准价时需要在一定范围内选取比例的系数，系数比例均取下限值。</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1887306">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894CF3F">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r>
      <w:tr w14:paraId="78C8101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472" w:hRule="atLeast"/>
          <w:jc w:val="center"/>
        </w:trPr>
        <w:tc>
          <w:tcPr>
            <w:tcW w:w="9125"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58E1611">
            <w:pPr>
              <w:pStyle w:val="8"/>
              <w:keepNext w:val="0"/>
              <w:keepLines w:val="0"/>
              <w:pageBreakBefore w:val="0"/>
              <w:widowControl/>
              <w:numPr>
                <w:ilvl w:val="0"/>
                <w:numId w:val="0"/>
              </w:numPr>
              <w:suppressLineNumbers w:val="0"/>
              <w:kinsoku/>
              <w:wordWrap/>
              <w:overflowPunct/>
              <w:topLinePunct w:val="0"/>
              <w:autoSpaceDN/>
              <w:bidi w:val="0"/>
              <w:adjustRightInd/>
              <w:spacing w:before="0" w:beforeAutospacing="0" w:after="0" w:afterAutospacing="0" w:line="360" w:lineRule="auto"/>
              <w:ind w:right="0" w:rightChars="0"/>
              <w:jc w:val="left"/>
              <w:textAlignment w:val="baseline"/>
              <w:rPr>
                <w:rStyle w:val="15"/>
                <w:rFonts w:hint="default" w:ascii="宋体" w:hAnsi="宋体" w:eastAsia="宋体" w:cs="宋体"/>
                <w:b w:val="0"/>
                <w:bCs w:val="0"/>
                <w:color w:val="auto"/>
                <w:kern w:val="2"/>
                <w:sz w:val="21"/>
                <w:szCs w:val="21"/>
                <w:lang w:val="en-US" w:eastAsia="zh-CN"/>
              </w:rPr>
            </w:pPr>
            <w:r>
              <w:rPr>
                <w:rFonts w:hint="eastAsia" w:ascii="宋体" w:hAnsi="宋体" w:eastAsia="宋体" w:cs="宋体"/>
                <w:b/>
                <w:bCs w:val="0"/>
                <w:color w:val="auto"/>
                <w:kern w:val="0"/>
                <w:sz w:val="21"/>
                <w:szCs w:val="21"/>
                <w:highlight w:val="none"/>
                <w:vertAlign w:val="baseline"/>
                <w:lang w:val="en-US" w:eastAsia="zh-CN" w:bidi="ar"/>
              </w:rPr>
              <w:t>二、项目总体要求</w:t>
            </w:r>
          </w:p>
        </w:tc>
      </w:tr>
      <w:tr w14:paraId="06F1DE0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307"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7C1E3C0">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default" w:ascii="宋体" w:hAnsi="宋体" w:eastAsia="宋体" w:cs="宋体"/>
                <w:b w:val="0"/>
                <w:bCs w:val="0"/>
                <w:color w:val="auto"/>
                <w:kern w:val="2"/>
                <w:sz w:val="21"/>
                <w:szCs w:val="21"/>
                <w:lang w:val="en-US" w:eastAsia="zh-CN"/>
              </w:rPr>
            </w:pPr>
            <w:r>
              <w:rPr>
                <w:rStyle w:val="15"/>
                <w:rFonts w:hint="eastAsia" w:ascii="宋体" w:hAnsi="宋体" w:eastAsia="宋体" w:cs="宋体"/>
                <w:b w:val="0"/>
                <w:bCs w:val="0"/>
                <w:color w:val="auto"/>
                <w:kern w:val="2"/>
                <w:sz w:val="21"/>
                <w:szCs w:val="21"/>
                <w:lang w:val="en-US" w:eastAsia="zh-CN"/>
              </w:rPr>
              <w:t>1</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258C683">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jc w:val="left"/>
              <w:textAlignment w:val="auto"/>
              <w:rPr>
                <w:rFonts w:hint="eastAsia" w:ascii="宋体" w:hAnsi="宋体" w:eastAsia="宋体" w:cs="宋体"/>
                <w:b/>
                <w:bCs w:val="0"/>
                <w:color w:val="auto"/>
                <w:kern w:val="2"/>
                <w:sz w:val="21"/>
                <w:szCs w:val="21"/>
                <w:highlight w:val="none"/>
                <w:lang w:val="en-US" w:eastAsia="zh-CN" w:bidi="ar"/>
              </w:rPr>
            </w:pPr>
            <w:r>
              <w:rPr>
                <w:rFonts w:hint="eastAsia" w:ascii="宋体" w:hAnsi="宋体" w:eastAsia="宋体" w:cs="宋体"/>
                <w:color w:val="auto"/>
                <w:kern w:val="0"/>
                <w:sz w:val="21"/>
                <w:szCs w:val="21"/>
                <w:highlight w:val="none"/>
                <w:shd w:val="clear" w:color="auto" w:fill="FFFFFF"/>
                <w:vertAlign w:val="baseline"/>
                <w:lang w:val="en-US" w:eastAsia="zh-CN" w:bidi="ar"/>
              </w:rPr>
              <w:t>★</w:t>
            </w:r>
            <w:r>
              <w:rPr>
                <w:rFonts w:hint="eastAsia" w:ascii="宋体" w:hAnsi="宋体" w:cs="宋体"/>
                <w:b/>
                <w:bCs w:val="0"/>
                <w:color w:val="auto"/>
                <w:kern w:val="2"/>
                <w:sz w:val="21"/>
                <w:szCs w:val="21"/>
                <w:highlight w:val="none"/>
                <w:lang w:val="en-US" w:eastAsia="zh-CN" w:bidi="ar"/>
              </w:rPr>
              <w:t>（一）</w:t>
            </w:r>
            <w:r>
              <w:rPr>
                <w:rFonts w:hint="eastAsia" w:ascii="宋体" w:hAnsi="宋体" w:eastAsia="宋体" w:cs="宋体"/>
                <w:b/>
                <w:bCs w:val="0"/>
                <w:color w:val="auto"/>
                <w:kern w:val="2"/>
                <w:sz w:val="21"/>
                <w:szCs w:val="21"/>
                <w:highlight w:val="none"/>
                <w:lang w:val="en-US" w:eastAsia="zh-CN" w:bidi="ar"/>
              </w:rPr>
              <w:t>人员要求</w:t>
            </w:r>
          </w:p>
          <w:p w14:paraId="3B5655FB">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jc w:val="left"/>
              <w:textAlignment w:val="auto"/>
              <w:rPr>
                <w:rStyle w:val="15"/>
                <w:rFonts w:hint="eastAsia" w:ascii="宋体" w:hAnsi="宋体" w:cs="宋体" w:eastAsiaTheme="minorEastAsia"/>
                <w:b w:val="0"/>
                <w:bCs w:val="0"/>
                <w:color w:val="auto"/>
                <w:kern w:val="2"/>
                <w:sz w:val="21"/>
                <w:szCs w:val="21"/>
                <w:lang w:val="en-US" w:eastAsia="zh-CN"/>
              </w:rPr>
            </w:pPr>
            <w:r>
              <w:rPr>
                <w:rFonts w:hint="eastAsia" w:ascii="宋体" w:hAnsi="宋体" w:eastAsia="宋体" w:cs="宋体"/>
                <w:bCs/>
                <w:color w:val="auto"/>
                <w:kern w:val="2"/>
                <w:sz w:val="21"/>
                <w:szCs w:val="21"/>
                <w:highlight w:val="none"/>
                <w:lang w:val="en-US" w:eastAsia="zh-CN" w:bidi="ar"/>
              </w:rPr>
              <w:t>人员配置：设项目负责人1名，要求为一级注册建筑师，建筑专业高级职称，并提供本项目负责人近6个月连续</w:t>
            </w:r>
            <w:r>
              <w:rPr>
                <w:rFonts w:hint="eastAsia" w:ascii="宋体" w:hAnsi="宋体" w:cs="宋体"/>
                <w:bCs/>
                <w:color w:val="auto"/>
                <w:kern w:val="2"/>
                <w:sz w:val="21"/>
                <w:szCs w:val="21"/>
                <w:highlight w:val="none"/>
                <w:lang w:val="en-US" w:eastAsia="zh-CN" w:bidi="ar"/>
              </w:rPr>
              <w:t>本单位</w:t>
            </w:r>
            <w:r>
              <w:rPr>
                <w:rFonts w:hint="eastAsia" w:ascii="宋体" w:hAnsi="宋体" w:eastAsia="宋体" w:cs="宋体"/>
                <w:bCs/>
                <w:color w:val="auto"/>
                <w:kern w:val="2"/>
                <w:sz w:val="21"/>
                <w:szCs w:val="21"/>
                <w:highlight w:val="none"/>
                <w:lang w:val="en-US" w:eastAsia="zh-CN" w:bidi="ar"/>
              </w:rPr>
              <w:t>参保证明，在签订合同前提供原件核查，如有虚假，项目作废。造成采购人损失的，采购人有权向成交供应商进行索偿。</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ECF5602">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B987C9C">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eastAsia" w:ascii="宋体" w:hAnsi="宋体" w:eastAsia="宋体" w:cs="宋体"/>
                <w:b w:val="0"/>
                <w:bCs w:val="0"/>
                <w:color w:val="auto"/>
                <w:kern w:val="2"/>
                <w:sz w:val="21"/>
                <w:szCs w:val="21"/>
                <w:lang w:val="en-US" w:eastAsia="zh-CN"/>
              </w:rPr>
            </w:pPr>
          </w:p>
        </w:tc>
      </w:tr>
      <w:tr w14:paraId="240B817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53" w:hRule="atLeast"/>
          <w:jc w:val="center"/>
        </w:trPr>
        <w:tc>
          <w:tcPr>
            <w:tcW w:w="9125"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9DD87DC">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360" w:lineRule="auto"/>
              <w:ind w:right="0" w:rightChars="0"/>
              <w:jc w:val="left"/>
              <w:textAlignment w:val="auto"/>
              <w:rPr>
                <w:rStyle w:val="15"/>
                <w:rFonts w:hint="default" w:ascii="宋体" w:hAnsi="宋体" w:eastAsia="宋体" w:cs="宋体"/>
                <w:b w:val="0"/>
                <w:bCs w:val="0"/>
                <w:color w:val="auto"/>
                <w:kern w:val="2"/>
                <w:sz w:val="21"/>
                <w:szCs w:val="21"/>
                <w:lang w:val="en-US" w:eastAsia="zh-CN"/>
              </w:rPr>
            </w:pPr>
            <w:r>
              <w:rPr>
                <w:rFonts w:hint="eastAsia" w:ascii="宋体" w:hAnsi="宋体" w:eastAsia="宋体" w:cs="宋体"/>
                <w:b/>
                <w:bCs w:val="0"/>
                <w:color w:val="auto"/>
                <w:kern w:val="2"/>
                <w:sz w:val="21"/>
                <w:szCs w:val="21"/>
                <w:highlight w:val="none"/>
                <w:lang w:val="en-US" w:eastAsia="zh-CN" w:bidi="ar"/>
              </w:rPr>
              <w:t>（二）服务内容以及服务要求</w:t>
            </w:r>
          </w:p>
        </w:tc>
      </w:tr>
      <w:tr w14:paraId="2CA6304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39"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8DCBD0E">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eastAsia" w:ascii="宋体" w:hAnsi="宋体" w:eastAsia="宋体" w:cs="宋体"/>
                <w:b w:val="0"/>
                <w:bCs w:val="0"/>
                <w:color w:val="auto"/>
                <w:kern w:val="2"/>
                <w:sz w:val="21"/>
                <w:szCs w:val="21"/>
                <w:lang w:val="en-US" w:eastAsia="zh-CN"/>
              </w:rPr>
            </w:pPr>
            <w:r>
              <w:rPr>
                <w:rFonts w:hint="eastAsia" w:ascii="宋体" w:hAnsi="宋体" w:eastAsia="宋体" w:cs="宋体"/>
                <w:bCs/>
                <w:color w:val="auto"/>
                <w:kern w:val="2"/>
                <w:sz w:val="21"/>
                <w:szCs w:val="21"/>
                <w:highlight w:val="none"/>
                <w:lang w:val="en-US" w:eastAsia="zh-CN" w:bidi="ar"/>
              </w:rPr>
              <w:t>1.</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4023A36">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jc w:val="left"/>
              <w:textAlignment w:val="auto"/>
              <w:rPr>
                <w:rFonts w:hint="eastAsia" w:ascii="宋体" w:hAnsi="宋体" w:eastAsia="宋体" w:cs="宋体"/>
                <w:sz w:val="21"/>
                <w:szCs w:val="21"/>
                <w:lang w:val="en-US" w:eastAsia="zh-CN"/>
              </w:rPr>
            </w:pPr>
            <w:r>
              <w:rPr>
                <w:rFonts w:hint="eastAsia" w:ascii="宋体" w:hAnsi="宋体" w:eastAsia="宋体" w:cs="宋体"/>
                <w:bCs/>
                <w:color w:val="auto"/>
                <w:kern w:val="2"/>
                <w:sz w:val="21"/>
                <w:szCs w:val="21"/>
                <w:highlight w:val="none"/>
                <w:lang w:val="en-US" w:eastAsia="zh-CN" w:bidi="ar"/>
              </w:rPr>
              <w:t>设计服务包括但不限于以下范围：</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D85466A">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1269A99">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eastAsia" w:ascii="宋体" w:hAnsi="宋体" w:eastAsia="宋体" w:cs="宋体"/>
                <w:b w:val="0"/>
                <w:bCs w:val="0"/>
                <w:color w:val="auto"/>
                <w:kern w:val="2"/>
                <w:sz w:val="21"/>
                <w:szCs w:val="21"/>
                <w:lang w:val="en-US" w:eastAsia="zh-CN"/>
              </w:rPr>
            </w:pPr>
          </w:p>
        </w:tc>
      </w:tr>
      <w:tr w14:paraId="5F61AC9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39"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6E0C8BD">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default" w:ascii="宋体" w:hAnsi="宋体" w:eastAsia="宋体" w:cs="宋体"/>
                <w:b w:val="0"/>
                <w:bCs w:val="0"/>
                <w:color w:val="auto"/>
                <w:kern w:val="2"/>
                <w:sz w:val="21"/>
                <w:szCs w:val="21"/>
                <w:lang w:val="en-US" w:eastAsia="zh-CN"/>
              </w:rPr>
            </w:pPr>
            <w:r>
              <w:rPr>
                <w:rStyle w:val="15"/>
                <w:rFonts w:hint="eastAsia" w:ascii="宋体" w:hAnsi="宋体" w:eastAsia="宋体" w:cs="宋体"/>
                <w:b w:val="0"/>
                <w:bCs w:val="0"/>
                <w:color w:val="auto"/>
                <w:kern w:val="2"/>
                <w:sz w:val="21"/>
                <w:szCs w:val="21"/>
                <w:lang w:val="en-US" w:eastAsia="zh-CN"/>
              </w:rPr>
              <w:t>1.1</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A433ABA">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jc w:val="left"/>
              <w:textAlignment w:val="auto"/>
              <w:rPr>
                <w:rStyle w:val="15"/>
                <w:rFonts w:hint="eastAsia" w:ascii="宋体" w:hAnsi="宋体" w:eastAsia="宋体" w:cs="宋体"/>
                <w:b w:val="0"/>
                <w:bCs w:val="0"/>
                <w:color w:val="auto"/>
                <w:kern w:val="2"/>
                <w:sz w:val="21"/>
                <w:szCs w:val="21"/>
                <w:lang w:val="en-US" w:eastAsia="zh-CN"/>
              </w:rPr>
            </w:pPr>
            <w:r>
              <w:rPr>
                <w:rFonts w:hint="eastAsia" w:ascii="宋体" w:hAnsi="宋体" w:eastAsia="宋体" w:cs="宋体"/>
                <w:bCs/>
                <w:color w:val="auto"/>
                <w:kern w:val="2"/>
                <w:sz w:val="21"/>
                <w:szCs w:val="21"/>
                <w:highlight w:val="none"/>
                <w:lang w:val="en-US" w:eastAsia="zh-CN" w:bidi="ar"/>
              </w:rPr>
              <w:t>新建、改建、扩建类：根据采购人需求，对相应项目进行全专业设计（含勘察），包括土建、建筑、装饰、给排水、强弱电、医用气体及呼叫系统、消防、空调等。</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CF2F2E0">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B8E02C1">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eastAsia" w:ascii="宋体" w:hAnsi="宋体" w:eastAsia="宋体" w:cs="宋体"/>
                <w:b w:val="0"/>
                <w:bCs w:val="0"/>
                <w:color w:val="auto"/>
                <w:kern w:val="2"/>
                <w:sz w:val="21"/>
                <w:szCs w:val="21"/>
                <w:lang w:val="en-US" w:eastAsia="zh-CN"/>
              </w:rPr>
            </w:pPr>
          </w:p>
        </w:tc>
      </w:tr>
      <w:tr w14:paraId="0BA58C5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64A8205">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default" w:ascii="宋体" w:hAnsi="宋体" w:eastAsia="宋体" w:cs="宋体"/>
                <w:b w:val="0"/>
                <w:bCs w:val="0"/>
                <w:color w:val="auto"/>
                <w:kern w:val="2"/>
                <w:sz w:val="21"/>
                <w:szCs w:val="21"/>
                <w:lang w:val="en-US" w:eastAsia="zh-CN"/>
              </w:rPr>
            </w:pPr>
            <w:r>
              <w:rPr>
                <w:rStyle w:val="15"/>
                <w:rFonts w:hint="eastAsia" w:ascii="宋体" w:hAnsi="宋体" w:eastAsia="宋体" w:cs="宋体"/>
                <w:b w:val="0"/>
                <w:bCs w:val="0"/>
                <w:color w:val="auto"/>
                <w:kern w:val="2"/>
                <w:sz w:val="21"/>
                <w:szCs w:val="21"/>
                <w:lang w:val="en-US" w:eastAsia="zh-CN"/>
              </w:rPr>
              <w:t>1.2</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6BEBF86">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kern w:val="2"/>
                <w:sz w:val="21"/>
                <w:szCs w:val="21"/>
                <w:highlight w:val="none"/>
                <w:lang w:val="en-US" w:eastAsia="zh-CN" w:bidi="ar"/>
              </w:rPr>
              <w:t>装修类：根据采购人需求，对相应装修改造项目进行全专业设计（含装修效果图），包括装饰、给排水、强弱电、医用气体及呼叫系统、消防、空调等。</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6D64CEB">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7D6FA49">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eastAsia" w:ascii="宋体" w:hAnsi="宋体" w:eastAsia="宋体" w:cs="宋体"/>
                <w:b w:val="0"/>
                <w:bCs w:val="0"/>
                <w:color w:val="auto"/>
                <w:kern w:val="2"/>
                <w:sz w:val="21"/>
                <w:szCs w:val="21"/>
                <w:lang w:val="en-US" w:eastAsia="zh-CN"/>
              </w:rPr>
            </w:pPr>
          </w:p>
        </w:tc>
      </w:tr>
      <w:tr w14:paraId="3FD7A3A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90"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CA1D263">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default" w:ascii="宋体" w:hAnsi="宋体" w:eastAsia="宋体" w:cs="宋体"/>
                <w:b w:val="0"/>
                <w:bCs w:val="0"/>
                <w:color w:val="auto"/>
                <w:kern w:val="2"/>
                <w:sz w:val="21"/>
                <w:szCs w:val="21"/>
                <w:lang w:val="en-US" w:eastAsia="zh-CN"/>
              </w:rPr>
            </w:pPr>
            <w:r>
              <w:rPr>
                <w:rStyle w:val="15"/>
                <w:rFonts w:hint="eastAsia" w:ascii="宋体" w:hAnsi="宋体" w:eastAsia="宋体" w:cs="宋体"/>
                <w:b w:val="0"/>
                <w:bCs w:val="0"/>
                <w:color w:val="auto"/>
                <w:kern w:val="2"/>
                <w:sz w:val="21"/>
                <w:szCs w:val="21"/>
                <w:lang w:val="en-US" w:eastAsia="zh-CN"/>
              </w:rPr>
              <w:t>1.3</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508955C">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jc w:val="left"/>
              <w:textAlignment w:val="auto"/>
              <w:rPr>
                <w:rStyle w:val="15"/>
                <w:rFonts w:hint="eastAsia" w:ascii="宋体" w:hAnsi="宋体" w:eastAsia="宋体" w:cs="宋体"/>
                <w:b w:val="0"/>
                <w:bCs w:val="0"/>
                <w:color w:val="auto"/>
                <w:kern w:val="2"/>
                <w:sz w:val="21"/>
                <w:szCs w:val="21"/>
                <w:lang w:val="en-US" w:eastAsia="zh-CN"/>
              </w:rPr>
            </w:pPr>
            <w:r>
              <w:rPr>
                <w:rFonts w:hint="eastAsia" w:ascii="宋体" w:hAnsi="宋体" w:eastAsia="宋体" w:cs="宋体"/>
                <w:bCs/>
                <w:color w:val="auto"/>
                <w:kern w:val="2"/>
                <w:sz w:val="21"/>
                <w:szCs w:val="21"/>
                <w:highlight w:val="none"/>
                <w:lang w:val="en-US" w:eastAsia="zh-CN" w:bidi="ar"/>
              </w:rPr>
              <w:t>修缮类：根据采购人需求，对相应修缮改造项目进行专业设计，其中渗漏维修及改造工程设计需满足以下要求：</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1177C08">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E0F1222">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r>
      <w:tr w14:paraId="1965827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375"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D8D4CBB">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eastAsia" w:ascii="宋体" w:hAnsi="宋体" w:eastAsia="宋体" w:cs="宋体"/>
                <w:b w:val="0"/>
                <w:bCs w:val="0"/>
                <w:color w:val="auto"/>
                <w:kern w:val="2"/>
                <w:sz w:val="21"/>
                <w:szCs w:val="21"/>
                <w:lang w:val="en-US" w:eastAsia="zh-CN"/>
              </w:rPr>
            </w:pPr>
            <w:r>
              <w:rPr>
                <w:rFonts w:hint="eastAsia" w:ascii="宋体" w:hAnsi="宋体" w:eastAsia="宋体" w:cs="宋体"/>
                <w:bCs/>
                <w:color w:val="auto"/>
                <w:kern w:val="2"/>
                <w:sz w:val="21"/>
                <w:szCs w:val="21"/>
                <w:highlight w:val="none"/>
                <w:lang w:val="en-US" w:eastAsia="zh-CN" w:bidi="ar"/>
              </w:rPr>
              <w:t>1.3.1</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3F1DFC4">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jc w:val="left"/>
              <w:textAlignment w:val="auto"/>
              <w:rPr>
                <w:rStyle w:val="15"/>
                <w:rFonts w:hint="eastAsia" w:ascii="宋体" w:hAnsi="宋体" w:eastAsia="宋体" w:cs="宋体"/>
                <w:b w:val="0"/>
                <w:bCs w:val="0"/>
                <w:color w:val="auto"/>
                <w:kern w:val="2"/>
                <w:sz w:val="21"/>
                <w:szCs w:val="21"/>
                <w:lang w:val="en-US" w:eastAsia="zh-CN"/>
              </w:rPr>
            </w:pPr>
            <w:r>
              <w:rPr>
                <w:rFonts w:hint="eastAsia" w:ascii="宋体" w:hAnsi="宋体" w:eastAsia="宋体" w:cs="宋体"/>
                <w:bCs/>
                <w:color w:val="auto"/>
                <w:kern w:val="2"/>
                <w:sz w:val="21"/>
                <w:szCs w:val="21"/>
                <w:highlight w:val="none"/>
                <w:lang w:val="en-US" w:eastAsia="zh-CN" w:bidi="ar"/>
              </w:rPr>
              <w:t>采用包括但不限于锤击法、红外线热成像法等有效检查方法，对各部位渗漏原因进行分析，计算相应的工程量，按渗漏位置、渗漏形式、工程量的顺序进行记录，并对每一个位置进行拍照留档，并出具《渗漏勘查专项报告》。</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8FF2E26">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2B62772">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r>
      <w:tr w14:paraId="21321C3D">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39"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41F00B4">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default" w:ascii="宋体" w:hAnsi="宋体" w:eastAsia="宋体" w:cs="宋体"/>
                <w:b w:val="0"/>
                <w:bCs w:val="0"/>
                <w:color w:val="auto"/>
                <w:kern w:val="2"/>
                <w:sz w:val="21"/>
                <w:szCs w:val="21"/>
                <w:lang w:val="en-US" w:eastAsia="zh-CN"/>
              </w:rPr>
            </w:pPr>
            <w:r>
              <w:rPr>
                <w:rFonts w:hint="eastAsia" w:ascii="宋体" w:hAnsi="宋体" w:eastAsia="宋体" w:cs="宋体"/>
                <w:bCs/>
                <w:color w:val="auto"/>
                <w:kern w:val="2"/>
                <w:sz w:val="21"/>
                <w:szCs w:val="21"/>
                <w:highlight w:val="none"/>
                <w:lang w:val="en-US" w:eastAsia="zh-CN" w:bidi="ar"/>
              </w:rPr>
              <w:t>1.3.2</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5C69989">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r>
              <w:rPr>
                <w:rFonts w:hint="eastAsia" w:ascii="宋体" w:hAnsi="宋体" w:eastAsia="宋体" w:cs="宋体"/>
                <w:bCs/>
                <w:color w:val="auto"/>
                <w:kern w:val="2"/>
                <w:sz w:val="21"/>
                <w:szCs w:val="21"/>
                <w:highlight w:val="none"/>
                <w:lang w:val="en-US" w:eastAsia="zh-CN" w:bidi="ar"/>
              </w:rPr>
              <w:t>根据《渗漏勘查专项报告》及国家现行相关标准、技术规范制定专业有效的补漏方案设计及施工图设计。</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2178860">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C1DE605">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r>
      <w:tr w14:paraId="0DF171C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39"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9A083B1">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default" w:ascii="宋体" w:hAnsi="宋体" w:eastAsia="宋体" w:cs="宋体"/>
                <w:b w:val="0"/>
                <w:bCs w:val="0"/>
                <w:color w:val="auto"/>
                <w:kern w:val="2"/>
                <w:sz w:val="21"/>
                <w:szCs w:val="21"/>
                <w:lang w:val="en-US" w:eastAsia="zh-CN"/>
              </w:rPr>
            </w:pPr>
            <w:r>
              <w:rPr>
                <w:rFonts w:hint="eastAsia" w:ascii="宋体" w:hAnsi="宋体" w:eastAsia="宋体" w:cs="宋体"/>
                <w:bCs/>
                <w:color w:val="auto"/>
                <w:kern w:val="2"/>
                <w:sz w:val="21"/>
                <w:szCs w:val="21"/>
                <w:highlight w:val="none"/>
                <w:lang w:val="en-US" w:eastAsia="zh-CN" w:bidi="ar"/>
              </w:rPr>
              <w:t>1.3.3</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B362703">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bCs/>
                <w:color w:val="auto"/>
                <w:kern w:val="2"/>
                <w:sz w:val="21"/>
                <w:szCs w:val="21"/>
                <w:highlight w:val="none"/>
                <w:lang w:val="en-US" w:eastAsia="zh-CN" w:bidi="ar"/>
              </w:rPr>
              <w:t>施工图设计内容包括但不限于各部位及各形式渗漏的大样深化图、防水材料施工工艺、各系统防水构造层次图、各部位补漏或防水节点大样图等</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0D2BB31">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974C6A0">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r>
      <w:tr w14:paraId="5CC315B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39"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8EBB0FA">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jc w:val="center"/>
              <w:textAlignment w:val="auto"/>
              <w:rPr>
                <w:rStyle w:val="15"/>
                <w:rFonts w:hint="default" w:ascii="宋体" w:hAnsi="宋体" w:eastAsia="宋体" w:cs="宋体"/>
                <w:b w:val="0"/>
                <w:bCs w:val="0"/>
                <w:color w:val="auto"/>
                <w:kern w:val="2"/>
                <w:sz w:val="21"/>
                <w:szCs w:val="21"/>
                <w:lang w:val="en-US" w:eastAsia="zh-CN"/>
              </w:rPr>
            </w:pPr>
            <w:r>
              <w:rPr>
                <w:rStyle w:val="15"/>
                <w:rFonts w:hint="eastAsia" w:ascii="宋体" w:hAnsi="宋体" w:eastAsia="宋体" w:cs="宋体"/>
                <w:b w:val="0"/>
                <w:bCs w:val="0"/>
                <w:color w:val="auto"/>
                <w:kern w:val="2"/>
                <w:sz w:val="21"/>
                <w:szCs w:val="21"/>
                <w:lang w:val="en-US" w:eastAsia="zh-CN"/>
              </w:rPr>
              <w:t>2</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29AF7D7">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bCs/>
                <w:color w:val="auto"/>
                <w:kern w:val="2"/>
                <w:sz w:val="21"/>
                <w:szCs w:val="21"/>
                <w:highlight w:val="none"/>
                <w:lang w:val="en-US" w:eastAsia="zh-CN" w:bidi="ar"/>
              </w:rPr>
              <w:t>服务要求</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659A0F3">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BDDA025">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r>
      <w:tr w14:paraId="482DA169">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39"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4CB8F1E">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default" w:ascii="宋体" w:hAnsi="宋体" w:eastAsia="宋体" w:cs="宋体"/>
                <w:b w:val="0"/>
                <w:bCs w:val="0"/>
                <w:color w:val="auto"/>
                <w:kern w:val="2"/>
                <w:sz w:val="21"/>
                <w:szCs w:val="21"/>
                <w:lang w:val="en-US" w:eastAsia="zh-CN"/>
              </w:rPr>
            </w:pPr>
            <w:r>
              <w:rPr>
                <w:rFonts w:hint="eastAsia" w:ascii="宋体" w:hAnsi="宋体" w:eastAsia="宋体" w:cs="宋体"/>
                <w:bCs/>
                <w:color w:val="auto"/>
                <w:kern w:val="2"/>
                <w:sz w:val="21"/>
                <w:szCs w:val="21"/>
                <w:highlight w:val="none"/>
                <w:lang w:val="en-US" w:eastAsia="zh-CN" w:bidi="ar"/>
              </w:rPr>
              <w:t>2.1</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650F0FE">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bCs/>
                <w:color w:val="auto"/>
                <w:kern w:val="2"/>
                <w:sz w:val="21"/>
                <w:szCs w:val="21"/>
                <w:highlight w:val="none"/>
                <w:lang w:val="en-US" w:eastAsia="zh-CN" w:bidi="ar"/>
              </w:rPr>
              <w:t>供应商须具备医疗机构建设工程设计经验，提供近三年同类工程项目设计业绩。</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AC10446">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A17759A">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r>
      <w:tr w14:paraId="5CD1894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2995E46">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default" w:ascii="宋体" w:hAnsi="宋体" w:eastAsia="宋体" w:cs="宋体"/>
                <w:b w:val="0"/>
                <w:bCs w:val="0"/>
                <w:color w:val="auto"/>
                <w:kern w:val="2"/>
                <w:sz w:val="21"/>
                <w:szCs w:val="21"/>
                <w:lang w:val="en-US" w:eastAsia="zh-CN"/>
              </w:rPr>
            </w:pPr>
            <w:r>
              <w:rPr>
                <w:rFonts w:hint="eastAsia" w:ascii="宋体" w:hAnsi="宋体" w:eastAsia="宋体" w:cs="宋体"/>
                <w:bCs/>
                <w:color w:val="auto"/>
                <w:kern w:val="2"/>
                <w:sz w:val="21"/>
                <w:szCs w:val="21"/>
                <w:highlight w:val="none"/>
                <w:lang w:val="en-US" w:eastAsia="zh-CN" w:bidi="ar"/>
              </w:rPr>
              <w:t>2.2</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22892D8">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jc w:val="left"/>
              <w:textAlignment w:val="auto"/>
              <w:rPr>
                <w:rFonts w:hint="eastAsia" w:ascii="宋体" w:hAnsi="宋体" w:eastAsia="宋体" w:cs="宋体"/>
                <w:color w:val="auto"/>
                <w:sz w:val="21"/>
                <w:szCs w:val="21"/>
                <w:highlight w:val="none"/>
              </w:rPr>
            </w:pPr>
            <w:r>
              <w:rPr>
                <w:rFonts w:hint="eastAsia" w:ascii="宋体" w:hAnsi="宋体" w:eastAsia="宋体" w:cs="宋体"/>
                <w:bCs/>
                <w:color w:val="auto"/>
                <w:kern w:val="2"/>
                <w:sz w:val="21"/>
                <w:szCs w:val="21"/>
                <w:highlight w:val="none"/>
                <w:lang w:val="en-US" w:eastAsia="zh-CN" w:bidi="ar"/>
              </w:rPr>
              <w:t>成交供应商必须到现场进行详细的勘查，根据采购人需求进行方案设计。</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66CC48B">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9D77DED">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r>
      <w:tr w14:paraId="5E81E9F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39"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BDB32CA">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default" w:ascii="宋体" w:hAnsi="宋体" w:eastAsia="宋体" w:cs="宋体"/>
                <w:b w:val="0"/>
                <w:bCs w:val="0"/>
                <w:color w:val="auto"/>
                <w:kern w:val="2"/>
                <w:sz w:val="21"/>
                <w:szCs w:val="21"/>
                <w:lang w:val="en-US" w:eastAsia="zh-CN"/>
              </w:rPr>
            </w:pPr>
            <w:r>
              <w:rPr>
                <w:rFonts w:hint="eastAsia" w:ascii="宋体" w:hAnsi="宋体" w:eastAsia="宋体" w:cs="宋体"/>
                <w:bCs/>
                <w:color w:val="auto"/>
                <w:kern w:val="2"/>
                <w:sz w:val="21"/>
                <w:szCs w:val="21"/>
                <w:highlight w:val="none"/>
                <w:lang w:val="en-US" w:eastAsia="zh-CN" w:bidi="ar"/>
              </w:rPr>
              <w:t>2.3</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8EC40F3">
            <w:pPr>
              <w:pStyle w:val="17"/>
              <w:keepNext w:val="0"/>
              <w:keepLines w:val="0"/>
              <w:pageBreakBefore w:val="0"/>
              <w:widowControl/>
              <w:numPr>
                <w:ilvl w:val="0"/>
                <w:numId w:val="0"/>
              </w:numPr>
              <w:kinsoku/>
              <w:wordWrap/>
              <w:overflowPunct/>
              <w:topLinePunct w:val="0"/>
              <w:autoSpaceDE/>
              <w:autoSpaceDN/>
              <w:bidi w:val="0"/>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bCs/>
                <w:color w:val="auto"/>
                <w:kern w:val="2"/>
                <w:sz w:val="21"/>
                <w:szCs w:val="21"/>
                <w:highlight w:val="none"/>
                <w:lang w:val="en-US" w:eastAsia="zh-CN" w:bidi="ar"/>
              </w:rPr>
              <w:t>成交供应商必须指定专人负责处理现场问题并跟踪直至工程交工验收。在采购人办理各项手续时，需配合签字盖章的，如无特殊情况，必须在指定时间内完成。施工过程中，如遇技术问题，需提供技术参考的，应在指定时间内派人到现场并及时对问题做出技术指导，工程施工期间配合提供现场设计咨询服务等。</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D8E3B2E">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131DD89">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r>
      <w:tr w14:paraId="398422B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9130FB1">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default" w:ascii="宋体" w:hAnsi="宋体" w:eastAsia="宋体" w:cs="宋体"/>
                <w:b w:val="0"/>
                <w:bCs w:val="0"/>
                <w:color w:val="auto"/>
                <w:kern w:val="2"/>
                <w:sz w:val="21"/>
                <w:szCs w:val="21"/>
                <w:lang w:val="en-US" w:eastAsia="zh-CN"/>
              </w:rPr>
            </w:pPr>
            <w:r>
              <w:rPr>
                <w:rFonts w:hint="eastAsia" w:ascii="宋体" w:hAnsi="宋体" w:eastAsia="宋体" w:cs="宋体"/>
                <w:bCs/>
                <w:color w:val="auto"/>
                <w:kern w:val="2"/>
                <w:sz w:val="21"/>
                <w:szCs w:val="21"/>
                <w:highlight w:val="none"/>
                <w:lang w:val="en-US" w:eastAsia="zh-CN" w:bidi="ar"/>
              </w:rPr>
              <w:t>2.4</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7E4C80D">
            <w:pPr>
              <w:pStyle w:val="17"/>
              <w:keepNext w:val="0"/>
              <w:keepLines w:val="0"/>
              <w:pageBreakBefore w:val="0"/>
              <w:widowControl/>
              <w:numPr>
                <w:ilvl w:val="0"/>
                <w:numId w:val="0"/>
              </w:numPr>
              <w:kinsoku/>
              <w:wordWrap/>
              <w:overflowPunct/>
              <w:topLinePunct w:val="0"/>
              <w:autoSpaceDE/>
              <w:autoSpaceDN/>
              <w:bidi w:val="0"/>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bCs/>
                <w:color w:val="auto"/>
                <w:kern w:val="2"/>
                <w:sz w:val="21"/>
                <w:szCs w:val="21"/>
                <w:highlight w:val="none"/>
                <w:lang w:val="en-US" w:eastAsia="zh-CN" w:bidi="ar"/>
              </w:rPr>
              <w:t>设计成果须符合国家现行建设相关规范及标准，同时需满足采购人的设备使用需求。</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B590A23">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DC9AF3D">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r>
      <w:tr w14:paraId="0182B1B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FA2CE7D">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default" w:ascii="宋体" w:hAnsi="宋体" w:eastAsia="宋体" w:cs="宋体"/>
                <w:b w:val="0"/>
                <w:bCs w:val="0"/>
                <w:color w:val="auto"/>
                <w:kern w:val="2"/>
                <w:sz w:val="21"/>
                <w:szCs w:val="21"/>
                <w:lang w:val="en-US" w:eastAsia="zh-CN"/>
              </w:rPr>
            </w:pPr>
            <w:r>
              <w:rPr>
                <w:rFonts w:hint="eastAsia" w:ascii="宋体" w:hAnsi="宋体" w:eastAsia="宋体" w:cs="宋体"/>
                <w:bCs/>
                <w:color w:val="auto"/>
                <w:kern w:val="2"/>
                <w:sz w:val="21"/>
                <w:szCs w:val="21"/>
                <w:highlight w:val="none"/>
                <w:lang w:val="en-US" w:eastAsia="zh-CN" w:bidi="ar"/>
              </w:rPr>
              <w:t>2.5</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F59216A">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jc w:val="left"/>
              <w:textAlignment w:val="auto"/>
              <w:rPr>
                <w:rFonts w:hint="eastAsia" w:ascii="宋体" w:hAnsi="宋体" w:eastAsia="宋体" w:cs="宋体"/>
                <w:color w:val="auto"/>
                <w:sz w:val="21"/>
                <w:szCs w:val="21"/>
                <w:highlight w:val="none"/>
              </w:rPr>
            </w:pPr>
            <w:r>
              <w:rPr>
                <w:rFonts w:hint="eastAsia" w:ascii="宋体" w:hAnsi="宋体" w:eastAsia="宋体" w:cs="宋体"/>
                <w:bCs/>
                <w:color w:val="auto"/>
                <w:kern w:val="2"/>
                <w:sz w:val="21"/>
                <w:szCs w:val="21"/>
                <w:highlight w:val="none"/>
                <w:lang w:val="en-US" w:eastAsia="zh-CN" w:bidi="ar"/>
              </w:rPr>
              <w:t>成交供应商须配合采购人委托的第三方审图公司提出的问题进行设计变更修改，提交经第三方审查合格的盖审图章施工图6套，全套施工图的电子文本光盘1张。</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A208570">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8FCBB4F">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r>
      <w:tr w14:paraId="7ADDD25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1018A79">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default" w:ascii="宋体" w:hAnsi="宋体" w:eastAsia="宋体" w:cs="宋体"/>
                <w:b w:val="0"/>
                <w:bCs w:val="0"/>
                <w:color w:val="auto"/>
                <w:kern w:val="2"/>
                <w:sz w:val="21"/>
                <w:szCs w:val="21"/>
                <w:lang w:val="en-US" w:eastAsia="zh-CN"/>
              </w:rPr>
            </w:pPr>
            <w:r>
              <w:rPr>
                <w:rFonts w:hint="eastAsia" w:ascii="宋体" w:hAnsi="宋体" w:eastAsia="宋体" w:cs="宋体"/>
                <w:bCs/>
                <w:color w:val="auto"/>
                <w:kern w:val="2"/>
                <w:sz w:val="21"/>
                <w:szCs w:val="21"/>
                <w:highlight w:val="none"/>
                <w:lang w:val="en-US" w:eastAsia="zh-CN" w:bidi="ar"/>
              </w:rPr>
              <w:t>2.6</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19A9C39">
            <w:pPr>
              <w:pStyle w:val="17"/>
              <w:keepNext w:val="0"/>
              <w:keepLines w:val="0"/>
              <w:pageBreakBefore w:val="0"/>
              <w:widowControl/>
              <w:numPr>
                <w:ilvl w:val="0"/>
                <w:numId w:val="0"/>
              </w:numPr>
              <w:kinsoku/>
              <w:wordWrap/>
              <w:overflowPunct/>
              <w:topLinePunct w:val="0"/>
              <w:autoSpaceDE/>
              <w:autoSpaceDN/>
              <w:bidi w:val="0"/>
              <w:spacing w:line="360" w:lineRule="auto"/>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bCs/>
                <w:color w:val="auto"/>
                <w:kern w:val="2"/>
                <w:sz w:val="21"/>
                <w:szCs w:val="21"/>
                <w:highlight w:val="none"/>
                <w:lang w:val="en-US" w:eastAsia="zh-CN" w:bidi="ar"/>
              </w:rPr>
              <w:t>成交供应商提交的设计成果及有关资料（设计图纸和文书等）的版权归采购人所有。成交供应商需无条件提供以上各阶段的全过程文件及成果文件的电子版（包括CAD、 PDF等各种格式文件）。</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13B695A">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9501EFB">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r>
      <w:tr w14:paraId="1875D7E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80B94CD">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default" w:ascii="宋体" w:hAnsi="宋体" w:eastAsia="宋体" w:cs="宋体"/>
                <w:b w:val="0"/>
                <w:bCs w:val="0"/>
                <w:color w:val="auto"/>
                <w:kern w:val="2"/>
                <w:sz w:val="21"/>
                <w:szCs w:val="21"/>
                <w:lang w:val="en-US" w:eastAsia="zh-CN"/>
              </w:rPr>
            </w:pPr>
            <w:r>
              <w:rPr>
                <w:rFonts w:hint="eastAsia" w:ascii="宋体" w:hAnsi="宋体" w:eastAsia="宋体" w:cs="宋体"/>
                <w:bCs/>
                <w:color w:val="auto"/>
                <w:kern w:val="2"/>
                <w:sz w:val="21"/>
                <w:szCs w:val="21"/>
                <w:highlight w:val="none"/>
                <w:lang w:val="en-US" w:eastAsia="zh-CN" w:bidi="ar"/>
              </w:rPr>
              <w:t>2.7</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AD33052">
            <w:pPr>
              <w:pStyle w:val="17"/>
              <w:keepNext w:val="0"/>
              <w:keepLines w:val="0"/>
              <w:pageBreakBefore w:val="0"/>
              <w:widowControl/>
              <w:numPr>
                <w:ilvl w:val="0"/>
                <w:numId w:val="0"/>
              </w:numPr>
              <w:kinsoku/>
              <w:wordWrap/>
              <w:overflowPunct/>
              <w:topLinePunct w:val="0"/>
              <w:autoSpaceDE/>
              <w:autoSpaceDN/>
              <w:bidi w:val="0"/>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bCs/>
                <w:color w:val="auto"/>
                <w:kern w:val="2"/>
                <w:sz w:val="21"/>
                <w:szCs w:val="21"/>
                <w:highlight w:val="none"/>
                <w:lang w:val="en-US" w:eastAsia="zh-CN" w:bidi="ar"/>
              </w:rPr>
              <w:t>由于设计人员错误造成工程质量事故损失，成交供应商除负责采取补救措施外，应免收直接受损失部分的设计费。</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E1DA01F">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EE11216">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r>
      <w:tr w14:paraId="33665DF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39"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9998A81">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default" w:ascii="宋体" w:hAnsi="宋体" w:eastAsia="宋体" w:cs="宋体"/>
                <w:b w:val="0"/>
                <w:bCs w:val="0"/>
                <w:color w:val="auto"/>
                <w:kern w:val="2"/>
                <w:sz w:val="21"/>
                <w:szCs w:val="21"/>
                <w:lang w:val="en-US" w:eastAsia="zh-CN"/>
              </w:rPr>
            </w:pPr>
            <w:r>
              <w:rPr>
                <w:rFonts w:hint="eastAsia" w:ascii="宋体" w:hAnsi="宋体" w:eastAsia="宋体" w:cs="宋体"/>
                <w:bCs/>
                <w:color w:val="auto"/>
                <w:kern w:val="2"/>
                <w:sz w:val="21"/>
                <w:szCs w:val="21"/>
                <w:highlight w:val="none"/>
                <w:lang w:val="en-US" w:eastAsia="zh-CN" w:bidi="ar"/>
              </w:rPr>
              <w:t>2.8</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D5A4C5A">
            <w:pPr>
              <w:pStyle w:val="17"/>
              <w:keepNext w:val="0"/>
              <w:keepLines w:val="0"/>
              <w:pageBreakBefore w:val="0"/>
              <w:widowControl/>
              <w:numPr>
                <w:ilvl w:val="0"/>
                <w:numId w:val="0"/>
              </w:numPr>
              <w:kinsoku/>
              <w:wordWrap/>
              <w:overflowPunct/>
              <w:topLinePunct w:val="0"/>
              <w:autoSpaceDE/>
              <w:autoSpaceDN/>
              <w:bidi w:val="0"/>
              <w:spacing w:line="360" w:lineRule="auto"/>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bCs/>
                <w:color w:val="auto"/>
                <w:kern w:val="2"/>
                <w:sz w:val="21"/>
                <w:szCs w:val="21"/>
                <w:highlight w:val="none"/>
                <w:lang w:val="en-US" w:eastAsia="zh-CN" w:bidi="ar"/>
              </w:rPr>
              <w:t>设计人员对设计文件出现遗漏或者错误负责修改或补充。由于设计人员错误造成发包人或第三人损害的，成交供应商除负责采取补救措施外，应免收直接损失部分的设计费，并赔偿给采购人或第三人造成的直接损失费及合同总金额5%的惩罚性违约金。</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6276580">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127EBDD">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r>
      <w:tr w14:paraId="43B0EB1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7A45D03">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default" w:ascii="宋体" w:hAnsi="宋体" w:eastAsia="宋体" w:cs="宋体"/>
                <w:b w:val="0"/>
                <w:bCs w:val="0"/>
                <w:color w:val="auto"/>
                <w:kern w:val="2"/>
                <w:sz w:val="21"/>
                <w:szCs w:val="21"/>
                <w:lang w:val="en-US" w:eastAsia="zh-CN"/>
              </w:rPr>
            </w:pPr>
            <w:r>
              <w:rPr>
                <w:rFonts w:hint="eastAsia" w:ascii="宋体" w:hAnsi="宋体" w:eastAsia="宋体" w:cs="宋体"/>
                <w:bCs/>
                <w:color w:val="auto"/>
                <w:kern w:val="2"/>
                <w:sz w:val="21"/>
                <w:szCs w:val="21"/>
                <w:highlight w:val="none"/>
                <w:lang w:val="en-US" w:eastAsia="zh-CN" w:bidi="ar"/>
              </w:rPr>
              <w:t>2.9</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7EB241F">
            <w:pPr>
              <w:pStyle w:val="17"/>
              <w:keepNext w:val="0"/>
              <w:keepLines w:val="0"/>
              <w:pageBreakBefore w:val="0"/>
              <w:widowControl/>
              <w:numPr>
                <w:ilvl w:val="0"/>
                <w:numId w:val="0"/>
              </w:numPr>
              <w:kinsoku/>
              <w:wordWrap/>
              <w:overflowPunct/>
              <w:topLinePunct w:val="0"/>
              <w:autoSpaceDE/>
              <w:autoSpaceDN/>
              <w:bidi w:val="0"/>
              <w:spacing w:line="360" w:lineRule="auto"/>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bCs/>
                <w:color w:val="auto"/>
                <w:kern w:val="2"/>
                <w:sz w:val="21"/>
                <w:szCs w:val="21"/>
                <w:highlight w:val="none"/>
                <w:lang w:val="en-US" w:eastAsia="zh-CN" w:bidi="ar"/>
              </w:rPr>
              <w:t>对于渗漏维修及改造项目，若因设计原因导致在质保期间产生二次渗漏，成交供应商须承担相应的财产及质量事故的连带责任。</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24316C8">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ED70171">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r>
      <w:tr w14:paraId="6306690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D8B434F">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default" w:ascii="宋体" w:hAnsi="宋体" w:eastAsia="宋体" w:cs="宋体"/>
                <w:b w:val="0"/>
                <w:bCs w:val="0"/>
                <w:color w:val="auto"/>
                <w:kern w:val="2"/>
                <w:sz w:val="21"/>
                <w:szCs w:val="21"/>
                <w:lang w:val="en-US" w:eastAsia="zh-CN"/>
              </w:rPr>
            </w:pPr>
            <w:r>
              <w:rPr>
                <w:rFonts w:hint="eastAsia" w:ascii="宋体" w:hAnsi="宋体" w:eastAsia="宋体" w:cs="宋体"/>
                <w:bCs/>
                <w:color w:val="auto"/>
                <w:kern w:val="2"/>
                <w:sz w:val="21"/>
                <w:szCs w:val="21"/>
                <w:highlight w:val="none"/>
                <w:lang w:val="en-US" w:eastAsia="zh-CN" w:bidi="ar"/>
              </w:rPr>
              <w:t>2.10</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B65C899">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bCs/>
                <w:color w:val="auto"/>
                <w:kern w:val="2"/>
                <w:sz w:val="21"/>
                <w:szCs w:val="21"/>
                <w:highlight w:val="none"/>
                <w:lang w:val="en-US" w:eastAsia="zh-CN" w:bidi="ar"/>
              </w:rPr>
              <w:t>发现成交供应商有违规转包、挂靠等违反《建设工程勘察设计管理条例》行为的，按照实际损失赔偿采购人。</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65E5F88">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1EF9D3E">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r>
      <w:tr w14:paraId="0FCAAED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39" w:hRule="atLeast"/>
          <w:jc w:val="center"/>
        </w:trPr>
        <w:tc>
          <w:tcPr>
            <w:tcW w:w="9125"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5712104">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r>
              <w:rPr>
                <w:rFonts w:hint="eastAsia" w:ascii="宋体" w:hAnsi="宋体" w:eastAsia="宋体" w:cs="宋体"/>
                <w:b/>
                <w:bCs w:val="0"/>
                <w:color w:val="auto"/>
                <w:kern w:val="2"/>
                <w:sz w:val="21"/>
                <w:szCs w:val="21"/>
                <w:highlight w:val="none"/>
                <w:lang w:val="en-US" w:eastAsia="zh-CN" w:bidi="ar"/>
              </w:rPr>
              <w:t>（三）服务响应时间</w:t>
            </w:r>
          </w:p>
        </w:tc>
      </w:tr>
      <w:tr w14:paraId="4D2515F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9A0A430">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default" w:ascii="宋体" w:hAnsi="宋体" w:eastAsia="宋体" w:cs="宋体"/>
                <w:b w:val="0"/>
                <w:bCs w:val="0"/>
                <w:color w:val="auto"/>
                <w:kern w:val="2"/>
                <w:sz w:val="21"/>
                <w:szCs w:val="21"/>
                <w:lang w:val="en-US" w:eastAsia="zh-CN"/>
              </w:rPr>
            </w:pPr>
            <w:r>
              <w:rPr>
                <w:rStyle w:val="15"/>
                <w:rFonts w:hint="eastAsia" w:ascii="宋体" w:hAnsi="宋体" w:eastAsia="宋体" w:cs="宋体"/>
                <w:b w:val="0"/>
                <w:bCs w:val="0"/>
                <w:color w:val="auto"/>
                <w:kern w:val="2"/>
                <w:sz w:val="21"/>
                <w:szCs w:val="21"/>
                <w:lang w:val="en-US" w:eastAsia="zh-CN"/>
              </w:rPr>
              <w:t>1</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F3C5422">
            <w:pPr>
              <w:pStyle w:val="17"/>
              <w:keepNext w:val="0"/>
              <w:keepLines w:val="0"/>
              <w:pageBreakBefore w:val="0"/>
              <w:widowControl/>
              <w:numPr>
                <w:ilvl w:val="0"/>
                <w:numId w:val="0"/>
              </w:numPr>
              <w:kinsoku/>
              <w:wordWrap/>
              <w:overflowPunct/>
              <w:topLinePunct w:val="0"/>
              <w:autoSpaceDE/>
              <w:autoSpaceDN/>
              <w:bidi w:val="0"/>
              <w:spacing w:line="360" w:lineRule="auto"/>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bCs/>
                <w:color w:val="auto"/>
                <w:kern w:val="2"/>
                <w:sz w:val="21"/>
                <w:szCs w:val="21"/>
                <w:highlight w:val="none"/>
                <w:lang w:val="en-US" w:eastAsia="zh-CN" w:bidi="ar"/>
              </w:rPr>
              <w:t>成交供应商在收到采购人提供的项目相关资料后，按采购人发出通知函在要求的时间内完成相应的设计服务。</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1CB3EF5">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258C540">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r>
      <w:tr w14:paraId="1705766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39"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11CC949">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default" w:ascii="宋体" w:hAnsi="宋体" w:eastAsia="宋体" w:cs="宋体"/>
                <w:b w:val="0"/>
                <w:bCs w:val="0"/>
                <w:color w:val="auto"/>
                <w:kern w:val="2"/>
                <w:sz w:val="21"/>
                <w:szCs w:val="21"/>
                <w:lang w:val="en-US" w:eastAsia="zh-CN"/>
              </w:rPr>
            </w:pPr>
            <w:r>
              <w:rPr>
                <w:rStyle w:val="15"/>
                <w:rFonts w:hint="eastAsia" w:ascii="宋体" w:hAnsi="宋体" w:eastAsia="宋体" w:cs="宋体"/>
                <w:b w:val="0"/>
                <w:bCs w:val="0"/>
                <w:color w:val="auto"/>
                <w:kern w:val="2"/>
                <w:sz w:val="21"/>
                <w:szCs w:val="21"/>
                <w:lang w:val="en-US" w:eastAsia="zh-CN"/>
              </w:rPr>
              <w:t>2</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7810DCC">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bCs/>
                <w:color w:val="auto"/>
                <w:kern w:val="2"/>
                <w:sz w:val="21"/>
                <w:szCs w:val="21"/>
                <w:highlight w:val="none"/>
                <w:lang w:val="en-US" w:eastAsia="zh-CN" w:bidi="ar"/>
              </w:rPr>
              <w:t>设计变更需配合2天内完成图纸变更。</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08B68B5">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F2F6057">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r>
      <w:tr w14:paraId="7EC295D9">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39" w:hRule="atLeast"/>
          <w:jc w:val="center"/>
        </w:trPr>
        <w:tc>
          <w:tcPr>
            <w:tcW w:w="9125"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071A6A7">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r>
              <w:rPr>
                <w:rFonts w:hint="eastAsia" w:ascii="宋体" w:hAnsi="宋体" w:eastAsia="宋体" w:cs="宋体"/>
                <w:b/>
                <w:bCs w:val="0"/>
                <w:color w:val="auto"/>
                <w:kern w:val="2"/>
                <w:sz w:val="21"/>
                <w:szCs w:val="21"/>
                <w:highlight w:val="none"/>
                <w:lang w:val="en-US" w:eastAsia="zh-CN" w:bidi="ar"/>
              </w:rPr>
              <w:t>（四）服务地点</w:t>
            </w:r>
          </w:p>
        </w:tc>
      </w:tr>
      <w:tr w14:paraId="2860825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1360778">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default" w:ascii="宋体" w:hAnsi="宋体" w:eastAsia="宋体" w:cs="宋体"/>
                <w:b w:val="0"/>
                <w:bCs w:val="0"/>
                <w:color w:val="auto"/>
                <w:kern w:val="2"/>
                <w:sz w:val="21"/>
                <w:szCs w:val="21"/>
                <w:lang w:val="en-US" w:eastAsia="zh-CN"/>
              </w:rPr>
            </w:pPr>
            <w:r>
              <w:rPr>
                <w:rStyle w:val="15"/>
                <w:rFonts w:hint="eastAsia" w:ascii="宋体" w:hAnsi="宋体" w:eastAsia="宋体" w:cs="宋体"/>
                <w:b w:val="0"/>
                <w:bCs w:val="0"/>
                <w:color w:val="auto"/>
                <w:kern w:val="2"/>
                <w:sz w:val="21"/>
                <w:szCs w:val="21"/>
                <w:lang w:val="en-US" w:eastAsia="zh-CN"/>
              </w:rPr>
              <w:t>1</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26FF775">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bCs/>
                <w:color w:val="auto"/>
                <w:kern w:val="2"/>
                <w:sz w:val="21"/>
                <w:szCs w:val="21"/>
                <w:highlight w:val="none"/>
                <w:lang w:val="en-US" w:eastAsia="zh-CN" w:bidi="ar"/>
              </w:rPr>
              <w:t>合同履行地址：中山市小榄镇菊城大道中65号。</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5070961">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4729EC1">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r>
      <w:tr w14:paraId="12A85AE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F8F7B2F">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default" w:ascii="宋体" w:hAnsi="宋体" w:eastAsia="宋体" w:cs="宋体"/>
                <w:b w:val="0"/>
                <w:bCs w:val="0"/>
                <w:color w:val="auto"/>
                <w:kern w:val="2"/>
                <w:sz w:val="21"/>
                <w:szCs w:val="21"/>
                <w:lang w:val="en-US" w:eastAsia="zh-CN"/>
              </w:rPr>
            </w:pPr>
            <w:r>
              <w:rPr>
                <w:rFonts w:hint="eastAsia" w:ascii="宋体" w:hAnsi="宋体" w:eastAsia="宋体" w:cs="宋体"/>
                <w:bCs/>
                <w:color w:val="auto"/>
                <w:kern w:val="2"/>
                <w:sz w:val="21"/>
                <w:szCs w:val="21"/>
                <w:highlight w:val="none"/>
                <w:lang w:val="en-US" w:eastAsia="zh-CN" w:bidi="ar"/>
              </w:rPr>
              <w:t>2.</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DE3B40A">
            <w:pPr>
              <w:pStyle w:val="17"/>
              <w:keepNext w:val="0"/>
              <w:keepLines w:val="0"/>
              <w:pageBreakBefore w:val="0"/>
              <w:widowControl/>
              <w:numPr>
                <w:ilvl w:val="0"/>
                <w:numId w:val="0"/>
              </w:numPr>
              <w:kinsoku/>
              <w:wordWrap/>
              <w:overflowPunct/>
              <w:topLinePunct w:val="0"/>
              <w:autoSpaceDE/>
              <w:autoSpaceDN/>
              <w:bidi w:val="0"/>
              <w:spacing w:line="360" w:lineRule="auto"/>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bCs/>
                <w:color w:val="auto"/>
                <w:kern w:val="2"/>
                <w:sz w:val="21"/>
                <w:szCs w:val="21"/>
                <w:highlight w:val="none"/>
                <w:lang w:val="en-US" w:eastAsia="zh-CN" w:bidi="ar"/>
              </w:rPr>
              <w:t>履行方式：本项目所在地(成交供应商必须指定专人负责处理现场问题并跟踪直至工程竣工验收)。</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232225A">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AE264DF">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r>
      <w:tr w14:paraId="4065660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39" w:hRule="atLeast"/>
          <w:jc w:val="center"/>
        </w:trPr>
        <w:tc>
          <w:tcPr>
            <w:tcW w:w="9125"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3C92A8A">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r>
              <w:rPr>
                <w:rFonts w:hint="eastAsia" w:ascii="宋体" w:hAnsi="宋体" w:cs="宋体"/>
                <w:b/>
                <w:bCs w:val="0"/>
                <w:color w:val="auto"/>
                <w:kern w:val="2"/>
                <w:sz w:val="21"/>
                <w:szCs w:val="21"/>
                <w:highlight w:val="none"/>
                <w:lang w:val="en-US" w:eastAsia="zh-CN" w:bidi="ar"/>
              </w:rPr>
              <w:t>（五）合同签订时间</w:t>
            </w:r>
          </w:p>
        </w:tc>
      </w:tr>
      <w:tr w14:paraId="77FD4DFD">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3431C77">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default" w:ascii="宋体" w:hAnsi="宋体" w:eastAsia="宋体" w:cs="宋体"/>
                <w:b w:val="0"/>
                <w:bCs w:val="0"/>
                <w:color w:val="auto"/>
                <w:kern w:val="2"/>
                <w:sz w:val="21"/>
                <w:szCs w:val="21"/>
                <w:lang w:val="en-US" w:eastAsia="zh-CN"/>
              </w:rPr>
            </w:pPr>
            <w:r>
              <w:rPr>
                <w:rFonts w:hint="eastAsia" w:ascii="宋体" w:hAnsi="宋体" w:cs="宋体"/>
                <w:bCs/>
                <w:color w:val="auto"/>
                <w:kern w:val="2"/>
                <w:sz w:val="21"/>
                <w:szCs w:val="21"/>
                <w:highlight w:val="none"/>
                <w:lang w:val="en-US" w:eastAsia="zh-CN" w:bidi="ar"/>
              </w:rPr>
              <w:t>1</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3FDFFC8">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color w:val="auto"/>
                <w:kern w:val="0"/>
                <w:sz w:val="21"/>
                <w:szCs w:val="21"/>
                <w:highlight w:val="none"/>
                <w:shd w:val="clear" w:color="auto" w:fill="FFFFFF"/>
                <w:vertAlign w:val="baseline"/>
                <w:lang w:val="en-US" w:eastAsia="zh-CN" w:bidi="ar"/>
              </w:rPr>
              <w:t>★</w:t>
            </w:r>
            <w:r>
              <w:rPr>
                <w:rFonts w:hint="eastAsia" w:ascii="宋体" w:hAnsi="宋体" w:cs="宋体"/>
                <w:bCs/>
                <w:color w:val="auto"/>
                <w:kern w:val="2"/>
                <w:sz w:val="21"/>
                <w:szCs w:val="21"/>
                <w:highlight w:val="none"/>
                <w:lang w:val="en-US" w:eastAsia="zh-CN" w:bidi="ar"/>
              </w:rPr>
              <w:t>双方自项目中标通知书发出之日起10个日历天内完成合同签订，因成交供应商原因造成合同无法签订，采购人有权单方面提出取消项目，成交供应商行为视为失信，须承担相关的责任。</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F2BD319">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5E7C379">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r>
      <w:tr w14:paraId="58B4AC5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484" w:hRule="atLeast"/>
          <w:jc w:val="center"/>
        </w:trPr>
        <w:tc>
          <w:tcPr>
            <w:tcW w:w="9125"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9C843B9">
            <w:pPr>
              <w:pStyle w:val="8"/>
              <w:keepNext w:val="0"/>
              <w:keepLines w:val="0"/>
              <w:pageBreakBefore w:val="0"/>
              <w:widowControl/>
              <w:numPr>
                <w:ilvl w:val="0"/>
                <w:numId w:val="0"/>
              </w:numPr>
              <w:suppressLineNumbers w:val="0"/>
              <w:kinsoku/>
              <w:wordWrap/>
              <w:overflowPunct/>
              <w:topLinePunct w:val="0"/>
              <w:autoSpaceDN/>
              <w:bidi w:val="0"/>
              <w:adjustRightInd/>
              <w:spacing w:before="0" w:beforeAutospacing="0" w:after="0" w:afterAutospacing="0" w:line="360" w:lineRule="auto"/>
              <w:ind w:left="0" w:right="0" w:rightChars="0"/>
              <w:jc w:val="left"/>
              <w:textAlignment w:val="baseline"/>
              <w:rPr>
                <w:rStyle w:val="15"/>
                <w:rFonts w:hint="default" w:ascii="宋体" w:hAnsi="宋体" w:eastAsia="宋体" w:cs="宋体"/>
                <w:b w:val="0"/>
                <w:bCs w:val="0"/>
                <w:color w:val="auto"/>
                <w:kern w:val="2"/>
                <w:sz w:val="21"/>
                <w:szCs w:val="21"/>
                <w:lang w:val="en-US" w:eastAsia="zh-CN"/>
              </w:rPr>
            </w:pPr>
            <w:r>
              <w:rPr>
                <w:rFonts w:hint="eastAsia" w:ascii="宋体" w:hAnsi="宋体" w:cs="宋体" w:eastAsiaTheme="minorEastAsia"/>
                <w:b/>
                <w:bCs w:val="0"/>
                <w:color w:val="auto"/>
                <w:kern w:val="2"/>
                <w:sz w:val="21"/>
                <w:szCs w:val="21"/>
                <w:highlight w:val="none"/>
                <w:lang w:val="en-US" w:eastAsia="zh-CN" w:bidi="ar"/>
              </w:rPr>
              <w:t>三、付款方式</w:t>
            </w:r>
          </w:p>
        </w:tc>
      </w:tr>
      <w:tr w14:paraId="48A6425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814"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338C377">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eastAsia" w:ascii="宋体" w:hAnsi="宋体" w:eastAsia="宋体" w:cs="宋体"/>
                <w:b w:val="0"/>
                <w:bCs w:val="0"/>
                <w:color w:val="auto"/>
                <w:kern w:val="2"/>
                <w:sz w:val="21"/>
                <w:szCs w:val="21"/>
                <w:lang w:val="en-US" w:eastAsia="zh-CN"/>
              </w:rPr>
            </w:pPr>
            <w:r>
              <w:rPr>
                <w:rStyle w:val="15"/>
                <w:rFonts w:hint="eastAsia" w:ascii="宋体" w:hAnsi="宋体" w:eastAsia="宋体" w:cs="宋体"/>
                <w:b w:val="0"/>
                <w:bCs w:val="0"/>
                <w:color w:val="auto"/>
                <w:kern w:val="2"/>
                <w:sz w:val="21"/>
                <w:szCs w:val="21"/>
                <w:lang w:val="en-US" w:eastAsia="zh-CN"/>
              </w:rPr>
              <w:t>1</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CB4AC44">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jc w:val="left"/>
              <w:textAlignment w:val="auto"/>
              <w:rPr>
                <w:rFonts w:hint="eastAsia" w:ascii="宋体" w:hAnsi="宋体" w:eastAsia="宋体" w:cs="宋体"/>
                <w:color w:val="auto"/>
                <w:sz w:val="21"/>
                <w:szCs w:val="21"/>
                <w:highlight w:val="none"/>
                <w:lang w:val="en-US" w:eastAsia="zh-CN"/>
              </w:rPr>
            </w:pPr>
            <w:r>
              <w:rPr>
                <w:rFonts w:hint="eastAsia" w:ascii="宋体" w:hAnsi="宋体" w:cs="宋体"/>
                <w:bCs/>
                <w:color w:val="auto"/>
                <w:kern w:val="2"/>
                <w:sz w:val="21"/>
                <w:szCs w:val="21"/>
                <w:highlight w:val="none"/>
                <w:lang w:val="en-US" w:eastAsia="zh-CN" w:bidi="ar"/>
              </w:rPr>
              <w:t>按单个工程设计项目结算，工程中介</w:t>
            </w:r>
            <w:r>
              <w:rPr>
                <w:rFonts w:hint="eastAsia" w:ascii="宋体" w:hAnsi="宋体" w:eastAsia="宋体" w:cs="宋体"/>
                <w:bCs/>
                <w:color w:val="auto"/>
                <w:kern w:val="2"/>
                <w:sz w:val="21"/>
                <w:szCs w:val="21"/>
                <w:highlight w:val="none"/>
                <w:lang w:val="en-US" w:eastAsia="zh-CN" w:bidi="ar"/>
              </w:rPr>
              <w:t>预算</w:t>
            </w:r>
            <w:r>
              <w:rPr>
                <w:rFonts w:hint="eastAsia" w:ascii="宋体" w:hAnsi="宋体" w:cs="宋体"/>
                <w:bCs/>
                <w:color w:val="auto"/>
                <w:kern w:val="2"/>
                <w:sz w:val="21"/>
                <w:szCs w:val="21"/>
                <w:highlight w:val="none"/>
                <w:lang w:val="en-US" w:eastAsia="zh-CN" w:bidi="ar"/>
              </w:rPr>
              <w:t>审核</w:t>
            </w:r>
            <w:r>
              <w:rPr>
                <w:rFonts w:hint="eastAsia" w:ascii="宋体" w:hAnsi="宋体" w:eastAsia="宋体" w:cs="宋体"/>
                <w:bCs/>
                <w:color w:val="auto"/>
                <w:kern w:val="2"/>
                <w:sz w:val="21"/>
                <w:szCs w:val="21"/>
                <w:highlight w:val="none"/>
                <w:lang w:val="en-US" w:eastAsia="zh-CN" w:bidi="ar"/>
              </w:rPr>
              <w:t>通过后，支付至</w:t>
            </w:r>
            <w:r>
              <w:rPr>
                <w:rFonts w:hint="eastAsia" w:ascii="宋体" w:hAnsi="宋体" w:cs="宋体"/>
                <w:bCs/>
                <w:color w:val="auto"/>
                <w:kern w:val="2"/>
                <w:sz w:val="21"/>
                <w:szCs w:val="21"/>
                <w:highlight w:val="none"/>
                <w:lang w:val="en-US" w:eastAsia="zh-CN" w:bidi="ar"/>
              </w:rPr>
              <w:t>设计费结算</w:t>
            </w:r>
            <w:r>
              <w:rPr>
                <w:rFonts w:hint="eastAsia" w:ascii="宋体" w:hAnsi="宋体" w:eastAsia="宋体" w:cs="宋体"/>
                <w:bCs/>
                <w:color w:val="auto"/>
                <w:kern w:val="2"/>
                <w:sz w:val="21"/>
                <w:szCs w:val="21"/>
                <w:highlight w:val="none"/>
                <w:lang w:val="en-US" w:eastAsia="zh-CN" w:bidi="ar"/>
              </w:rPr>
              <w:t>价的70%，工程竣工验收后，支付至</w:t>
            </w:r>
            <w:r>
              <w:rPr>
                <w:rFonts w:hint="eastAsia" w:ascii="宋体" w:hAnsi="宋体" w:cs="宋体"/>
                <w:bCs/>
                <w:color w:val="auto"/>
                <w:kern w:val="2"/>
                <w:sz w:val="21"/>
                <w:szCs w:val="21"/>
                <w:highlight w:val="none"/>
                <w:lang w:val="en-US" w:eastAsia="zh-CN" w:bidi="ar"/>
              </w:rPr>
              <w:t>设计费结算</w:t>
            </w:r>
            <w:r>
              <w:rPr>
                <w:rFonts w:hint="eastAsia" w:ascii="宋体" w:hAnsi="宋体" w:eastAsia="宋体" w:cs="宋体"/>
                <w:bCs/>
                <w:color w:val="auto"/>
                <w:kern w:val="2"/>
                <w:sz w:val="21"/>
                <w:szCs w:val="21"/>
                <w:highlight w:val="none"/>
                <w:lang w:val="en-US" w:eastAsia="zh-CN" w:bidi="ar"/>
              </w:rPr>
              <w:t>价的90%，工程施工结算后，支付剩余全部尾款。</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2AACE26">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5A9A8CB">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r>
      <w:tr w14:paraId="741E0889">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871"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9B33811">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default" w:ascii="宋体" w:hAnsi="宋体" w:eastAsia="宋体" w:cs="宋体"/>
                <w:b w:val="0"/>
                <w:bCs w:val="0"/>
                <w:color w:val="auto"/>
                <w:kern w:val="2"/>
                <w:sz w:val="21"/>
                <w:szCs w:val="21"/>
                <w:lang w:val="en-US" w:eastAsia="zh-CN"/>
              </w:rPr>
            </w:pPr>
            <w:r>
              <w:rPr>
                <w:rStyle w:val="15"/>
                <w:rFonts w:hint="eastAsia" w:ascii="宋体" w:hAnsi="宋体" w:eastAsia="宋体" w:cs="宋体"/>
                <w:b w:val="0"/>
                <w:bCs w:val="0"/>
                <w:color w:val="auto"/>
                <w:kern w:val="2"/>
                <w:sz w:val="21"/>
                <w:szCs w:val="21"/>
                <w:lang w:val="en-US" w:eastAsia="zh-CN"/>
              </w:rPr>
              <w:t>2</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2704A9D">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kern w:val="2"/>
                <w:sz w:val="21"/>
                <w:szCs w:val="21"/>
                <w:highlight w:val="none"/>
                <w:lang w:val="en-US" w:eastAsia="zh-CN" w:bidi="ar"/>
              </w:rPr>
              <w:t>付款时间：采购人自收到成交供应商提供相应金额（如产生扣减的则以扣减后的金额为准）发票之日起30个日历天内支付。</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42CE5F3">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3EE464B">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r>
      <w:tr w14:paraId="204A108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56" w:hRule="atLeast"/>
          <w:jc w:val="center"/>
        </w:trPr>
        <w:tc>
          <w:tcPr>
            <w:tcW w:w="9125"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D186A88">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jc w:val="left"/>
              <w:textAlignment w:val="auto"/>
              <w:rPr>
                <w:rStyle w:val="15"/>
                <w:rFonts w:hint="default" w:ascii="宋体" w:hAnsi="宋体" w:eastAsia="宋体" w:cs="宋体"/>
                <w:b w:val="0"/>
                <w:bCs w:val="0"/>
                <w:color w:val="auto"/>
                <w:kern w:val="2"/>
                <w:sz w:val="21"/>
                <w:szCs w:val="21"/>
                <w:lang w:val="en-US" w:eastAsia="zh-CN"/>
              </w:rPr>
            </w:pPr>
            <w:r>
              <w:rPr>
                <w:rFonts w:hint="eastAsia" w:ascii="宋体" w:hAnsi="宋体" w:cs="宋体" w:eastAsiaTheme="minorEastAsia"/>
                <w:b/>
                <w:bCs w:val="0"/>
                <w:color w:val="auto"/>
                <w:kern w:val="2"/>
                <w:sz w:val="21"/>
                <w:szCs w:val="21"/>
                <w:highlight w:val="none"/>
                <w:lang w:val="en-US" w:eastAsia="zh-CN" w:bidi="ar"/>
              </w:rPr>
              <w:t>四、补充合同和解决争议方式</w:t>
            </w:r>
          </w:p>
        </w:tc>
      </w:tr>
      <w:tr w14:paraId="0F23AD5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90"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6AEADAE">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default" w:ascii="宋体" w:hAnsi="宋体" w:eastAsia="宋体" w:cs="宋体"/>
                <w:b w:val="0"/>
                <w:bCs w:val="0"/>
                <w:color w:val="auto"/>
                <w:kern w:val="2"/>
                <w:sz w:val="21"/>
                <w:szCs w:val="21"/>
                <w:lang w:val="en-US" w:eastAsia="zh-CN"/>
              </w:rPr>
            </w:pPr>
            <w:r>
              <w:rPr>
                <w:rStyle w:val="15"/>
                <w:rFonts w:hint="eastAsia" w:ascii="宋体" w:hAnsi="宋体" w:eastAsia="宋体" w:cs="宋体"/>
                <w:b w:val="0"/>
                <w:bCs w:val="0"/>
                <w:color w:val="auto"/>
                <w:kern w:val="2"/>
                <w:sz w:val="21"/>
                <w:szCs w:val="21"/>
                <w:lang w:val="en-US" w:eastAsia="zh-CN"/>
              </w:rPr>
              <w:t>1</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FFF902D">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jc w:val="left"/>
              <w:textAlignment w:val="auto"/>
              <w:rPr>
                <w:rFonts w:hint="eastAsia" w:ascii="宋体" w:hAnsi="宋体" w:eastAsia="宋体" w:cs="宋体"/>
                <w:color w:val="auto"/>
                <w:sz w:val="21"/>
                <w:szCs w:val="21"/>
                <w:highlight w:val="none"/>
              </w:rPr>
            </w:pPr>
            <w:r>
              <w:rPr>
                <w:rFonts w:hint="eastAsia" w:ascii="宋体" w:hAnsi="宋体" w:eastAsia="宋体" w:cs="宋体"/>
                <w:bCs/>
                <w:color w:val="auto"/>
                <w:kern w:val="2"/>
                <w:sz w:val="21"/>
                <w:szCs w:val="21"/>
                <w:highlight w:val="none"/>
                <w:lang w:val="en-US" w:eastAsia="zh-CN" w:bidi="ar"/>
              </w:rPr>
              <w:t>采购合同中如有未尽事宜，双方协商一致后可以签订补充合同，但补充合同不得与《中华人民共和国民法典》和广东省网上中介服务超市相关管理制度相抵触。</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75DE260">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699833F">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r>
      <w:tr w14:paraId="2F0B6FA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57"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F16F9CC">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default" w:ascii="宋体" w:hAnsi="宋体" w:eastAsia="宋体" w:cs="宋体"/>
                <w:b w:val="0"/>
                <w:bCs w:val="0"/>
                <w:color w:val="auto"/>
                <w:kern w:val="2"/>
                <w:sz w:val="21"/>
                <w:szCs w:val="21"/>
                <w:lang w:val="en-US" w:eastAsia="zh-CN"/>
              </w:rPr>
            </w:pPr>
            <w:r>
              <w:rPr>
                <w:rStyle w:val="15"/>
                <w:rFonts w:hint="eastAsia" w:ascii="宋体" w:hAnsi="宋体" w:eastAsia="宋体" w:cs="宋体"/>
                <w:b w:val="0"/>
                <w:bCs w:val="0"/>
                <w:color w:val="auto"/>
                <w:kern w:val="2"/>
                <w:sz w:val="21"/>
                <w:szCs w:val="21"/>
                <w:lang w:val="en-US" w:eastAsia="zh-CN"/>
              </w:rPr>
              <w:t>2</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4B30C56">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jc w:val="left"/>
              <w:textAlignment w:val="auto"/>
              <w:rPr>
                <w:rFonts w:hint="eastAsia" w:ascii="宋体" w:hAnsi="宋体" w:eastAsia="宋体" w:cs="宋体"/>
                <w:color w:val="auto"/>
                <w:sz w:val="21"/>
                <w:szCs w:val="21"/>
                <w:highlight w:val="none"/>
              </w:rPr>
            </w:pPr>
            <w:r>
              <w:rPr>
                <w:rFonts w:hint="eastAsia" w:ascii="宋体" w:hAnsi="宋体" w:eastAsia="宋体" w:cs="宋体"/>
                <w:bCs/>
                <w:color w:val="auto"/>
                <w:kern w:val="2"/>
                <w:sz w:val="21"/>
                <w:szCs w:val="21"/>
                <w:highlight w:val="none"/>
                <w:lang w:val="en-US" w:eastAsia="zh-CN" w:bidi="ar"/>
              </w:rPr>
              <w:t>解决争议方式：对于合同履行中出现的纠纷，双方应协商解决。协商不成的，通过诉讼的方式解决。</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83CB8F5">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81C2D22">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r>
      <w:tr w14:paraId="23422CD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476" w:hRule="atLeast"/>
          <w:jc w:val="center"/>
        </w:trPr>
        <w:tc>
          <w:tcPr>
            <w:tcW w:w="9125"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D7F61AF">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r>
              <w:rPr>
                <w:rFonts w:hint="eastAsia" w:ascii="宋体" w:hAnsi="宋体" w:cs="宋体" w:eastAsiaTheme="minorEastAsia"/>
                <w:b/>
                <w:bCs w:val="0"/>
                <w:color w:val="auto"/>
                <w:kern w:val="2"/>
                <w:sz w:val="21"/>
                <w:szCs w:val="21"/>
                <w:highlight w:val="none"/>
                <w:lang w:val="en-US" w:eastAsia="zh-CN" w:bidi="ar"/>
              </w:rPr>
              <w:t>五、其他要求</w:t>
            </w:r>
          </w:p>
        </w:tc>
      </w:tr>
      <w:tr w14:paraId="1707886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58"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4C790DF">
            <w:pPr>
              <w:keepNext w:val="0"/>
              <w:keepLines w:val="0"/>
              <w:pageBreakBefore w:val="0"/>
              <w:widowControl w:val="0"/>
              <w:shd w:val="clear"/>
              <w:kinsoku/>
              <w:wordWrap/>
              <w:overflowPunct/>
              <w:topLinePunct w:val="0"/>
              <w:autoSpaceDE/>
              <w:autoSpaceDN/>
              <w:bidi w:val="0"/>
              <w:adjustRightInd/>
              <w:snapToGrid/>
              <w:spacing w:line="300" w:lineRule="auto"/>
              <w:jc w:val="center"/>
              <w:textAlignment w:val="auto"/>
              <w:rPr>
                <w:rStyle w:val="15"/>
                <w:rFonts w:hint="default" w:ascii="宋体" w:hAnsi="宋体" w:eastAsia="宋体" w:cs="宋体"/>
                <w:b w:val="0"/>
                <w:bCs w:val="0"/>
                <w:color w:val="auto"/>
                <w:kern w:val="2"/>
                <w:sz w:val="21"/>
                <w:szCs w:val="21"/>
                <w:lang w:val="en-US" w:eastAsia="zh-CN"/>
              </w:rPr>
            </w:pPr>
            <w:r>
              <w:rPr>
                <w:rStyle w:val="15"/>
                <w:rFonts w:hint="eastAsia" w:ascii="宋体" w:hAnsi="宋体" w:eastAsia="宋体" w:cs="宋体"/>
                <w:b w:val="0"/>
                <w:bCs w:val="0"/>
                <w:color w:val="auto"/>
                <w:kern w:val="2"/>
                <w:sz w:val="21"/>
                <w:szCs w:val="21"/>
                <w:lang w:val="en-US" w:eastAsia="zh-CN"/>
              </w:rPr>
              <w:t>1</w:t>
            </w:r>
          </w:p>
        </w:tc>
        <w:tc>
          <w:tcPr>
            <w:tcW w:w="5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6D580D4">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jc w:val="left"/>
              <w:textAlignment w:val="auto"/>
              <w:rPr>
                <w:rFonts w:hint="eastAsia" w:ascii="宋体" w:hAnsi="宋体" w:eastAsia="宋体" w:cs="宋体"/>
                <w:color w:val="auto"/>
                <w:sz w:val="21"/>
                <w:szCs w:val="21"/>
                <w:highlight w:val="none"/>
              </w:rPr>
            </w:pPr>
            <w:r>
              <w:rPr>
                <w:rFonts w:hint="eastAsia" w:ascii="宋体" w:hAnsi="宋体" w:eastAsia="宋体" w:cs="宋体"/>
                <w:bCs/>
                <w:color w:val="auto"/>
                <w:kern w:val="2"/>
                <w:sz w:val="21"/>
                <w:szCs w:val="21"/>
                <w:highlight w:val="none"/>
                <w:shd w:val="clear" w:color="auto" w:fill="auto"/>
                <w:vertAlign w:val="baseline"/>
                <w:lang w:val="en-US" w:eastAsia="zh-CN" w:bidi="ar"/>
              </w:rPr>
              <w:t>★</w:t>
            </w:r>
            <w:r>
              <w:rPr>
                <w:rFonts w:hint="eastAsia" w:ascii="宋体" w:hAnsi="宋体" w:eastAsia="宋体" w:cs="宋体"/>
                <w:bCs/>
                <w:color w:val="auto"/>
                <w:kern w:val="2"/>
                <w:sz w:val="21"/>
                <w:szCs w:val="21"/>
                <w:highlight w:val="none"/>
                <w:lang w:val="en-US" w:eastAsia="zh-CN" w:bidi="ar"/>
              </w:rPr>
              <w:t>参与的供应商须已入驻</w:t>
            </w:r>
            <w:r>
              <w:rPr>
                <w:rFonts w:hint="eastAsia" w:ascii="宋体" w:hAnsi="宋体" w:eastAsia="宋体" w:cs="宋体"/>
                <w:bCs/>
                <w:color w:val="auto"/>
                <w:kern w:val="2"/>
                <w:sz w:val="21"/>
                <w:szCs w:val="21"/>
                <w:highlight w:val="none"/>
                <w:lang w:val="en-US" w:eastAsia="zh-CN" w:bidi="ar"/>
              </w:rPr>
              <w:fldChar w:fldCharType="begin"/>
            </w:r>
            <w:r>
              <w:rPr>
                <w:rFonts w:hint="eastAsia" w:ascii="宋体" w:hAnsi="宋体" w:eastAsia="宋体" w:cs="宋体"/>
                <w:bCs/>
                <w:color w:val="auto"/>
                <w:kern w:val="2"/>
                <w:sz w:val="21"/>
                <w:szCs w:val="21"/>
                <w:highlight w:val="none"/>
                <w:lang w:val="en-US" w:eastAsia="zh-CN" w:bidi="ar"/>
              </w:rPr>
              <w:instrText xml:space="preserve"> HYPERLINK "https://ygp.gdzwfw.gov.cn/zjfwcs/gd-zjcs-pub/home" \o "广东省网上中介服务超市" </w:instrText>
            </w:r>
            <w:r>
              <w:rPr>
                <w:rFonts w:hint="eastAsia" w:ascii="宋体" w:hAnsi="宋体" w:eastAsia="宋体" w:cs="宋体"/>
                <w:bCs/>
                <w:color w:val="auto"/>
                <w:kern w:val="2"/>
                <w:sz w:val="21"/>
                <w:szCs w:val="21"/>
                <w:highlight w:val="none"/>
                <w:lang w:val="en-US" w:eastAsia="zh-CN" w:bidi="ar"/>
              </w:rPr>
              <w:fldChar w:fldCharType="separate"/>
            </w:r>
            <w:r>
              <w:rPr>
                <w:rFonts w:hint="default" w:ascii="宋体" w:hAnsi="宋体" w:eastAsia="宋体" w:cs="宋体"/>
                <w:bCs/>
                <w:color w:val="auto"/>
                <w:kern w:val="2"/>
                <w:sz w:val="21"/>
                <w:szCs w:val="21"/>
                <w:highlight w:val="none"/>
                <w:lang w:val="en-US" w:eastAsia="zh-CN" w:bidi="ar"/>
              </w:rPr>
              <w:t>广东省网上中介服务超市</w:t>
            </w:r>
            <w:r>
              <w:rPr>
                <w:rFonts w:hint="default" w:ascii="宋体" w:hAnsi="宋体" w:eastAsia="宋体" w:cs="宋体"/>
                <w:bCs/>
                <w:color w:val="auto"/>
                <w:kern w:val="2"/>
                <w:sz w:val="21"/>
                <w:szCs w:val="21"/>
                <w:highlight w:val="none"/>
                <w:lang w:val="en-US" w:eastAsia="zh-CN" w:bidi="ar"/>
              </w:rPr>
              <w:fldChar w:fldCharType="end"/>
            </w:r>
            <w:r>
              <w:rPr>
                <w:rFonts w:hint="eastAsia" w:ascii="宋体" w:hAnsi="宋体" w:eastAsia="宋体" w:cs="宋体"/>
                <w:bCs/>
                <w:color w:val="auto"/>
                <w:kern w:val="2"/>
                <w:sz w:val="21"/>
                <w:szCs w:val="21"/>
                <w:highlight w:val="none"/>
                <w:lang w:val="en-US" w:eastAsia="zh-CN" w:bidi="ar"/>
              </w:rPr>
              <w:t>。</w:t>
            </w:r>
          </w:p>
        </w:tc>
        <w:tc>
          <w:tcPr>
            <w:tcW w:w="15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A66C23C">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C8BB14B">
            <w:pPr>
              <w:keepNext w:val="0"/>
              <w:keepLines w:val="0"/>
              <w:pageBreakBefore w:val="0"/>
              <w:widowControl w:val="0"/>
              <w:shd w:val="clear"/>
              <w:kinsoku/>
              <w:wordWrap/>
              <w:overflowPunct/>
              <w:topLinePunct w:val="0"/>
              <w:autoSpaceDE/>
              <w:autoSpaceDN/>
              <w:bidi w:val="0"/>
              <w:adjustRightInd/>
              <w:snapToGrid/>
              <w:spacing w:line="300" w:lineRule="auto"/>
              <w:jc w:val="both"/>
              <w:textAlignment w:val="auto"/>
              <w:rPr>
                <w:rStyle w:val="15"/>
                <w:rFonts w:hint="eastAsia" w:ascii="宋体" w:hAnsi="宋体" w:eastAsia="宋体" w:cs="宋体"/>
                <w:b w:val="0"/>
                <w:bCs w:val="0"/>
                <w:color w:val="auto"/>
                <w:kern w:val="2"/>
                <w:sz w:val="21"/>
                <w:szCs w:val="21"/>
                <w:lang w:val="en-US" w:eastAsia="zh-CN"/>
              </w:rPr>
            </w:pPr>
          </w:p>
        </w:tc>
      </w:tr>
    </w:tbl>
    <w:p w14:paraId="6A8297EB">
      <w:pPr>
        <w:spacing w:line="360" w:lineRule="auto"/>
        <w:rPr>
          <w:rFonts w:hint="eastAsia" w:ascii="宋体" w:hAnsi="宋体" w:eastAsia="宋体" w:cs="宋体"/>
          <w:color w:val="auto"/>
          <w:sz w:val="32"/>
          <w:szCs w:val="32"/>
        </w:rPr>
      </w:pPr>
      <w:r>
        <w:rPr>
          <w:rFonts w:hint="eastAsia" w:ascii="宋体" w:hAnsi="宋体" w:eastAsia="宋体" w:cs="宋体"/>
          <w:color w:val="auto"/>
          <w:sz w:val="32"/>
          <w:szCs w:val="32"/>
        </w:rPr>
        <w:br w:type="page"/>
      </w:r>
    </w:p>
    <w:p w14:paraId="7DECB46D">
      <w:pPr>
        <w:pStyle w:val="14"/>
        <w:numPr>
          <w:ilvl w:val="0"/>
          <w:numId w:val="3"/>
        </w:numPr>
        <w:ind w:leftChars="0"/>
        <w:rPr>
          <w:rStyle w:val="15"/>
          <w:rFonts w:hint="default" w:hAnsi="宋体" w:cs="宋体" w:asciiTheme="minorHAnsi"/>
          <w:b/>
          <w:bCs/>
          <w:color w:val="auto"/>
          <w:kern w:val="2"/>
          <w:sz w:val="21"/>
          <w:szCs w:val="21"/>
          <w:lang w:val="en-US" w:eastAsia="zh-CN"/>
        </w:rPr>
      </w:pPr>
      <w:bookmarkStart w:id="23" w:name="_Toc30002"/>
      <w:bookmarkStart w:id="24" w:name="_Toc29032"/>
      <w:bookmarkStart w:id="25" w:name="_Toc24494"/>
      <w:bookmarkStart w:id="26" w:name="_Toc32605"/>
      <w:bookmarkStart w:id="27" w:name="_Toc14685"/>
      <w:bookmarkStart w:id="28" w:name="_Toc3871"/>
      <w:r>
        <w:rPr>
          <w:rStyle w:val="15"/>
          <w:rFonts w:hint="eastAsia" w:hAnsi="宋体" w:cs="宋体" w:asciiTheme="minorHAnsi"/>
          <w:b/>
          <w:bCs/>
          <w:color w:val="auto"/>
          <w:kern w:val="2"/>
          <w:sz w:val="21"/>
          <w:szCs w:val="21"/>
          <w:lang w:val="en-US" w:eastAsia="zh-CN"/>
        </w:rPr>
        <w:t>合同业绩（提供合同复印件，如医院等单位的设计业绩，新建、改建、装修等设计业绩）</w:t>
      </w:r>
    </w:p>
    <w:p w14:paraId="17D49987">
      <w:pPr>
        <w:pStyle w:val="14"/>
        <w:numPr>
          <w:ilvl w:val="0"/>
          <w:numId w:val="0"/>
        </w:numPr>
        <w:ind w:leftChars="0"/>
        <w:rPr>
          <w:rStyle w:val="15"/>
          <w:rFonts w:hint="eastAsia" w:hAnsi="宋体" w:cs="宋体" w:asciiTheme="minorHAnsi"/>
          <w:b/>
          <w:bCs/>
          <w:color w:val="auto"/>
          <w:kern w:val="2"/>
          <w:sz w:val="21"/>
          <w:szCs w:val="21"/>
          <w:lang w:val="en-US" w:eastAsia="zh-CN"/>
        </w:rPr>
      </w:pPr>
    </w:p>
    <w:p w14:paraId="795CF078">
      <w:pPr>
        <w:pStyle w:val="14"/>
        <w:numPr>
          <w:ilvl w:val="0"/>
          <w:numId w:val="0"/>
        </w:numPr>
        <w:ind w:leftChars="0"/>
        <w:rPr>
          <w:rStyle w:val="15"/>
          <w:rFonts w:hint="eastAsia" w:hAnsi="宋体" w:cs="宋体" w:asciiTheme="minorHAnsi"/>
          <w:b/>
          <w:bCs/>
          <w:color w:val="auto"/>
          <w:kern w:val="2"/>
          <w:sz w:val="21"/>
          <w:szCs w:val="21"/>
          <w:lang w:val="en-US" w:eastAsia="zh-CN"/>
        </w:rPr>
      </w:pPr>
      <w:bookmarkStart w:id="29" w:name="_GoBack"/>
      <w:bookmarkEnd w:id="29"/>
    </w:p>
    <w:p w14:paraId="6A7C5306">
      <w:pPr>
        <w:pStyle w:val="14"/>
        <w:numPr>
          <w:ilvl w:val="0"/>
          <w:numId w:val="0"/>
        </w:numPr>
        <w:ind w:leftChars="0"/>
        <w:rPr>
          <w:rStyle w:val="15"/>
          <w:rFonts w:hint="eastAsia" w:hAnsi="宋体" w:cs="宋体" w:asciiTheme="minorHAnsi"/>
          <w:b/>
          <w:bCs/>
          <w:color w:val="auto"/>
          <w:kern w:val="2"/>
          <w:sz w:val="21"/>
          <w:szCs w:val="21"/>
          <w:lang w:val="en-US" w:eastAsia="zh-CN"/>
        </w:rPr>
      </w:pPr>
    </w:p>
    <w:p w14:paraId="7EF5C57C">
      <w:pPr>
        <w:pStyle w:val="14"/>
        <w:numPr>
          <w:ilvl w:val="0"/>
          <w:numId w:val="0"/>
        </w:numPr>
        <w:ind w:leftChars="0"/>
        <w:rPr>
          <w:rStyle w:val="15"/>
          <w:rFonts w:hint="eastAsia" w:hAnsi="宋体" w:cs="宋体" w:asciiTheme="minorHAnsi"/>
          <w:b/>
          <w:bCs/>
          <w:color w:val="auto"/>
          <w:kern w:val="2"/>
          <w:sz w:val="21"/>
          <w:szCs w:val="21"/>
          <w:lang w:val="en-US" w:eastAsia="zh-CN"/>
        </w:rPr>
      </w:pPr>
    </w:p>
    <w:p w14:paraId="789D5B60">
      <w:pPr>
        <w:pStyle w:val="14"/>
        <w:numPr>
          <w:ilvl w:val="0"/>
          <w:numId w:val="0"/>
        </w:numPr>
        <w:ind w:leftChars="0"/>
        <w:rPr>
          <w:rStyle w:val="15"/>
          <w:rFonts w:hint="eastAsia" w:hAnsi="宋体" w:cs="宋体" w:asciiTheme="minorHAnsi"/>
          <w:b/>
          <w:bCs/>
          <w:color w:val="auto"/>
          <w:kern w:val="2"/>
          <w:sz w:val="21"/>
          <w:szCs w:val="21"/>
          <w:lang w:val="en-US" w:eastAsia="zh-CN"/>
        </w:rPr>
      </w:pPr>
    </w:p>
    <w:p w14:paraId="3E8A1B2C">
      <w:pPr>
        <w:pStyle w:val="14"/>
        <w:numPr>
          <w:ilvl w:val="0"/>
          <w:numId w:val="0"/>
        </w:numPr>
        <w:ind w:leftChars="0"/>
        <w:rPr>
          <w:rStyle w:val="15"/>
          <w:rFonts w:hint="eastAsia" w:hAnsi="宋体" w:cs="宋体" w:asciiTheme="minorHAnsi"/>
          <w:b/>
          <w:bCs/>
          <w:color w:val="auto"/>
          <w:kern w:val="2"/>
          <w:sz w:val="21"/>
          <w:szCs w:val="21"/>
          <w:lang w:val="en-US" w:eastAsia="zh-CN"/>
        </w:rPr>
      </w:pPr>
    </w:p>
    <w:p w14:paraId="41F2A7EA">
      <w:pPr>
        <w:pStyle w:val="14"/>
        <w:numPr>
          <w:ilvl w:val="0"/>
          <w:numId w:val="0"/>
        </w:numPr>
        <w:ind w:leftChars="0"/>
        <w:rPr>
          <w:rStyle w:val="15"/>
          <w:rFonts w:hint="eastAsia" w:hAnsi="宋体" w:cs="宋体" w:asciiTheme="minorHAnsi"/>
          <w:b/>
          <w:bCs/>
          <w:color w:val="auto"/>
          <w:kern w:val="2"/>
          <w:sz w:val="21"/>
          <w:szCs w:val="21"/>
          <w:lang w:val="en-US" w:eastAsia="zh-CN"/>
        </w:rPr>
      </w:pPr>
    </w:p>
    <w:p w14:paraId="1069779E">
      <w:pPr>
        <w:pStyle w:val="14"/>
        <w:numPr>
          <w:ilvl w:val="0"/>
          <w:numId w:val="0"/>
        </w:numPr>
        <w:ind w:leftChars="0"/>
        <w:rPr>
          <w:rStyle w:val="15"/>
          <w:rFonts w:hint="eastAsia" w:hAnsi="宋体" w:cs="宋体" w:asciiTheme="minorHAnsi"/>
          <w:b/>
          <w:bCs/>
          <w:color w:val="auto"/>
          <w:kern w:val="2"/>
          <w:sz w:val="21"/>
          <w:szCs w:val="21"/>
          <w:lang w:val="en-US" w:eastAsia="zh-CN"/>
        </w:rPr>
      </w:pPr>
    </w:p>
    <w:p w14:paraId="50C1366F">
      <w:pPr>
        <w:pStyle w:val="14"/>
        <w:numPr>
          <w:ilvl w:val="0"/>
          <w:numId w:val="0"/>
        </w:numPr>
        <w:ind w:leftChars="0"/>
        <w:rPr>
          <w:rStyle w:val="15"/>
          <w:rFonts w:hint="eastAsia" w:hAnsi="宋体" w:cs="宋体" w:asciiTheme="minorHAnsi"/>
          <w:b/>
          <w:bCs/>
          <w:color w:val="auto"/>
          <w:kern w:val="2"/>
          <w:sz w:val="21"/>
          <w:szCs w:val="21"/>
          <w:lang w:val="en-US" w:eastAsia="zh-CN"/>
        </w:rPr>
      </w:pPr>
    </w:p>
    <w:p w14:paraId="5D7D885A">
      <w:pPr>
        <w:pStyle w:val="14"/>
        <w:numPr>
          <w:ilvl w:val="0"/>
          <w:numId w:val="0"/>
        </w:numPr>
        <w:ind w:leftChars="0"/>
        <w:rPr>
          <w:rStyle w:val="15"/>
          <w:rFonts w:hint="eastAsia" w:hAnsi="宋体" w:cs="宋体" w:asciiTheme="minorHAnsi"/>
          <w:b/>
          <w:bCs/>
          <w:color w:val="auto"/>
          <w:kern w:val="2"/>
          <w:sz w:val="21"/>
          <w:szCs w:val="21"/>
          <w:lang w:val="en-US" w:eastAsia="zh-CN"/>
        </w:rPr>
      </w:pPr>
    </w:p>
    <w:p w14:paraId="4D3C921E">
      <w:pPr>
        <w:pStyle w:val="14"/>
        <w:numPr>
          <w:ilvl w:val="0"/>
          <w:numId w:val="0"/>
        </w:numPr>
        <w:ind w:leftChars="0"/>
        <w:rPr>
          <w:rStyle w:val="15"/>
          <w:rFonts w:hint="eastAsia" w:hAnsi="宋体" w:cs="宋体" w:asciiTheme="minorHAnsi"/>
          <w:b/>
          <w:bCs/>
          <w:color w:val="auto"/>
          <w:kern w:val="2"/>
          <w:sz w:val="21"/>
          <w:szCs w:val="21"/>
          <w:lang w:val="en-US" w:eastAsia="zh-CN"/>
        </w:rPr>
      </w:pPr>
    </w:p>
    <w:p w14:paraId="39FD9DEF">
      <w:pPr>
        <w:pStyle w:val="14"/>
        <w:numPr>
          <w:ilvl w:val="0"/>
          <w:numId w:val="0"/>
        </w:numPr>
        <w:ind w:leftChars="0"/>
        <w:rPr>
          <w:rStyle w:val="15"/>
          <w:rFonts w:hint="eastAsia" w:hAnsi="宋体" w:cs="宋体" w:asciiTheme="minorHAnsi"/>
          <w:b/>
          <w:bCs/>
          <w:color w:val="auto"/>
          <w:kern w:val="2"/>
          <w:sz w:val="21"/>
          <w:szCs w:val="21"/>
          <w:lang w:val="en-US" w:eastAsia="zh-CN"/>
        </w:rPr>
      </w:pPr>
    </w:p>
    <w:p w14:paraId="1F9BAA0F">
      <w:pPr>
        <w:pStyle w:val="14"/>
        <w:numPr>
          <w:ilvl w:val="0"/>
          <w:numId w:val="0"/>
        </w:numPr>
        <w:ind w:leftChars="0"/>
        <w:rPr>
          <w:rStyle w:val="15"/>
          <w:rFonts w:hint="eastAsia" w:hAnsi="宋体" w:cs="宋体" w:asciiTheme="minorHAnsi"/>
          <w:b/>
          <w:bCs/>
          <w:color w:val="auto"/>
          <w:kern w:val="2"/>
          <w:sz w:val="21"/>
          <w:szCs w:val="21"/>
          <w:lang w:val="en-US" w:eastAsia="zh-CN"/>
        </w:rPr>
      </w:pPr>
    </w:p>
    <w:p w14:paraId="4567068F">
      <w:pPr>
        <w:pStyle w:val="14"/>
        <w:numPr>
          <w:ilvl w:val="0"/>
          <w:numId w:val="0"/>
        </w:numPr>
        <w:ind w:leftChars="0"/>
        <w:rPr>
          <w:rStyle w:val="15"/>
          <w:rFonts w:hint="eastAsia" w:hAnsi="宋体" w:cs="宋体" w:asciiTheme="minorHAnsi"/>
          <w:b/>
          <w:bCs/>
          <w:color w:val="auto"/>
          <w:kern w:val="2"/>
          <w:sz w:val="21"/>
          <w:szCs w:val="21"/>
          <w:lang w:val="en-US" w:eastAsia="zh-CN"/>
        </w:rPr>
      </w:pPr>
    </w:p>
    <w:p w14:paraId="68E1FD5E">
      <w:pPr>
        <w:pStyle w:val="14"/>
        <w:numPr>
          <w:ilvl w:val="0"/>
          <w:numId w:val="0"/>
        </w:numPr>
        <w:ind w:leftChars="0"/>
        <w:rPr>
          <w:rStyle w:val="15"/>
          <w:rFonts w:hint="eastAsia" w:hAnsi="宋体" w:cs="宋体" w:asciiTheme="minorHAnsi"/>
          <w:b/>
          <w:bCs/>
          <w:color w:val="auto"/>
          <w:kern w:val="2"/>
          <w:sz w:val="21"/>
          <w:szCs w:val="21"/>
          <w:lang w:val="en-US" w:eastAsia="zh-CN"/>
        </w:rPr>
      </w:pPr>
    </w:p>
    <w:p w14:paraId="53BCCC67">
      <w:pPr>
        <w:pStyle w:val="14"/>
        <w:numPr>
          <w:ilvl w:val="0"/>
          <w:numId w:val="0"/>
        </w:numPr>
        <w:ind w:leftChars="0"/>
        <w:rPr>
          <w:rStyle w:val="15"/>
          <w:rFonts w:hint="eastAsia" w:hAnsi="宋体" w:cs="宋体" w:asciiTheme="minorHAnsi"/>
          <w:b/>
          <w:bCs/>
          <w:color w:val="auto"/>
          <w:kern w:val="2"/>
          <w:sz w:val="21"/>
          <w:szCs w:val="21"/>
          <w:lang w:val="en-US" w:eastAsia="zh-CN"/>
        </w:rPr>
      </w:pPr>
    </w:p>
    <w:p w14:paraId="05DCC2EA">
      <w:pPr>
        <w:pStyle w:val="14"/>
        <w:numPr>
          <w:ilvl w:val="0"/>
          <w:numId w:val="0"/>
        </w:numPr>
        <w:ind w:leftChars="0"/>
        <w:rPr>
          <w:rStyle w:val="15"/>
          <w:rFonts w:hint="eastAsia" w:hAnsi="宋体" w:cs="宋体" w:asciiTheme="minorHAnsi"/>
          <w:b/>
          <w:bCs/>
          <w:color w:val="auto"/>
          <w:kern w:val="2"/>
          <w:sz w:val="21"/>
          <w:szCs w:val="21"/>
          <w:lang w:val="en-US" w:eastAsia="zh-CN"/>
        </w:rPr>
      </w:pPr>
    </w:p>
    <w:p w14:paraId="7C23BDD6">
      <w:pPr>
        <w:pStyle w:val="14"/>
        <w:numPr>
          <w:ilvl w:val="0"/>
          <w:numId w:val="0"/>
        </w:numPr>
        <w:ind w:leftChars="0"/>
        <w:rPr>
          <w:rStyle w:val="15"/>
          <w:rFonts w:hint="eastAsia" w:hAnsi="宋体" w:cs="宋体" w:asciiTheme="minorHAnsi"/>
          <w:b/>
          <w:bCs/>
          <w:color w:val="auto"/>
          <w:kern w:val="2"/>
          <w:sz w:val="21"/>
          <w:szCs w:val="21"/>
          <w:lang w:val="en-US" w:eastAsia="zh-CN"/>
        </w:rPr>
      </w:pPr>
    </w:p>
    <w:p w14:paraId="57131774">
      <w:pPr>
        <w:pStyle w:val="14"/>
        <w:numPr>
          <w:ilvl w:val="0"/>
          <w:numId w:val="0"/>
        </w:numPr>
        <w:ind w:leftChars="0"/>
        <w:rPr>
          <w:rStyle w:val="15"/>
          <w:rFonts w:hint="eastAsia" w:hAnsi="宋体" w:cs="宋体" w:asciiTheme="minorHAnsi"/>
          <w:b/>
          <w:bCs/>
          <w:color w:val="auto"/>
          <w:kern w:val="2"/>
          <w:sz w:val="21"/>
          <w:szCs w:val="21"/>
          <w:lang w:val="en-US" w:eastAsia="zh-CN"/>
        </w:rPr>
      </w:pPr>
    </w:p>
    <w:p w14:paraId="44CB41C6">
      <w:pPr>
        <w:pStyle w:val="14"/>
        <w:numPr>
          <w:ilvl w:val="0"/>
          <w:numId w:val="0"/>
        </w:numPr>
        <w:ind w:leftChars="0"/>
        <w:rPr>
          <w:rStyle w:val="15"/>
          <w:rFonts w:hint="eastAsia" w:hAnsi="宋体" w:cs="宋体" w:asciiTheme="minorHAnsi"/>
          <w:b/>
          <w:bCs/>
          <w:color w:val="auto"/>
          <w:kern w:val="2"/>
          <w:sz w:val="21"/>
          <w:szCs w:val="21"/>
          <w:lang w:val="en-US" w:eastAsia="zh-CN"/>
        </w:rPr>
      </w:pPr>
    </w:p>
    <w:p w14:paraId="7102F9C3">
      <w:pPr>
        <w:pStyle w:val="14"/>
        <w:numPr>
          <w:ilvl w:val="0"/>
          <w:numId w:val="0"/>
        </w:numPr>
        <w:ind w:leftChars="0"/>
        <w:rPr>
          <w:rStyle w:val="15"/>
          <w:rFonts w:hint="eastAsia" w:hAnsi="宋体" w:cs="宋体" w:asciiTheme="minorHAnsi"/>
          <w:b/>
          <w:bCs/>
          <w:color w:val="auto"/>
          <w:kern w:val="2"/>
          <w:sz w:val="21"/>
          <w:szCs w:val="21"/>
          <w:lang w:val="en-US" w:eastAsia="zh-CN"/>
        </w:rPr>
      </w:pPr>
    </w:p>
    <w:p w14:paraId="73331062">
      <w:pPr>
        <w:pStyle w:val="14"/>
        <w:numPr>
          <w:ilvl w:val="0"/>
          <w:numId w:val="0"/>
        </w:numPr>
        <w:ind w:leftChars="0"/>
        <w:rPr>
          <w:rStyle w:val="15"/>
          <w:rFonts w:hint="eastAsia" w:hAnsi="宋体" w:cs="宋体" w:asciiTheme="minorHAnsi"/>
          <w:b/>
          <w:bCs/>
          <w:color w:val="auto"/>
          <w:kern w:val="2"/>
          <w:sz w:val="21"/>
          <w:szCs w:val="21"/>
          <w:lang w:val="en-US" w:eastAsia="zh-CN"/>
        </w:rPr>
      </w:pPr>
    </w:p>
    <w:p w14:paraId="08153119">
      <w:pPr>
        <w:pStyle w:val="14"/>
        <w:numPr>
          <w:ilvl w:val="0"/>
          <w:numId w:val="0"/>
        </w:numPr>
        <w:ind w:leftChars="0"/>
        <w:rPr>
          <w:rStyle w:val="15"/>
          <w:rFonts w:hint="eastAsia" w:hAnsi="宋体" w:cs="宋体" w:asciiTheme="minorHAnsi"/>
          <w:b/>
          <w:bCs/>
          <w:color w:val="auto"/>
          <w:kern w:val="2"/>
          <w:sz w:val="21"/>
          <w:szCs w:val="21"/>
          <w:lang w:val="en-US" w:eastAsia="zh-CN"/>
        </w:rPr>
      </w:pPr>
    </w:p>
    <w:p w14:paraId="5E4471FE">
      <w:pPr>
        <w:pStyle w:val="14"/>
        <w:numPr>
          <w:ilvl w:val="0"/>
          <w:numId w:val="0"/>
        </w:numPr>
        <w:ind w:leftChars="0"/>
        <w:rPr>
          <w:rStyle w:val="15"/>
          <w:rFonts w:hint="eastAsia" w:hAnsi="宋体" w:cs="宋体" w:asciiTheme="minorHAnsi"/>
          <w:b/>
          <w:bCs/>
          <w:color w:val="auto"/>
          <w:kern w:val="2"/>
          <w:sz w:val="21"/>
          <w:szCs w:val="21"/>
          <w:lang w:val="en-US" w:eastAsia="zh-CN"/>
        </w:rPr>
      </w:pPr>
    </w:p>
    <w:p w14:paraId="01167AE3">
      <w:pPr>
        <w:pStyle w:val="14"/>
        <w:numPr>
          <w:ilvl w:val="0"/>
          <w:numId w:val="0"/>
        </w:numPr>
        <w:ind w:leftChars="0"/>
        <w:rPr>
          <w:rStyle w:val="15"/>
          <w:rFonts w:hint="eastAsia" w:hAnsi="宋体" w:cs="宋体" w:asciiTheme="minorHAnsi"/>
          <w:b/>
          <w:bCs/>
          <w:color w:val="auto"/>
          <w:kern w:val="2"/>
          <w:sz w:val="21"/>
          <w:szCs w:val="21"/>
          <w:lang w:val="en-US" w:eastAsia="zh-CN"/>
        </w:rPr>
      </w:pPr>
    </w:p>
    <w:p w14:paraId="18341F9A">
      <w:pPr>
        <w:pStyle w:val="14"/>
        <w:numPr>
          <w:ilvl w:val="0"/>
          <w:numId w:val="0"/>
        </w:numPr>
        <w:ind w:leftChars="0"/>
        <w:rPr>
          <w:rStyle w:val="15"/>
          <w:rFonts w:hint="eastAsia" w:hAnsi="宋体" w:cs="宋体" w:asciiTheme="minorHAnsi"/>
          <w:b/>
          <w:bCs/>
          <w:color w:val="auto"/>
          <w:kern w:val="2"/>
          <w:sz w:val="21"/>
          <w:szCs w:val="21"/>
          <w:lang w:val="en-US" w:eastAsia="zh-CN"/>
        </w:rPr>
      </w:pPr>
    </w:p>
    <w:p w14:paraId="65F889BA">
      <w:pPr>
        <w:pStyle w:val="14"/>
        <w:numPr>
          <w:ilvl w:val="0"/>
          <w:numId w:val="0"/>
        </w:numPr>
        <w:ind w:leftChars="0"/>
        <w:rPr>
          <w:rStyle w:val="15"/>
          <w:rFonts w:hint="eastAsia" w:hAnsi="宋体" w:cs="宋体" w:asciiTheme="minorHAnsi"/>
          <w:b/>
          <w:bCs/>
          <w:color w:val="auto"/>
          <w:kern w:val="2"/>
          <w:sz w:val="21"/>
          <w:szCs w:val="21"/>
          <w:lang w:val="en-US" w:eastAsia="zh-CN"/>
        </w:rPr>
      </w:pPr>
    </w:p>
    <w:p w14:paraId="7EA2EC00">
      <w:pPr>
        <w:pStyle w:val="14"/>
        <w:numPr>
          <w:ilvl w:val="0"/>
          <w:numId w:val="0"/>
        </w:numPr>
        <w:ind w:leftChars="0"/>
        <w:rPr>
          <w:rStyle w:val="15"/>
          <w:rFonts w:hint="eastAsia" w:hAnsi="宋体" w:cs="宋体" w:asciiTheme="minorHAnsi"/>
          <w:b/>
          <w:bCs/>
          <w:color w:val="auto"/>
          <w:kern w:val="2"/>
          <w:sz w:val="21"/>
          <w:szCs w:val="21"/>
          <w:lang w:val="en-US" w:eastAsia="zh-CN"/>
        </w:rPr>
      </w:pPr>
    </w:p>
    <w:p w14:paraId="075BD51A">
      <w:pPr>
        <w:pStyle w:val="14"/>
        <w:numPr>
          <w:ilvl w:val="0"/>
          <w:numId w:val="0"/>
        </w:numPr>
        <w:ind w:leftChars="0"/>
        <w:rPr>
          <w:rStyle w:val="15"/>
          <w:rFonts w:hint="eastAsia" w:hAnsi="宋体" w:cs="宋体" w:asciiTheme="minorHAnsi"/>
          <w:b/>
          <w:bCs/>
          <w:color w:val="auto"/>
          <w:kern w:val="2"/>
          <w:sz w:val="21"/>
          <w:szCs w:val="21"/>
          <w:lang w:val="en-US" w:eastAsia="zh-CN"/>
        </w:rPr>
      </w:pPr>
    </w:p>
    <w:p w14:paraId="24A14414">
      <w:pPr>
        <w:pStyle w:val="14"/>
        <w:numPr>
          <w:ilvl w:val="0"/>
          <w:numId w:val="0"/>
        </w:numPr>
        <w:ind w:leftChars="0"/>
        <w:rPr>
          <w:rStyle w:val="15"/>
          <w:rFonts w:hint="eastAsia" w:hAnsi="宋体" w:cs="宋体" w:asciiTheme="minorHAnsi"/>
          <w:b/>
          <w:bCs/>
          <w:color w:val="auto"/>
          <w:kern w:val="2"/>
          <w:sz w:val="21"/>
          <w:szCs w:val="21"/>
          <w:lang w:val="en-US" w:eastAsia="zh-CN"/>
        </w:rPr>
      </w:pPr>
    </w:p>
    <w:p w14:paraId="63A22309">
      <w:pPr>
        <w:pStyle w:val="14"/>
        <w:numPr>
          <w:ilvl w:val="0"/>
          <w:numId w:val="0"/>
        </w:numPr>
        <w:ind w:leftChars="0"/>
        <w:rPr>
          <w:rStyle w:val="15"/>
          <w:rFonts w:hint="eastAsia" w:hAnsi="宋体" w:cs="宋体" w:asciiTheme="minorHAnsi"/>
          <w:b/>
          <w:bCs/>
          <w:color w:val="auto"/>
          <w:kern w:val="2"/>
          <w:sz w:val="21"/>
          <w:szCs w:val="21"/>
          <w:lang w:val="en-US" w:eastAsia="zh-CN"/>
        </w:rPr>
      </w:pPr>
    </w:p>
    <w:p w14:paraId="336A9398">
      <w:pPr>
        <w:pStyle w:val="14"/>
        <w:numPr>
          <w:ilvl w:val="0"/>
          <w:numId w:val="0"/>
        </w:numPr>
        <w:ind w:leftChars="0"/>
        <w:rPr>
          <w:rStyle w:val="15"/>
          <w:rFonts w:hint="eastAsia" w:hAnsi="宋体" w:cs="宋体" w:asciiTheme="minorHAnsi"/>
          <w:b/>
          <w:bCs/>
          <w:color w:val="auto"/>
          <w:kern w:val="2"/>
          <w:sz w:val="21"/>
          <w:szCs w:val="21"/>
          <w:lang w:val="en-US" w:eastAsia="zh-CN"/>
        </w:rPr>
      </w:pPr>
    </w:p>
    <w:p w14:paraId="59C09428">
      <w:pPr>
        <w:pStyle w:val="14"/>
        <w:numPr>
          <w:ilvl w:val="0"/>
          <w:numId w:val="0"/>
        </w:numPr>
        <w:ind w:leftChars="0"/>
        <w:rPr>
          <w:rStyle w:val="15"/>
          <w:rFonts w:hint="eastAsia" w:hAnsi="宋体" w:cs="宋体" w:asciiTheme="minorHAnsi"/>
          <w:b/>
          <w:bCs/>
          <w:color w:val="auto"/>
          <w:kern w:val="2"/>
          <w:sz w:val="21"/>
          <w:szCs w:val="21"/>
          <w:lang w:val="en-US" w:eastAsia="zh-CN"/>
        </w:rPr>
      </w:pPr>
    </w:p>
    <w:p w14:paraId="1A04B28C">
      <w:pPr>
        <w:pStyle w:val="14"/>
        <w:numPr>
          <w:ilvl w:val="0"/>
          <w:numId w:val="0"/>
        </w:numPr>
        <w:ind w:leftChars="0"/>
        <w:rPr>
          <w:rStyle w:val="15"/>
          <w:rFonts w:hint="eastAsia" w:hAnsi="宋体" w:cs="宋体" w:asciiTheme="minorHAnsi"/>
          <w:b/>
          <w:bCs/>
          <w:color w:val="auto"/>
          <w:kern w:val="2"/>
          <w:sz w:val="21"/>
          <w:szCs w:val="21"/>
          <w:lang w:val="en-US" w:eastAsia="zh-CN"/>
        </w:rPr>
      </w:pPr>
    </w:p>
    <w:p w14:paraId="1FCEF861">
      <w:pPr>
        <w:pStyle w:val="14"/>
        <w:numPr>
          <w:ilvl w:val="0"/>
          <w:numId w:val="0"/>
        </w:numPr>
        <w:ind w:leftChars="0"/>
        <w:rPr>
          <w:rStyle w:val="15"/>
          <w:rFonts w:hint="eastAsia" w:hAnsi="宋体" w:cs="宋体" w:asciiTheme="minorHAnsi"/>
          <w:b/>
          <w:bCs/>
          <w:color w:val="auto"/>
          <w:kern w:val="2"/>
          <w:sz w:val="21"/>
          <w:szCs w:val="21"/>
          <w:lang w:val="en-US" w:eastAsia="zh-CN"/>
        </w:rPr>
      </w:pPr>
    </w:p>
    <w:p w14:paraId="391A0471">
      <w:pPr>
        <w:pStyle w:val="14"/>
        <w:numPr>
          <w:ilvl w:val="0"/>
          <w:numId w:val="0"/>
        </w:numPr>
        <w:ind w:leftChars="0"/>
        <w:rPr>
          <w:rStyle w:val="15"/>
          <w:rFonts w:hint="eastAsia" w:hAnsi="宋体" w:cs="宋体" w:asciiTheme="minorHAnsi"/>
          <w:b/>
          <w:bCs/>
          <w:color w:val="auto"/>
          <w:kern w:val="2"/>
          <w:sz w:val="21"/>
          <w:szCs w:val="21"/>
          <w:lang w:val="en-US" w:eastAsia="zh-CN"/>
        </w:rPr>
      </w:pPr>
    </w:p>
    <w:p w14:paraId="5034FC5D">
      <w:pPr>
        <w:pStyle w:val="14"/>
        <w:numPr>
          <w:ilvl w:val="0"/>
          <w:numId w:val="0"/>
        </w:numPr>
        <w:ind w:leftChars="0"/>
        <w:rPr>
          <w:rStyle w:val="15"/>
          <w:rFonts w:hint="eastAsia" w:hAnsi="宋体" w:cs="宋体" w:asciiTheme="minorHAnsi"/>
          <w:b/>
          <w:bCs/>
          <w:color w:val="auto"/>
          <w:kern w:val="2"/>
          <w:sz w:val="21"/>
          <w:szCs w:val="21"/>
          <w:lang w:val="en-US" w:eastAsia="zh-CN"/>
        </w:rPr>
      </w:pPr>
    </w:p>
    <w:p w14:paraId="31CBEEBD">
      <w:pPr>
        <w:pStyle w:val="14"/>
        <w:numPr>
          <w:ilvl w:val="0"/>
          <w:numId w:val="0"/>
        </w:numPr>
        <w:ind w:leftChars="0"/>
        <w:rPr>
          <w:rStyle w:val="15"/>
          <w:rFonts w:hint="eastAsia" w:hAnsi="宋体" w:cs="宋体" w:asciiTheme="minorHAnsi"/>
          <w:b/>
          <w:bCs/>
          <w:color w:val="auto"/>
          <w:kern w:val="2"/>
          <w:sz w:val="21"/>
          <w:szCs w:val="21"/>
          <w:lang w:val="en-US" w:eastAsia="zh-CN"/>
        </w:rPr>
      </w:pPr>
    </w:p>
    <w:p w14:paraId="1303411C">
      <w:pPr>
        <w:pStyle w:val="14"/>
        <w:numPr>
          <w:ilvl w:val="0"/>
          <w:numId w:val="0"/>
        </w:numPr>
        <w:ind w:leftChars="0"/>
        <w:rPr>
          <w:rStyle w:val="15"/>
          <w:rFonts w:hint="eastAsia" w:hAnsi="宋体" w:cs="宋体" w:asciiTheme="minorHAnsi"/>
          <w:b/>
          <w:bCs/>
          <w:color w:val="auto"/>
          <w:kern w:val="2"/>
          <w:sz w:val="21"/>
          <w:szCs w:val="21"/>
          <w:lang w:val="en-US" w:eastAsia="zh-CN"/>
        </w:rPr>
      </w:pPr>
    </w:p>
    <w:p w14:paraId="0A840817">
      <w:pPr>
        <w:pStyle w:val="14"/>
        <w:numPr>
          <w:ilvl w:val="0"/>
          <w:numId w:val="0"/>
        </w:numPr>
        <w:ind w:leftChars="0"/>
        <w:rPr>
          <w:rStyle w:val="15"/>
          <w:rFonts w:hint="eastAsia" w:hAnsi="宋体" w:cs="宋体" w:asciiTheme="minorHAnsi"/>
          <w:b/>
          <w:bCs/>
          <w:color w:val="auto"/>
          <w:kern w:val="2"/>
          <w:sz w:val="21"/>
          <w:szCs w:val="21"/>
          <w:lang w:val="en-US" w:eastAsia="zh-CN"/>
        </w:rPr>
      </w:pPr>
    </w:p>
    <w:p w14:paraId="65FCB126">
      <w:pPr>
        <w:pStyle w:val="14"/>
        <w:numPr>
          <w:ilvl w:val="0"/>
          <w:numId w:val="0"/>
        </w:numPr>
        <w:ind w:leftChars="0"/>
        <w:rPr>
          <w:rStyle w:val="15"/>
          <w:rFonts w:hint="eastAsia" w:hAnsi="宋体" w:cs="宋体" w:asciiTheme="minorHAnsi"/>
          <w:b/>
          <w:bCs/>
          <w:color w:val="auto"/>
          <w:kern w:val="2"/>
          <w:sz w:val="21"/>
          <w:szCs w:val="21"/>
          <w:lang w:val="en-US" w:eastAsia="zh-CN"/>
        </w:rPr>
      </w:pPr>
    </w:p>
    <w:p w14:paraId="27DFC829">
      <w:pPr>
        <w:pStyle w:val="14"/>
        <w:numPr>
          <w:ilvl w:val="0"/>
          <w:numId w:val="0"/>
        </w:numPr>
        <w:ind w:leftChars="0"/>
        <w:rPr>
          <w:rStyle w:val="15"/>
          <w:rFonts w:hint="eastAsia" w:hAnsi="宋体" w:cs="宋体" w:asciiTheme="minorHAnsi"/>
          <w:b/>
          <w:bCs/>
          <w:color w:val="auto"/>
          <w:kern w:val="2"/>
          <w:sz w:val="21"/>
          <w:szCs w:val="21"/>
          <w:lang w:val="en-US" w:eastAsia="zh-CN"/>
        </w:rPr>
      </w:pPr>
    </w:p>
    <w:p w14:paraId="522AA154">
      <w:pPr>
        <w:pStyle w:val="14"/>
        <w:numPr>
          <w:ilvl w:val="0"/>
          <w:numId w:val="0"/>
        </w:numPr>
        <w:ind w:leftChars="0"/>
        <w:rPr>
          <w:rStyle w:val="15"/>
          <w:rFonts w:hint="eastAsia" w:hAnsi="宋体" w:cs="宋体" w:asciiTheme="minorHAnsi"/>
          <w:b/>
          <w:bCs/>
          <w:color w:val="auto"/>
          <w:kern w:val="2"/>
          <w:sz w:val="21"/>
          <w:szCs w:val="21"/>
          <w:lang w:val="en-US" w:eastAsia="zh-CN"/>
        </w:rPr>
      </w:pPr>
    </w:p>
    <w:p w14:paraId="79D8D4D9">
      <w:pPr>
        <w:keepNext w:val="0"/>
        <w:keepLines w:val="0"/>
        <w:widowControl/>
        <w:suppressLineNumbers w:val="0"/>
        <w:jc w:val="left"/>
        <w:rPr>
          <w:rStyle w:val="15"/>
          <w:rFonts w:hint="eastAsia" w:hAnsi="宋体" w:eastAsia="宋体" w:cs="宋体" w:asciiTheme="minorHAnsi"/>
          <w:b/>
          <w:bCs/>
          <w:color w:val="auto"/>
          <w:kern w:val="2"/>
          <w:sz w:val="21"/>
          <w:szCs w:val="21"/>
          <w:lang w:val="en-US" w:eastAsia="zh-CN" w:bidi="ar-SA"/>
        </w:rPr>
      </w:pPr>
      <w:r>
        <w:rPr>
          <w:rStyle w:val="15"/>
          <w:rFonts w:hint="eastAsia" w:hAnsi="宋体" w:cs="宋体" w:asciiTheme="minorHAnsi"/>
          <w:b/>
          <w:bCs/>
          <w:color w:val="auto"/>
          <w:kern w:val="2"/>
          <w:sz w:val="21"/>
          <w:szCs w:val="21"/>
          <w:lang w:val="en-US" w:eastAsia="zh-CN"/>
        </w:rPr>
        <w:t>十</w:t>
      </w:r>
      <w:r>
        <w:rPr>
          <w:rStyle w:val="15"/>
          <w:rFonts w:hint="eastAsia" w:hAnsi="宋体" w:cs="宋体"/>
          <w:b/>
          <w:bCs/>
          <w:color w:val="auto"/>
          <w:kern w:val="2"/>
          <w:sz w:val="21"/>
          <w:szCs w:val="21"/>
          <w:lang w:val="en-US" w:eastAsia="zh-CN"/>
        </w:rPr>
        <w:t>六</w:t>
      </w:r>
      <w:r>
        <w:rPr>
          <w:rStyle w:val="15"/>
          <w:rFonts w:hint="eastAsia" w:hAnsi="宋体" w:cs="宋体" w:asciiTheme="minorHAnsi"/>
          <w:b/>
          <w:bCs/>
          <w:color w:val="auto"/>
          <w:kern w:val="2"/>
          <w:sz w:val="21"/>
          <w:szCs w:val="21"/>
          <w:lang w:val="en-US" w:eastAsia="zh-CN"/>
        </w:rPr>
        <w:t>、</w:t>
      </w:r>
      <w:r>
        <w:rPr>
          <w:rStyle w:val="15"/>
          <w:rFonts w:hint="eastAsia" w:hAnsi="宋体" w:eastAsia="宋体" w:cs="宋体" w:asciiTheme="minorHAnsi"/>
          <w:b/>
          <w:bCs/>
          <w:color w:val="auto"/>
          <w:kern w:val="2"/>
          <w:sz w:val="21"/>
          <w:szCs w:val="21"/>
          <w:lang w:val="en-US" w:eastAsia="zh-CN" w:bidi="ar-SA"/>
        </w:rPr>
        <w:t>项目实施方案、质量保证及售后服务承诺</w:t>
      </w:r>
    </w:p>
    <w:bookmarkEnd w:id="23"/>
    <w:bookmarkEnd w:id="24"/>
    <w:bookmarkEnd w:id="25"/>
    <w:bookmarkEnd w:id="26"/>
    <w:bookmarkEnd w:id="27"/>
    <w:bookmarkEnd w:id="28"/>
    <w:p w14:paraId="41306F9C">
      <w:pPr>
        <w:pStyle w:val="4"/>
        <w:spacing w:line="360" w:lineRule="auto"/>
        <w:jc w:val="center"/>
        <w:rPr>
          <w:rFonts w:hint="eastAsia" w:ascii="宋体" w:hAnsi="宋体" w:eastAsia="宋体" w:cs="宋体"/>
        </w:rPr>
      </w:pPr>
    </w:p>
    <w:p w14:paraId="729F6F51">
      <w:pPr>
        <w:pStyle w:val="4"/>
        <w:spacing w:line="360" w:lineRule="auto"/>
        <w:jc w:val="center"/>
        <w:rPr>
          <w:rFonts w:hint="eastAsia" w:ascii="宋体" w:hAnsi="宋体" w:eastAsia="宋体" w:cs="宋体"/>
        </w:rPr>
      </w:pPr>
    </w:p>
    <w:p w14:paraId="17816775">
      <w:pPr>
        <w:pStyle w:val="4"/>
        <w:spacing w:line="360" w:lineRule="auto"/>
        <w:jc w:val="center"/>
        <w:rPr>
          <w:rFonts w:hint="eastAsia" w:ascii="宋体" w:hAnsi="宋体" w:eastAsia="宋体" w:cs="宋体"/>
        </w:rPr>
      </w:pPr>
    </w:p>
    <w:p w14:paraId="0980B896">
      <w:pPr>
        <w:pStyle w:val="4"/>
        <w:spacing w:line="360" w:lineRule="auto"/>
        <w:jc w:val="center"/>
        <w:rPr>
          <w:rFonts w:hint="eastAsia" w:ascii="宋体" w:hAnsi="宋体" w:eastAsia="宋体" w:cs="宋体"/>
          <w:b/>
          <w:bCs/>
          <w:sz w:val="32"/>
          <w:szCs w:val="36"/>
        </w:rPr>
      </w:pPr>
      <w:r>
        <w:rPr>
          <w:rFonts w:hint="eastAsia" w:ascii="宋体" w:hAnsi="宋体" w:eastAsia="宋体" w:cs="宋体"/>
          <w:b/>
          <w:bCs/>
          <w:sz w:val="32"/>
          <w:szCs w:val="36"/>
        </w:rPr>
        <w:t>格式自拟</w:t>
      </w:r>
    </w:p>
    <w:p w14:paraId="0C1C32C4">
      <w:pPr>
        <w:spacing w:line="360" w:lineRule="auto"/>
        <w:rPr>
          <w:rFonts w:hint="eastAsia" w:ascii="宋体" w:hAnsi="宋体" w:eastAsia="宋体" w:cs="宋体"/>
        </w:rPr>
      </w:pPr>
    </w:p>
    <w:p w14:paraId="683EE1C2">
      <w:pPr>
        <w:spacing w:line="360" w:lineRule="auto"/>
        <w:rPr>
          <w:rFonts w:hint="eastAsia" w:ascii="宋体" w:hAnsi="宋体" w:eastAsia="宋体" w:cs="宋体"/>
        </w:rPr>
      </w:pPr>
    </w:p>
    <w:p w14:paraId="1D653359">
      <w:pPr>
        <w:spacing w:line="360" w:lineRule="auto"/>
        <w:rPr>
          <w:rFonts w:hint="eastAsia" w:ascii="宋体" w:hAnsi="宋体" w:eastAsia="宋体" w:cs="宋体"/>
        </w:rPr>
      </w:pPr>
    </w:p>
    <w:p w14:paraId="1DFA1E90">
      <w:pPr>
        <w:spacing w:line="360" w:lineRule="auto"/>
        <w:rPr>
          <w:rFonts w:hint="eastAsia" w:ascii="宋体" w:hAnsi="宋体" w:eastAsia="宋体" w:cs="宋体"/>
        </w:rPr>
      </w:pPr>
    </w:p>
    <w:p w14:paraId="482EA568">
      <w:pPr>
        <w:spacing w:line="360" w:lineRule="auto"/>
        <w:rPr>
          <w:rFonts w:hint="eastAsia" w:ascii="宋体" w:hAnsi="宋体" w:eastAsia="宋体" w:cs="宋体"/>
        </w:rPr>
      </w:pPr>
    </w:p>
    <w:p w14:paraId="69DC7163">
      <w:pPr>
        <w:spacing w:line="360" w:lineRule="auto"/>
        <w:rPr>
          <w:rFonts w:hint="eastAsia" w:ascii="宋体" w:hAnsi="宋体" w:eastAsia="宋体" w:cs="宋体"/>
        </w:rPr>
      </w:pPr>
    </w:p>
    <w:p w14:paraId="5D72B0F5">
      <w:pPr>
        <w:spacing w:line="360" w:lineRule="auto"/>
        <w:rPr>
          <w:rFonts w:hint="eastAsia" w:ascii="宋体" w:hAnsi="宋体" w:eastAsia="宋体" w:cs="宋体"/>
        </w:rPr>
      </w:pPr>
    </w:p>
    <w:p w14:paraId="4F9FE9BB">
      <w:pPr>
        <w:spacing w:line="360" w:lineRule="auto"/>
        <w:rPr>
          <w:rFonts w:hint="eastAsia" w:ascii="宋体" w:hAnsi="宋体" w:eastAsia="宋体" w:cs="宋体"/>
        </w:rPr>
      </w:pPr>
    </w:p>
    <w:p w14:paraId="7F22AB89">
      <w:pPr>
        <w:spacing w:line="360" w:lineRule="auto"/>
        <w:rPr>
          <w:rFonts w:hint="eastAsia" w:ascii="宋体" w:hAnsi="宋体" w:eastAsia="宋体" w:cs="宋体"/>
        </w:rPr>
      </w:pPr>
    </w:p>
    <w:p w14:paraId="6078F52F">
      <w:pPr>
        <w:spacing w:line="360" w:lineRule="auto"/>
        <w:rPr>
          <w:rFonts w:hint="eastAsia" w:ascii="宋体" w:hAnsi="宋体" w:eastAsia="宋体" w:cs="宋体"/>
        </w:rPr>
      </w:pPr>
    </w:p>
    <w:p w14:paraId="7C08A164">
      <w:pPr>
        <w:spacing w:line="360" w:lineRule="auto"/>
        <w:rPr>
          <w:rFonts w:hint="eastAsia" w:ascii="宋体" w:hAnsi="宋体" w:eastAsia="宋体" w:cs="宋体"/>
        </w:rPr>
      </w:pPr>
    </w:p>
    <w:p w14:paraId="4922FD7C">
      <w:pPr>
        <w:spacing w:line="360" w:lineRule="auto"/>
        <w:rPr>
          <w:rFonts w:hint="eastAsia" w:ascii="宋体" w:hAnsi="宋体" w:eastAsia="宋体" w:cs="宋体"/>
        </w:rPr>
      </w:pPr>
    </w:p>
    <w:p w14:paraId="05CF2861">
      <w:pPr>
        <w:spacing w:line="360" w:lineRule="auto"/>
        <w:rPr>
          <w:rFonts w:hint="eastAsia" w:ascii="宋体" w:hAnsi="宋体" w:eastAsia="宋体" w:cs="宋体"/>
        </w:rPr>
      </w:pPr>
    </w:p>
    <w:p w14:paraId="7280E072">
      <w:pPr>
        <w:spacing w:line="360" w:lineRule="auto"/>
        <w:rPr>
          <w:rFonts w:hint="eastAsia" w:ascii="宋体" w:hAnsi="宋体" w:eastAsia="宋体" w:cs="宋体"/>
        </w:rPr>
      </w:pPr>
    </w:p>
    <w:p w14:paraId="50252CD9">
      <w:pPr>
        <w:spacing w:line="360" w:lineRule="auto"/>
        <w:rPr>
          <w:rFonts w:hint="eastAsia" w:ascii="宋体" w:hAnsi="宋体" w:eastAsia="宋体" w:cs="宋体"/>
        </w:rPr>
      </w:pPr>
    </w:p>
    <w:p w14:paraId="2B493259">
      <w:pPr>
        <w:spacing w:line="360" w:lineRule="auto"/>
        <w:rPr>
          <w:rFonts w:hint="eastAsia" w:ascii="宋体" w:hAnsi="宋体" w:eastAsia="宋体" w:cs="宋体"/>
        </w:rPr>
      </w:pPr>
    </w:p>
    <w:p w14:paraId="451F6BA1">
      <w:pPr>
        <w:spacing w:line="360" w:lineRule="auto"/>
        <w:rPr>
          <w:rFonts w:hint="eastAsia" w:ascii="宋体" w:hAnsi="宋体" w:eastAsia="宋体" w:cs="宋体"/>
        </w:rPr>
      </w:pPr>
    </w:p>
    <w:p w14:paraId="7DC81A37">
      <w:pPr>
        <w:spacing w:line="360" w:lineRule="auto"/>
        <w:rPr>
          <w:rFonts w:hint="eastAsia" w:ascii="宋体" w:hAnsi="宋体" w:eastAsia="宋体" w:cs="宋体"/>
        </w:rPr>
      </w:pPr>
    </w:p>
    <w:p w14:paraId="62E0462D">
      <w:pPr>
        <w:spacing w:line="360" w:lineRule="auto"/>
        <w:rPr>
          <w:rFonts w:hint="eastAsia" w:ascii="宋体" w:hAnsi="宋体" w:eastAsia="宋体" w:cs="宋体"/>
        </w:rPr>
      </w:pPr>
    </w:p>
    <w:p w14:paraId="3A887024">
      <w:pPr>
        <w:spacing w:line="360" w:lineRule="auto"/>
        <w:rPr>
          <w:rFonts w:hint="eastAsia" w:ascii="宋体" w:hAnsi="宋体" w:eastAsia="宋体" w:cs="宋体"/>
        </w:rPr>
      </w:pPr>
    </w:p>
    <w:p w14:paraId="4EAA1F56">
      <w:pPr>
        <w:spacing w:line="360" w:lineRule="auto"/>
        <w:rPr>
          <w:rFonts w:hint="eastAsia" w:ascii="宋体" w:hAnsi="宋体" w:eastAsia="宋体" w:cs="宋体"/>
        </w:rPr>
      </w:pPr>
    </w:p>
    <w:p w14:paraId="67C788A6">
      <w:pPr>
        <w:spacing w:line="360" w:lineRule="auto"/>
        <w:rPr>
          <w:rFonts w:hint="eastAsia" w:ascii="宋体" w:hAnsi="宋体" w:eastAsia="宋体" w:cs="宋体"/>
        </w:rPr>
      </w:pPr>
    </w:p>
    <w:p w14:paraId="46843D21">
      <w:pPr>
        <w:spacing w:line="360" w:lineRule="auto"/>
        <w:rPr>
          <w:rFonts w:hint="eastAsia" w:ascii="宋体" w:hAnsi="宋体" w:eastAsia="宋体" w:cs="宋体"/>
        </w:rPr>
      </w:pPr>
    </w:p>
    <w:p w14:paraId="77CC5E76">
      <w:pPr>
        <w:spacing w:line="360" w:lineRule="auto"/>
        <w:rPr>
          <w:rFonts w:hint="eastAsia" w:ascii="宋体" w:hAnsi="宋体" w:eastAsia="宋体" w:cs="宋体"/>
        </w:rPr>
      </w:pPr>
    </w:p>
    <w:p w14:paraId="7B7656BF">
      <w:pPr>
        <w:pStyle w:val="14"/>
        <w:numPr>
          <w:ilvl w:val="0"/>
          <w:numId w:val="0"/>
        </w:numPr>
        <w:ind w:leftChars="0"/>
        <w:rPr>
          <w:rStyle w:val="15"/>
          <w:rFonts w:hint="eastAsia" w:hAnsi="宋体" w:cs="宋体" w:asciiTheme="minorHAnsi"/>
          <w:b/>
          <w:bCs/>
          <w:color w:val="auto"/>
          <w:kern w:val="2"/>
          <w:sz w:val="21"/>
          <w:szCs w:val="21"/>
          <w:lang w:val="en-US" w:eastAsia="zh-CN"/>
        </w:rPr>
      </w:pPr>
      <w:r>
        <w:rPr>
          <w:rStyle w:val="15"/>
          <w:rFonts w:hint="eastAsia" w:hAnsi="宋体" w:eastAsia="宋体" w:cs="宋体" w:asciiTheme="minorHAnsi"/>
          <w:b/>
          <w:bCs/>
          <w:color w:val="auto"/>
          <w:kern w:val="2"/>
          <w:sz w:val="21"/>
          <w:szCs w:val="21"/>
          <w:lang w:val="en-US" w:eastAsia="zh-CN"/>
        </w:rPr>
        <w:t>十七、供应</w:t>
      </w:r>
      <w:r>
        <w:rPr>
          <w:rStyle w:val="15"/>
          <w:rFonts w:hint="eastAsia" w:hAnsi="宋体" w:cs="宋体" w:asciiTheme="minorHAnsi"/>
          <w:b/>
          <w:bCs/>
          <w:color w:val="auto"/>
          <w:kern w:val="2"/>
          <w:sz w:val="21"/>
          <w:szCs w:val="21"/>
          <w:lang w:val="en-US" w:eastAsia="zh-CN"/>
        </w:rPr>
        <w:t>商认为需要提供的其他材料（如无、可删）</w:t>
      </w:r>
    </w:p>
    <w:p w14:paraId="4EE3BA23">
      <w:pPr>
        <w:spacing w:line="360" w:lineRule="auto"/>
        <w:rPr>
          <w:rFonts w:hint="eastAsia" w:ascii="宋体" w:hAnsi="宋体" w:eastAsia="宋体" w:cs="宋体"/>
          <w:lang w:val="en-US" w:eastAsia="zh-CN"/>
        </w:rPr>
      </w:pPr>
    </w:p>
    <w:sectPr>
      <w:head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FFBC4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95D7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6FDC23"/>
    <w:multiLevelType w:val="singleLevel"/>
    <w:tmpl w:val="B76FDC23"/>
    <w:lvl w:ilvl="0" w:tentative="0">
      <w:start w:val="12"/>
      <w:numFmt w:val="chineseCounting"/>
      <w:suff w:val="nothing"/>
      <w:lvlText w:val="%1、"/>
      <w:lvlJc w:val="left"/>
      <w:rPr>
        <w:rFonts w:hint="eastAsia"/>
      </w:rPr>
    </w:lvl>
  </w:abstractNum>
  <w:abstractNum w:abstractNumId="1">
    <w:nsid w:val="348DB073"/>
    <w:multiLevelType w:val="singleLevel"/>
    <w:tmpl w:val="348DB073"/>
    <w:lvl w:ilvl="0" w:tentative="0">
      <w:start w:val="15"/>
      <w:numFmt w:val="chineseCounting"/>
      <w:suff w:val="nothing"/>
      <w:lvlText w:val="%1、"/>
      <w:lvlJc w:val="left"/>
      <w:rPr>
        <w:rFonts w:hint="eastAsia"/>
      </w:rPr>
    </w:lvl>
  </w:abstractNum>
  <w:abstractNum w:abstractNumId="2">
    <w:nsid w:val="6FEF5E58"/>
    <w:multiLevelType w:val="singleLevel"/>
    <w:tmpl w:val="6FEF5E58"/>
    <w:lvl w:ilvl="0" w:tentative="0">
      <w:start w:val="1"/>
      <w:numFmt w:val="decimal"/>
      <w:lvlText w:val="%1."/>
      <w:lvlJc w:val="left"/>
      <w:pPr>
        <w:ind w:left="425" w:hanging="425"/>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hYTY3OGVhYWZmZmExY2IyMTMyNWE4MjA4ZWM1YmUifQ=="/>
  </w:docVars>
  <w:rsids>
    <w:rsidRoot w:val="7C270BB8"/>
    <w:rsid w:val="020B1CC8"/>
    <w:rsid w:val="02FB2A7A"/>
    <w:rsid w:val="07962BC9"/>
    <w:rsid w:val="0B691094"/>
    <w:rsid w:val="0D74254D"/>
    <w:rsid w:val="0E5B6625"/>
    <w:rsid w:val="1EF65EF6"/>
    <w:rsid w:val="1FE83A91"/>
    <w:rsid w:val="218C6566"/>
    <w:rsid w:val="27AE5EF3"/>
    <w:rsid w:val="2CC527CE"/>
    <w:rsid w:val="2D5B76C9"/>
    <w:rsid w:val="2EA52504"/>
    <w:rsid w:val="348D4E7F"/>
    <w:rsid w:val="35463F67"/>
    <w:rsid w:val="3E6B5D05"/>
    <w:rsid w:val="42CA46A0"/>
    <w:rsid w:val="4769697F"/>
    <w:rsid w:val="490E789E"/>
    <w:rsid w:val="51F53C68"/>
    <w:rsid w:val="522A3981"/>
    <w:rsid w:val="53CC7704"/>
    <w:rsid w:val="582022B2"/>
    <w:rsid w:val="593516B6"/>
    <w:rsid w:val="59B85CA7"/>
    <w:rsid w:val="5DAD53F7"/>
    <w:rsid w:val="602D1B16"/>
    <w:rsid w:val="612D28B6"/>
    <w:rsid w:val="634E0878"/>
    <w:rsid w:val="6873723D"/>
    <w:rsid w:val="6B4C6025"/>
    <w:rsid w:val="6BB6035B"/>
    <w:rsid w:val="731540FA"/>
    <w:rsid w:val="75E20C33"/>
    <w:rsid w:val="7BB06AE4"/>
    <w:rsid w:val="7C270BB8"/>
    <w:rsid w:val="7C7F3FAA"/>
    <w:rsid w:val="7CD03D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qFormat/>
    <w:uiPriority w:val="0"/>
    <w:pPr>
      <w:keepNext/>
      <w:keepLines/>
      <w:spacing w:before="260" w:beforeLines="0" w:after="260" w:afterLines="0" w:line="416" w:lineRule="auto"/>
      <w:outlineLvl w:val="2"/>
    </w:pPr>
    <w:rPr>
      <w:b/>
      <w:bCs/>
      <w:sz w:val="32"/>
      <w:szCs w:val="32"/>
    </w:rPr>
  </w:style>
  <w:style w:type="character" w:default="1" w:styleId="13">
    <w:name w:val="Default Paragraph Font"/>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60" w:lineRule="auto"/>
      <w:ind w:firstLine="420"/>
    </w:pPr>
    <w:rPr>
      <w:rFonts w:ascii="宋体"/>
    </w:rPr>
  </w:style>
  <w:style w:type="paragraph" w:styleId="4">
    <w:name w:val="Body Text"/>
    <w:basedOn w:val="1"/>
    <w:next w:val="5"/>
    <w:autoRedefine/>
    <w:qFormat/>
    <w:uiPriority w:val="99"/>
    <w:pPr>
      <w:spacing w:after="120"/>
    </w:pPr>
  </w:style>
  <w:style w:type="paragraph" w:styleId="5">
    <w:name w:val="toc 5"/>
    <w:basedOn w:val="1"/>
    <w:next w:val="1"/>
    <w:autoRedefine/>
    <w:qFormat/>
    <w:uiPriority w:val="0"/>
    <w:pPr>
      <w:ind w:left="840"/>
      <w:jc w:val="left"/>
    </w:pPr>
    <w:rPr>
      <w:rFonts w:ascii="Calibri" w:hAnsi="Calibri"/>
      <w:sz w:val="18"/>
      <w:szCs w:val="18"/>
    </w:rPr>
  </w:style>
  <w:style w:type="paragraph" w:styleId="6">
    <w:name w:val="Body Text Indent"/>
    <w:basedOn w:val="1"/>
    <w:qFormat/>
    <w:uiPriority w:val="0"/>
    <w:pPr>
      <w:widowControl w:val="0"/>
      <w:spacing w:line="360" w:lineRule="auto"/>
      <w:ind w:left="608" w:hanging="608"/>
      <w:jc w:val="both"/>
    </w:pPr>
    <w:rPr>
      <w:rFonts w:ascii="宋体"/>
      <w:sz w:val="28"/>
    </w:rPr>
  </w:style>
  <w:style w:type="paragraph" w:styleId="7">
    <w:name w:val="Body Text Indent 2"/>
    <w:basedOn w:val="1"/>
    <w:link w:val="15"/>
    <w:autoRedefine/>
    <w:qFormat/>
    <w:uiPriority w:val="0"/>
    <w:pPr>
      <w:spacing w:after="120" w:line="480" w:lineRule="auto"/>
      <w:ind w:left="420" w:leftChars="200"/>
    </w:pPr>
    <w:rPr>
      <w:szCs w:val="20"/>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9">
    <w:name w:val="Body Text First Indent"/>
    <w:basedOn w:val="4"/>
    <w:qFormat/>
    <w:uiPriority w:val="0"/>
    <w:pPr>
      <w:snapToGrid w:val="0"/>
      <w:spacing w:before="40" w:after="40" w:line="288" w:lineRule="auto"/>
      <w:ind w:firstLine="482"/>
    </w:pPr>
    <w:rPr>
      <w:rFonts w:ascii="仿宋_GB2312" w:hAnsi="仿宋_GB2312" w:eastAsia="仿宋_GB2312"/>
      <w:szCs w:val="20"/>
    </w:rPr>
  </w:style>
  <w:style w:type="paragraph" w:styleId="10">
    <w:name w:val="Body Text First Indent 2"/>
    <w:basedOn w:val="6"/>
    <w:qFormat/>
    <w:uiPriority w:val="0"/>
    <w:pPr>
      <w:snapToGrid w:val="0"/>
      <w:spacing w:after="120" w:afterLines="0"/>
      <w:ind w:left="420" w:firstLine="420" w:firstLineChars="200"/>
    </w:pPr>
    <w:rPr>
      <w:rFonts w:ascii="Tahoma" w:hAnsi="Tahoma"/>
      <w:kern w:val="2"/>
      <w:szCs w:val="24"/>
    </w:rPr>
  </w:style>
  <w:style w:type="table" w:styleId="12">
    <w:name w:val="Table Grid"/>
    <w:basedOn w:val="11"/>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4">
    <w:name w:val="List Paragraph"/>
    <w:basedOn w:val="1"/>
    <w:autoRedefine/>
    <w:qFormat/>
    <w:uiPriority w:val="34"/>
    <w:pPr>
      <w:ind w:firstLine="420" w:firstLineChars="200"/>
    </w:pPr>
    <w:rPr>
      <w:rFonts w:ascii="Calibri" w:hAnsi="Calibri"/>
      <w:szCs w:val="22"/>
    </w:rPr>
  </w:style>
  <w:style w:type="character" w:customStyle="1" w:styleId="15">
    <w:name w:val="正文文本缩进 2 Char"/>
    <w:link w:val="7"/>
    <w:autoRedefine/>
    <w:qFormat/>
    <w:uiPriority w:val="0"/>
    <w:rPr>
      <w:szCs w:val="20"/>
    </w:rPr>
  </w:style>
  <w:style w:type="paragraph" w:customStyle="1" w:styleId="16">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6080</Words>
  <Characters>6335</Characters>
  <Lines>0</Lines>
  <Paragraphs>0</Paragraphs>
  <TotalTime>7</TotalTime>
  <ScaleCrop>false</ScaleCrop>
  <LinksUpToDate>false</LinksUpToDate>
  <CharactersWithSpaces>6685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2023-11-08T09:17:00Z</dcterms:created>
  <dc:creator>Rebecca</dc:creator>
  <cp:lastModifiedBy>Administrator</cp:lastModifiedBy>
  <dcterms:modified xsi:type="dcterms:W3CDTF">2024-09-20T09:08:07Z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8811D61468EE4C0ABB998A7609F694F2_13</vt:lpwstr>
  </property>
</Properties>
</file>