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kern w:val="28"/>
          <w:sz w:val="44"/>
          <w:szCs w:val="36"/>
          <w:highlight w:val="none"/>
        </w:rPr>
      </w:pPr>
      <w:r>
        <w:rPr>
          <w:rFonts w:hint="eastAsia" w:ascii="宋体" w:hAnsi="宋体"/>
          <w:b/>
          <w:color w:val="000000"/>
          <w:kern w:val="28"/>
          <w:sz w:val="44"/>
          <w:szCs w:val="36"/>
          <w:highlight w:val="none"/>
        </w:rPr>
        <w:t>采购</w:t>
      </w:r>
      <w:r>
        <w:rPr>
          <w:rFonts w:ascii="宋体" w:hAnsi="宋体"/>
          <w:b/>
          <w:color w:val="000000"/>
          <w:kern w:val="28"/>
          <w:sz w:val="44"/>
          <w:szCs w:val="36"/>
          <w:highlight w:val="none"/>
        </w:rPr>
        <w:t>需求书</w:t>
      </w:r>
    </w:p>
    <w:p>
      <w:pPr>
        <w:numPr>
          <w:ilvl w:val="0"/>
          <w:numId w:val="1"/>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w:t>
      </w:r>
      <w:r>
        <w:rPr>
          <w:rFonts w:hint="eastAsia" w:ascii="仿宋" w:hAnsi="仿宋" w:eastAsia="仿宋" w:cs="仿宋"/>
          <w:color w:val="000000"/>
          <w:sz w:val="24"/>
          <w:highlight w:val="none"/>
          <w:lang w:val="en-US" w:eastAsia="zh-CN"/>
        </w:rPr>
        <w:t>投标，</w:t>
      </w:r>
      <w:r>
        <w:rPr>
          <w:rFonts w:hint="eastAsia" w:ascii="仿宋" w:hAnsi="仿宋" w:eastAsia="仿宋" w:cs="仿宋"/>
          <w:color w:val="000000"/>
          <w:sz w:val="24"/>
          <w:highlight w:val="none"/>
        </w:rPr>
        <w:t>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投标供应商应该符合</w:t>
      </w:r>
      <w:r>
        <w:rPr>
          <w:rFonts w:hint="eastAsia" w:ascii="仿宋" w:hAnsi="仿宋" w:eastAsia="仿宋" w:cs="仿宋"/>
          <w:color w:val="000000"/>
          <w:sz w:val="24"/>
          <w:highlight w:val="none"/>
        </w:rPr>
        <w:t>《医疗器械监督管理条例》规定</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如投标供应商为生产厂家，还应该符合</w:t>
      </w:r>
      <w:r>
        <w:rPr>
          <w:rFonts w:hint="eastAsia" w:ascii="仿宋" w:hAnsi="仿宋" w:eastAsia="仿宋" w:cs="仿宋"/>
          <w:color w:val="000000"/>
          <w:sz w:val="24"/>
          <w:highlight w:val="none"/>
        </w:rPr>
        <w:t>《医疗器械</w:t>
      </w:r>
      <w:r>
        <w:rPr>
          <w:rFonts w:hint="eastAsia" w:ascii="仿宋" w:hAnsi="仿宋" w:eastAsia="仿宋" w:cs="仿宋"/>
          <w:color w:val="000000"/>
          <w:sz w:val="24"/>
          <w:highlight w:val="none"/>
          <w:lang w:val="en-US" w:eastAsia="zh-CN"/>
        </w:rPr>
        <w:t>生产</w:t>
      </w:r>
      <w:r>
        <w:rPr>
          <w:rFonts w:hint="eastAsia" w:ascii="仿宋" w:hAnsi="仿宋" w:eastAsia="仿宋" w:cs="仿宋"/>
          <w:color w:val="000000"/>
          <w:sz w:val="24"/>
          <w:highlight w:val="none"/>
        </w:rPr>
        <w:t>质量管理规范》</w:t>
      </w:r>
      <w:r>
        <w:rPr>
          <w:rFonts w:hint="eastAsia" w:ascii="仿宋" w:hAnsi="仿宋" w:eastAsia="仿宋" w:cs="仿宋"/>
          <w:color w:val="000000"/>
          <w:sz w:val="24"/>
          <w:highlight w:val="none"/>
          <w:lang w:val="en-US" w:eastAsia="zh-CN"/>
        </w:rPr>
        <w:t>规定，如投标供应商为经销商还应符合</w:t>
      </w:r>
      <w:r>
        <w:rPr>
          <w:rFonts w:hint="eastAsia" w:ascii="仿宋" w:hAnsi="仿宋" w:eastAsia="仿宋" w:cs="仿宋"/>
          <w:color w:val="000000"/>
          <w:sz w:val="24"/>
          <w:highlight w:val="none"/>
        </w:rPr>
        <w:t>《医疗器械经营质量管理规范》</w:t>
      </w:r>
      <w:r>
        <w:rPr>
          <w:rFonts w:hint="eastAsia" w:ascii="仿宋" w:hAnsi="仿宋" w:eastAsia="仿宋" w:cs="仿宋"/>
          <w:color w:val="000000"/>
          <w:sz w:val="24"/>
          <w:highlight w:val="none"/>
          <w:lang w:val="en-US" w:eastAsia="zh-CN"/>
        </w:rPr>
        <w:t>规定，</w:t>
      </w:r>
      <w:r>
        <w:rPr>
          <w:rFonts w:hint="eastAsia" w:ascii="仿宋" w:hAnsi="仿宋" w:eastAsia="仿宋" w:cs="仿宋"/>
          <w:color w:val="000000"/>
          <w:sz w:val="24"/>
          <w:highlight w:val="none"/>
        </w:rPr>
        <w:t>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1"/>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11"/>
        <w:tblW w:w="11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4172"/>
        <w:gridCol w:w="2717"/>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1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序号</w:t>
            </w:r>
          </w:p>
        </w:tc>
        <w:tc>
          <w:tcPr>
            <w:tcW w:w="4172"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717"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需求部门</w:t>
            </w:r>
          </w:p>
        </w:tc>
        <w:tc>
          <w:tcPr>
            <w:tcW w:w="2717"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184"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4172"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腔镜手术器械</w:t>
            </w:r>
          </w:p>
        </w:tc>
        <w:tc>
          <w:tcPr>
            <w:tcW w:w="2717"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综合手术室</w:t>
            </w:r>
          </w:p>
        </w:tc>
        <w:tc>
          <w:tcPr>
            <w:tcW w:w="2717"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一批</w:t>
            </w:r>
          </w:p>
        </w:tc>
      </w:tr>
    </w:tbl>
    <w:p>
      <w:pPr>
        <w:spacing w:line="440" w:lineRule="exact"/>
        <w:rPr>
          <w:rFonts w:ascii="仿宋" w:hAnsi="仿宋" w:eastAsia="仿宋" w:cs="仿宋"/>
          <w:b/>
          <w:color w:val="000000"/>
          <w:sz w:val="24"/>
          <w:highlight w:val="none"/>
        </w:rPr>
      </w:pPr>
    </w:p>
    <w:p>
      <w:pPr>
        <w:numPr>
          <w:ilvl w:val="0"/>
          <w:numId w:val="1"/>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11"/>
        <w:tblW w:w="14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14"/>
        <w:gridCol w:w="1009"/>
        <w:gridCol w:w="706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1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设备</w:t>
            </w:r>
          </w:p>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名称</w:t>
            </w:r>
          </w:p>
        </w:tc>
        <w:tc>
          <w:tcPr>
            <w:tcW w:w="100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w:t>
            </w:r>
          </w:p>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数量</w:t>
            </w:r>
          </w:p>
        </w:tc>
        <w:tc>
          <w:tcPr>
            <w:tcW w:w="7060"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c>
          <w:tcPr>
            <w:tcW w:w="4252"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214" w:type="dxa"/>
          </w:tcPr>
          <w:p>
            <w:pPr>
              <w:spacing w:line="440" w:lineRule="exact"/>
              <w:jc w:val="center"/>
              <w:rPr>
                <w:rFonts w:hint="eastAsia"/>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穿刺针</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5支</w:t>
            </w:r>
          </w:p>
        </w:tc>
        <w:tc>
          <w:tcPr>
            <w:tcW w:w="7060" w:type="dxa"/>
          </w:tcPr>
          <w:p>
            <w:pPr>
              <w:numPr>
                <w:ilvl w:val="0"/>
                <w:numId w:val="2"/>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穿刺针的针尖应光滑、锋锐、无毛刺等缺陷。刃口锋利，能顺利穿透2mm厚的硅胶膜。穿刺针硬度为：200HV0.2-400HV0.2器械进入人体部分表面粗糙度：抛光表面Ra参数值的最大值为0.2μm，表面Ra参数值的最大值为0.8μm，其余部分的最大值为1.6μm。耐腐蚀性能符合YY/T0149-2006中5.4b级。</w:t>
            </w:r>
          </w:p>
          <w:p>
            <w:pPr>
              <w:numPr>
                <w:ilvl w:val="0"/>
                <w:numId w:val="2"/>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规格Φ5，工作长度180-450。</w:t>
            </w:r>
          </w:p>
          <w:p>
            <w:pPr>
              <w:numPr>
                <w:ilvl w:val="0"/>
                <w:numId w:val="2"/>
              </w:numPr>
              <w:ind w:left="0" w:leftChars="0" w:firstLine="0" w:firstLine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highlight w:val="yellow"/>
                <w:lang w:val="en-US" w:eastAsia="zh-CN"/>
              </w:rPr>
              <w:t>选12#针头（5支）。</w:t>
            </w:r>
          </w:p>
        </w:tc>
        <w:tc>
          <w:tcPr>
            <w:tcW w:w="4252" w:type="dxa"/>
          </w:tcPr>
          <w:p>
            <w:pPr>
              <w:numPr>
                <w:ilvl w:val="0"/>
                <w:numId w:val="0"/>
              </w:numPr>
              <w:ind w:leftChars="0"/>
              <w:jc w:val="left"/>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3095625" cy="524510"/>
                  <wp:effectExtent l="0" t="0" r="9525" b="8890"/>
                  <wp:docPr id="1026" name="图片 1" descr="2aa05a5a173275b9e112924ff8757a3"/>
                  <wp:cNvGraphicFramePr/>
                  <a:graphic xmlns:a="http://schemas.openxmlformats.org/drawingml/2006/main">
                    <a:graphicData uri="http://schemas.openxmlformats.org/drawingml/2006/picture">
                      <pic:pic xmlns:pic="http://schemas.openxmlformats.org/drawingml/2006/picture">
                        <pic:nvPicPr>
                          <pic:cNvPr id="1026" name="图片 1" descr="2aa05a5a173275b9e112924ff8757a3"/>
                          <pic:cNvPicPr/>
                        </pic:nvPicPr>
                        <pic:blipFill>
                          <a:blip r:embed="rId5" cstate="print"/>
                          <a:srcRect/>
                          <a:stretch>
                            <a:fillRect/>
                          </a:stretch>
                        </pic:blipFill>
                        <pic:spPr>
                          <a:xfrm>
                            <a:off x="0" y="0"/>
                            <a:ext cx="3095625" cy="5245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214" w:type="dxa"/>
          </w:tcPr>
          <w:p>
            <w:pPr>
              <w:spacing w:line="440" w:lineRule="exact"/>
              <w:jc w:val="center"/>
              <w:rPr>
                <w:rFonts w:hint="eastAsia" w:ascii="宋体" w:hAnsi="宋体" w:cs="宋体"/>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施夹器</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5把</w:t>
            </w:r>
          </w:p>
        </w:tc>
        <w:tc>
          <w:tcPr>
            <w:tcW w:w="7060" w:type="dxa"/>
          </w:tcPr>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施夹器夹持性能：φ5mm外径的钳子夹持力不小于20N，φ10mm外径钳子夹持力不小于40N。钳头部采用YY/T0294.1-2016中05Cr17Ni4CuNb号钢制造，杆部与患者接触材料采用YY/T0294.1-2016中M号钢制造。施夹器硬度为300HV0.2-600HV0.2（或29.8HRC-55.2HRC）。器械进入人体部分表面粗糙度：抛光表面Ra参数值的最大值为0.2μm，亚光表面Ra参数值的最大值为0.8μm，其余部分的最大值为1.6μm。耐腐蚀性能符合YY/T0149-2006中5.4b级。</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2.规格有</w:t>
            </w:r>
            <w:r>
              <w:rPr>
                <w:rFonts w:hint="eastAsia" w:ascii="仿宋" w:hAnsi="仿宋" w:eastAsia="仿宋" w:cs="仿宋"/>
                <w:b w:val="0"/>
                <w:bCs w:val="0"/>
                <w:sz w:val="21"/>
                <w:szCs w:val="21"/>
              </w:rPr>
              <w:t>Ф</w:t>
            </w:r>
            <w:r>
              <w:rPr>
                <w:rFonts w:hint="eastAsia" w:ascii="仿宋" w:hAnsi="仿宋" w:eastAsia="仿宋" w:cs="仿宋"/>
                <w:b w:val="0"/>
                <w:bCs w:val="0"/>
                <w:sz w:val="21"/>
                <w:szCs w:val="21"/>
                <w:lang w:val="en-US" w:eastAsia="zh-CN"/>
              </w:rPr>
              <w:t>5.5、</w:t>
            </w:r>
            <w:r>
              <w:rPr>
                <w:rFonts w:hint="eastAsia" w:ascii="仿宋" w:hAnsi="仿宋" w:eastAsia="仿宋" w:cs="仿宋"/>
                <w:b w:val="0"/>
                <w:bCs w:val="0"/>
                <w:sz w:val="21"/>
                <w:szCs w:val="21"/>
              </w:rPr>
              <w:t>Ф</w:t>
            </w:r>
            <w:r>
              <w:rPr>
                <w:rFonts w:hint="eastAsia" w:ascii="仿宋" w:hAnsi="仿宋" w:eastAsia="仿宋" w:cs="仿宋"/>
                <w:b w:val="0"/>
                <w:bCs w:val="0"/>
                <w:sz w:val="21"/>
                <w:szCs w:val="21"/>
                <w:lang w:val="en-US" w:eastAsia="zh-CN"/>
              </w:rPr>
              <w:t>10，工作长度180-450适合各种部位各种患者腔镜手术。</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可360</w:t>
            </w:r>
            <w:r>
              <w:rPr>
                <w:rFonts w:hint="eastAsia" w:ascii="仿宋" w:hAnsi="仿宋" w:eastAsia="仿宋" w:cs="仿宋"/>
                <w:b w:val="0"/>
                <w:bCs w:val="0"/>
                <w:sz w:val="21"/>
                <w:szCs w:val="21"/>
                <w:lang w:val="en-US" w:eastAsia="zh-CN"/>
              </w:rPr>
              <w:t>°</w:t>
            </w:r>
            <w:r>
              <w:rPr>
                <w:rFonts w:hint="eastAsia" w:ascii="仿宋" w:hAnsi="仿宋" w:eastAsia="仿宋" w:cs="仿宋"/>
                <w:b w:val="0"/>
                <w:bCs w:val="0"/>
                <w:sz w:val="21"/>
                <w:szCs w:val="21"/>
              </w:rPr>
              <w:t>旋转，满足腔镜手术的</w:t>
            </w:r>
            <w:r>
              <w:rPr>
                <w:rFonts w:hint="eastAsia" w:ascii="仿宋" w:hAnsi="仿宋" w:eastAsia="仿宋" w:cs="仿宋"/>
                <w:b w:val="0"/>
                <w:bCs w:val="0"/>
                <w:sz w:val="21"/>
                <w:szCs w:val="21"/>
                <w:lang w:val="en-US" w:eastAsia="zh-CN"/>
              </w:rPr>
              <w:t>各种角度</w:t>
            </w:r>
            <w:r>
              <w:rPr>
                <w:rFonts w:hint="eastAsia" w:ascii="仿宋" w:hAnsi="仿宋" w:eastAsia="仿宋" w:cs="仿宋"/>
                <w:b w:val="0"/>
                <w:bCs w:val="0"/>
                <w:sz w:val="21"/>
                <w:szCs w:val="21"/>
              </w:rPr>
              <w:t>需要</w:t>
            </w:r>
            <w:r>
              <w:rPr>
                <w:rFonts w:hint="eastAsia" w:ascii="仿宋" w:hAnsi="仿宋" w:eastAsia="仿宋" w:cs="仿宋"/>
                <w:b w:val="0"/>
                <w:bCs w:val="0"/>
                <w:sz w:val="21"/>
                <w:szCs w:val="21"/>
                <w:lang w:eastAsia="zh-CN"/>
              </w:rPr>
              <w:t>。</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4.头部多种弯曲角度，</w:t>
            </w:r>
            <w:r>
              <w:rPr>
                <w:rFonts w:hint="eastAsia" w:ascii="仿宋" w:hAnsi="仿宋" w:eastAsia="仿宋" w:cs="仿宋"/>
                <w:b w:val="0"/>
                <w:bCs w:val="0"/>
                <w:sz w:val="21"/>
                <w:szCs w:val="21"/>
              </w:rPr>
              <w:t>可以保证良好的手术视野</w:t>
            </w:r>
            <w:r>
              <w:rPr>
                <w:rFonts w:hint="eastAsia" w:ascii="仿宋" w:hAnsi="仿宋" w:eastAsia="仿宋" w:cs="仿宋"/>
                <w:b w:val="0"/>
                <w:bCs w:val="0"/>
                <w:sz w:val="21"/>
                <w:szCs w:val="21"/>
                <w:lang w:val="en-US" w:eastAsia="zh-CN"/>
              </w:rPr>
              <w:t>以及不同角度走向的血管。</w:t>
            </w:r>
          </w:p>
          <w:p>
            <w:pPr>
              <w:numPr>
                <w:ilvl w:val="0"/>
                <w:numId w:val="0"/>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5.夹子固定更牢靠，术中不易掉夹。</w:t>
            </w:r>
          </w:p>
          <w:p>
            <w:pPr>
              <w:pStyle w:val="2"/>
              <w:rPr>
                <w:rFonts w:hint="default"/>
                <w:b w:val="0"/>
                <w:bCs w:val="0"/>
                <w:sz w:val="21"/>
                <w:szCs w:val="21"/>
                <w:lang w:val="en-US" w:eastAsia="zh-CN"/>
              </w:rPr>
            </w:pPr>
            <w:r>
              <w:rPr>
                <w:rFonts w:hint="eastAsia" w:ascii="仿宋" w:hAnsi="仿宋" w:eastAsia="仿宋" w:cs="仿宋"/>
                <w:b w:val="0"/>
                <w:bCs w:val="0"/>
                <w:sz w:val="21"/>
                <w:szCs w:val="21"/>
                <w:highlight w:val="yellow"/>
                <w:lang w:val="en-US" w:eastAsia="zh-CN"/>
              </w:rPr>
              <w:t>6.选5mm 1把，10mm 4把。</w:t>
            </w:r>
          </w:p>
        </w:tc>
        <w:tc>
          <w:tcPr>
            <w:tcW w:w="4252" w:type="dxa"/>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1521460" cy="1141095"/>
                  <wp:effectExtent l="0" t="0" r="2540" b="1905"/>
                  <wp:docPr id="1027" name="图片 2" descr="12a075023d9bd7b9e95158ba42e4ed6"/>
                  <wp:cNvGraphicFramePr/>
                  <a:graphic xmlns:a="http://schemas.openxmlformats.org/drawingml/2006/main">
                    <a:graphicData uri="http://schemas.openxmlformats.org/drawingml/2006/picture">
                      <pic:pic xmlns:pic="http://schemas.openxmlformats.org/drawingml/2006/picture">
                        <pic:nvPicPr>
                          <pic:cNvPr id="1027" name="图片 2" descr="12a075023d9bd7b9e95158ba42e4ed6"/>
                          <pic:cNvPicPr/>
                        </pic:nvPicPr>
                        <pic:blipFill>
                          <a:blip r:embed="rId6" cstate="print"/>
                          <a:srcRect/>
                          <a:stretch>
                            <a:fillRect/>
                          </a:stretch>
                        </pic:blipFill>
                        <pic:spPr>
                          <a:xfrm>
                            <a:off x="0" y="0"/>
                            <a:ext cx="1521460" cy="1141095"/>
                          </a:xfrm>
                          <a:prstGeom prst="rect">
                            <a:avLst/>
                          </a:prstGeom>
                        </pic:spPr>
                      </pic:pic>
                    </a:graphicData>
                  </a:graphic>
                </wp:inline>
              </w:drawing>
            </w:r>
            <w:r>
              <w:rPr>
                <w:rFonts w:hint="eastAsia" w:ascii="仿宋" w:hAnsi="仿宋" w:eastAsia="仿宋" w:cs="仿宋"/>
                <w:szCs w:val="21"/>
                <w:lang w:val="en-US" w:eastAsia="zh-CN"/>
              </w:rPr>
              <w:drawing>
                <wp:inline distT="0" distB="0" distL="0" distR="0">
                  <wp:extent cx="1600835" cy="1200785"/>
                  <wp:effectExtent l="0" t="0" r="18415" b="18415"/>
                  <wp:docPr id="1028" name="图片 3" descr="e59290b9f94db54413274bc7b875aa3"/>
                  <wp:cNvGraphicFramePr/>
                  <a:graphic xmlns:a="http://schemas.openxmlformats.org/drawingml/2006/main">
                    <a:graphicData uri="http://schemas.openxmlformats.org/drawingml/2006/picture">
                      <pic:pic xmlns:pic="http://schemas.openxmlformats.org/drawingml/2006/picture">
                        <pic:nvPicPr>
                          <pic:cNvPr id="1028" name="图片 3" descr="e59290b9f94db54413274bc7b875aa3"/>
                          <pic:cNvPicPr/>
                        </pic:nvPicPr>
                        <pic:blipFill>
                          <a:blip r:embed="rId7" cstate="print"/>
                          <a:srcRect/>
                          <a:stretch>
                            <a:fillRect/>
                          </a:stretch>
                        </pic:blipFill>
                        <pic:spPr>
                          <a:xfrm>
                            <a:off x="0" y="0"/>
                            <a:ext cx="1600835" cy="12007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214" w:type="dxa"/>
          </w:tcPr>
          <w:p>
            <w:pPr>
              <w:spacing w:line="440" w:lineRule="exact"/>
              <w:jc w:val="center"/>
              <w:rPr>
                <w:rFonts w:hint="eastAsia" w:ascii="宋体" w:hAnsi="宋体"/>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持针钳</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5把</w:t>
            </w:r>
          </w:p>
        </w:tc>
        <w:tc>
          <w:tcPr>
            <w:tcW w:w="7060" w:type="dxa"/>
          </w:tcPr>
          <w:p>
            <w:pPr>
              <w:numPr>
                <w:ilvl w:val="0"/>
                <w:numId w:val="3"/>
              </w:numPr>
              <w:tabs>
                <w:tab w:val="clear" w:pos="312"/>
              </w:tabs>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持针钳夹持性能：φ2mm外径的钳子夹持力应不小于5N,φ5mm外径的钳子夹持力不小于20N。头部采用YY/T0294.1-2016中05Cr17Ni4CuNb号钢制造，杆部与患者接触材料采用YY/T0294.1-2016中M号钢制造。硬度为300HV0.2-600HV0.2（或29.8HRC-55.2HRC）。器械进入人体部分表面粗糙度：抛光表面Ra参数值的最大值为0.2μm，表面Ra参数值的最大值为0.8μm，其余部分的最大值为1.6μm。耐腐蚀性能符合YY/T0149-2006中5.4b级。</w:t>
            </w:r>
          </w:p>
          <w:p>
            <w:pPr>
              <w:numPr>
                <w:ilvl w:val="0"/>
                <w:numId w:val="3"/>
              </w:numPr>
              <w:tabs>
                <w:tab w:val="clear" w:pos="312"/>
              </w:tabs>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规格</w:t>
            </w:r>
            <w:r>
              <w:rPr>
                <w:rFonts w:hint="eastAsia" w:ascii="仿宋" w:hAnsi="仿宋" w:eastAsia="仿宋" w:cs="仿宋"/>
                <w:b w:val="0"/>
                <w:bCs w:val="0"/>
                <w:sz w:val="21"/>
                <w:szCs w:val="21"/>
              </w:rPr>
              <w:t>Φ</w:t>
            </w:r>
            <w:r>
              <w:rPr>
                <w:rFonts w:hint="eastAsia" w:ascii="仿宋" w:hAnsi="仿宋" w:eastAsia="仿宋" w:cs="仿宋"/>
                <w:b w:val="0"/>
                <w:bCs w:val="0"/>
                <w:sz w:val="21"/>
                <w:szCs w:val="21"/>
                <w:lang w:val="en-US" w:eastAsia="zh-CN"/>
              </w:rPr>
              <w:t>5，工作长度180-450。</w:t>
            </w:r>
          </w:p>
          <w:p>
            <w:pPr>
              <w:numPr>
                <w:ilvl w:val="0"/>
                <w:numId w:val="3"/>
              </w:numPr>
              <w:tabs>
                <w:tab w:val="clear" w:pos="312"/>
              </w:tabs>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有弯头、直头、归位和弧形归位等多种头型，其中直头和弯头有常规型和精细型，其中精细型头型更小，缝合时视野更好，适用精细缝合。</w:t>
            </w:r>
          </w:p>
          <w:p>
            <w:pPr>
              <w:numPr>
                <w:ilvl w:val="0"/>
                <w:numId w:val="3"/>
              </w:numPr>
              <w:tabs>
                <w:tab w:val="clear" w:pos="312"/>
              </w:tabs>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手柄有O型、V型和枪型等，其中枪型手柄采用钛合金加工，轻盈且强度高。</w:t>
            </w:r>
          </w:p>
          <w:p>
            <w:pPr>
              <w:numPr>
                <w:ilvl w:val="0"/>
                <w:numId w:val="3"/>
              </w:numPr>
              <w:tabs>
                <w:tab w:val="clear" w:pos="312"/>
              </w:tabs>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O型手柄带搭扣，闭合和打开手柄时更稳定。</w:t>
            </w:r>
          </w:p>
          <w:p>
            <w:pPr>
              <w:numPr>
                <w:ilvl w:val="0"/>
                <w:numId w:val="3"/>
              </w:numPr>
              <w:tabs>
                <w:tab w:val="clear" w:pos="312"/>
              </w:tabs>
              <w:jc w:val="left"/>
              <w:rPr>
                <w:rFonts w:hint="eastAsia" w:ascii="仿宋" w:hAnsi="仿宋" w:eastAsia="仿宋" w:cs="仿宋"/>
                <w:b w:val="0"/>
                <w:bCs w:val="0"/>
                <w:kern w:val="2"/>
                <w:sz w:val="21"/>
                <w:szCs w:val="21"/>
                <w:lang w:val="en-US" w:eastAsia="zh-CN" w:bidi="ar-SA"/>
              </w:rPr>
            </w:pPr>
            <w:r>
              <w:rPr>
                <w:rFonts w:hint="default" w:ascii="仿宋" w:hAnsi="仿宋" w:eastAsia="仿宋" w:cs="仿宋"/>
                <w:b w:val="0"/>
                <w:bCs w:val="0"/>
                <w:sz w:val="21"/>
                <w:szCs w:val="21"/>
                <w:highlight w:val="yellow"/>
                <w:lang w:val="en-US" w:eastAsia="zh-CN"/>
              </w:rPr>
              <w:t>选5mmO型</w:t>
            </w:r>
            <w:r>
              <w:rPr>
                <w:rFonts w:hint="eastAsia" w:ascii="仿宋" w:hAnsi="仿宋" w:eastAsia="仿宋" w:cs="仿宋"/>
                <w:b w:val="0"/>
                <w:bCs w:val="0"/>
                <w:sz w:val="21"/>
                <w:szCs w:val="21"/>
                <w:highlight w:val="yellow"/>
                <w:lang w:val="en-US" w:eastAsia="zh-CN"/>
              </w:rPr>
              <w:t>（5把）</w:t>
            </w:r>
          </w:p>
        </w:tc>
        <w:tc>
          <w:tcPr>
            <w:tcW w:w="4252" w:type="dxa"/>
          </w:tcPr>
          <w:p>
            <w:pPr>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2743200" cy="2057400"/>
                  <wp:effectExtent l="0" t="0" r="0" b="0"/>
                  <wp:docPr id="1029" name="图片 4" descr="838671d9f6edc6aa329d42dd7e15a90"/>
                  <wp:cNvGraphicFramePr/>
                  <a:graphic xmlns:a="http://schemas.openxmlformats.org/drawingml/2006/main">
                    <a:graphicData uri="http://schemas.openxmlformats.org/drawingml/2006/picture">
                      <pic:pic xmlns:pic="http://schemas.openxmlformats.org/drawingml/2006/picture">
                        <pic:nvPicPr>
                          <pic:cNvPr id="1029" name="图片 4" descr="838671d9f6edc6aa329d42dd7e15a90"/>
                          <pic:cNvPicPr/>
                        </pic:nvPicPr>
                        <pic:blipFill>
                          <a:blip r:embed="rId8" cstate="print"/>
                          <a:srcRect/>
                          <a:stretch>
                            <a:fillRect/>
                          </a:stretch>
                        </pic:blipFill>
                        <pic:spPr>
                          <a:xfrm>
                            <a:off x="0" y="0"/>
                            <a:ext cx="2743200" cy="20574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214" w:type="dxa"/>
          </w:tcPr>
          <w:p>
            <w:pPr>
              <w:spacing w:line="440" w:lineRule="exact"/>
              <w:jc w:val="center"/>
              <w:rPr>
                <w:rFonts w:hint="eastAsia"/>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腹壁缝合针</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5把</w:t>
            </w:r>
          </w:p>
        </w:tc>
        <w:tc>
          <w:tcPr>
            <w:tcW w:w="7060" w:type="dxa"/>
          </w:tcPr>
          <w:p>
            <w:pPr>
              <w:numPr>
                <w:ilvl w:val="0"/>
                <w:numId w:val="4"/>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 腹壁缝合钳夹持性能：φ2mm外径的钳子夹持力应不小于5N。钳头部采用YY/T0294.1-2016中05Cr17Ni4CuNb号钢制造，杆部与患者接触材料采用YY/T0294.1-2016中M号钢制造。硬度为300HV0.2-600HV0.2（或29.8HRC-55.2HRC）。器械进入人体部分表面粗糙度：抛光表面Ra参数值的最大值为0.2μm，表面Ra参数值的最大值为0.8μm，其余部分的最大值为1.6μm。耐腐蚀性能符合YY/T0149-2006中5.4b级。</w:t>
            </w:r>
          </w:p>
          <w:p>
            <w:pPr>
              <w:numPr>
                <w:ilvl w:val="0"/>
                <w:numId w:val="4"/>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规格Φ1.5，工作长度100-220。</w:t>
            </w:r>
          </w:p>
          <w:p>
            <w:pPr>
              <w:numPr>
                <w:ilvl w:val="0"/>
                <w:numId w:val="4"/>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 手柄包含枪式、钩式、指圈式和针式</w:t>
            </w:r>
          </w:p>
          <w:p>
            <w:pPr>
              <w:numPr>
                <w:ilvl w:val="0"/>
                <w:numId w:val="4"/>
              </w:numPr>
              <w:ind w:left="0" w:leftChars="0" w:firstLine="0" w:firstLine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 xml:space="preserve"> 多种钳头，单动上开口、单动下开口、双动钳头，部分款式带注水功能。</w:t>
            </w:r>
          </w:p>
          <w:p>
            <w:pPr>
              <w:numPr>
                <w:ilvl w:val="0"/>
                <w:numId w:val="4"/>
              </w:numPr>
              <w:ind w:left="0" w:leftChars="0" w:firstLine="0" w:firstLine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highlight w:val="yellow"/>
                <w:lang w:val="en-US" w:eastAsia="zh-CN"/>
              </w:rPr>
              <w:t>选1.5型号</w:t>
            </w:r>
            <w:r>
              <w:rPr>
                <w:rFonts w:hint="default" w:ascii="仿宋" w:hAnsi="仿宋" w:eastAsia="仿宋" w:cs="仿宋"/>
                <w:b w:val="0"/>
                <w:bCs w:val="0"/>
                <w:sz w:val="21"/>
                <w:szCs w:val="21"/>
                <w:highlight w:val="yellow"/>
                <w:lang w:val="en-US" w:eastAsia="zh-CN"/>
              </w:rPr>
              <w:t>针式</w:t>
            </w:r>
            <w:r>
              <w:rPr>
                <w:rFonts w:hint="eastAsia" w:ascii="仿宋" w:hAnsi="仿宋" w:eastAsia="仿宋" w:cs="仿宋"/>
                <w:b w:val="0"/>
                <w:bCs w:val="0"/>
                <w:sz w:val="21"/>
                <w:szCs w:val="21"/>
                <w:highlight w:val="yellow"/>
                <w:lang w:val="en-US" w:eastAsia="zh-CN"/>
              </w:rPr>
              <w:t>（5把）</w:t>
            </w:r>
          </w:p>
        </w:tc>
        <w:tc>
          <w:tcPr>
            <w:tcW w:w="4252" w:type="dxa"/>
          </w:tcPr>
          <w:p>
            <w:pPr>
              <w:numPr>
                <w:ilvl w:val="0"/>
                <w:numId w:val="0"/>
              </w:numPr>
              <w:ind w:leftChars="0"/>
              <w:jc w:val="left"/>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2884805" cy="364490"/>
                  <wp:effectExtent l="0" t="0" r="10795" b="16510"/>
                  <wp:docPr id="1030" name="图片 5" descr="d21dbcb65e3dc70b6d62706ca580afd"/>
                  <wp:cNvGraphicFramePr/>
                  <a:graphic xmlns:a="http://schemas.openxmlformats.org/drawingml/2006/main">
                    <a:graphicData uri="http://schemas.openxmlformats.org/drawingml/2006/picture">
                      <pic:pic xmlns:pic="http://schemas.openxmlformats.org/drawingml/2006/picture">
                        <pic:nvPicPr>
                          <pic:cNvPr id="1030" name="图片 5" descr="d21dbcb65e3dc70b6d62706ca580afd"/>
                          <pic:cNvPicPr/>
                        </pic:nvPicPr>
                        <pic:blipFill>
                          <a:blip r:embed="rId9" cstate="print"/>
                          <a:srcRect t="36232"/>
                          <a:stretch>
                            <a:fillRect/>
                          </a:stretch>
                        </pic:blipFill>
                        <pic:spPr>
                          <a:xfrm>
                            <a:off x="0" y="0"/>
                            <a:ext cx="2884805" cy="3644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1214" w:type="dxa"/>
          </w:tcPr>
          <w:p>
            <w:pPr>
              <w:spacing w:line="440" w:lineRule="exact"/>
              <w:jc w:val="center"/>
              <w:rPr>
                <w:rFonts w:hint="eastAsia"/>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吸引器</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5套</w:t>
            </w:r>
          </w:p>
        </w:tc>
        <w:tc>
          <w:tcPr>
            <w:tcW w:w="7060" w:type="dxa"/>
          </w:tcPr>
          <w:p>
            <w:pPr>
              <w:numPr>
                <w:ilvl w:val="0"/>
                <w:numId w:val="5"/>
              </w:numPr>
              <w:ind w:left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吸引器采用YY/T0294.1-2016中M号钢制造。吸引器内芯通常，无堵塞现象。器械进入人体部分表面粗糙度：抛光表面Ra参数值的最大值为0.2μm，表面Ra参数值的最大值为0.8μm，其余部分的最大值为1.6μm。器械的耐腐蚀性能符合 YY/T0149-2006 中 5.4b 级的规定。</w:t>
            </w:r>
          </w:p>
          <w:p>
            <w:pPr>
              <w:numPr>
                <w:ilvl w:val="0"/>
                <w:numId w:val="5"/>
              </w:numPr>
              <w:ind w:left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吸引管可Φ5，工作长度180-450</w:t>
            </w:r>
          </w:p>
          <w:p>
            <w:pPr>
              <w:numPr>
                <w:ilvl w:val="0"/>
                <w:numId w:val="5"/>
              </w:numPr>
              <w:ind w:left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推杆式吸引器按阀体大小可分大号、中号和小号推杆式吸引器，阀体设有复位机构，使用中阀体卡滞时用力按压阀门盖“咔”一声即复位</w:t>
            </w:r>
          </w:p>
          <w:p>
            <w:pPr>
              <w:numPr>
                <w:ilvl w:val="0"/>
                <w:numId w:val="5"/>
              </w:numPr>
              <w:ind w:left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弹簧式吸引器密封良好，可方便实现点吸引</w:t>
            </w:r>
          </w:p>
          <w:p>
            <w:pPr>
              <w:numPr>
                <w:ilvl w:val="0"/>
                <w:numId w:val="5"/>
              </w:numPr>
              <w:ind w:left="0" w:left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枪式吸引器外形符合人体工程学，握感好。</w:t>
            </w:r>
          </w:p>
          <w:p>
            <w:pPr>
              <w:numPr>
                <w:ilvl w:val="0"/>
                <w:numId w:val="5"/>
              </w:numPr>
              <w:ind w:left="0" w:left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highlight w:val="yellow"/>
                <w:lang w:val="en-US" w:eastAsia="zh-CN"/>
              </w:rPr>
              <w:t>选直径5</w:t>
            </w:r>
            <w:r>
              <w:rPr>
                <w:rFonts w:hint="default" w:ascii="仿宋" w:hAnsi="仿宋" w:eastAsia="仿宋" w:cs="仿宋"/>
                <w:b w:val="0"/>
                <w:bCs w:val="0"/>
                <w:sz w:val="21"/>
                <w:szCs w:val="21"/>
                <w:highlight w:val="yellow"/>
                <w:lang w:val="en-US" w:eastAsia="zh-CN"/>
              </w:rPr>
              <w:t>，弹簧式</w:t>
            </w:r>
            <w:r>
              <w:rPr>
                <w:rFonts w:hint="eastAsia" w:ascii="仿宋" w:hAnsi="仿宋" w:eastAsia="仿宋" w:cs="仿宋"/>
                <w:b w:val="0"/>
                <w:bCs w:val="0"/>
                <w:sz w:val="21"/>
                <w:szCs w:val="21"/>
                <w:highlight w:val="yellow"/>
                <w:lang w:val="en-US" w:eastAsia="zh-CN"/>
              </w:rPr>
              <w:t>（5套）</w:t>
            </w:r>
          </w:p>
        </w:tc>
        <w:tc>
          <w:tcPr>
            <w:tcW w:w="4252" w:type="dxa"/>
          </w:tcPr>
          <w:p>
            <w:pPr>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2757170" cy="406400"/>
                  <wp:effectExtent l="0" t="0" r="5080" b="12065"/>
                  <wp:docPr id="1031" name="图片 7" descr="dfbdc68a700968517ee2556497fec1f"/>
                  <wp:cNvGraphicFramePr/>
                  <a:graphic xmlns:a="http://schemas.openxmlformats.org/drawingml/2006/main">
                    <a:graphicData uri="http://schemas.openxmlformats.org/drawingml/2006/picture">
                      <pic:pic xmlns:pic="http://schemas.openxmlformats.org/drawingml/2006/picture">
                        <pic:nvPicPr>
                          <pic:cNvPr id="1031" name="图片 7" descr="dfbdc68a700968517ee2556497fec1f"/>
                          <pic:cNvPicPr/>
                        </pic:nvPicPr>
                        <pic:blipFill>
                          <a:blip r:embed="rId10" cstate="print"/>
                          <a:srcRect/>
                          <a:stretch>
                            <a:fillRect/>
                          </a:stretch>
                        </pic:blipFill>
                        <pic:spPr>
                          <a:xfrm>
                            <a:off x="0" y="0"/>
                            <a:ext cx="2757170" cy="40703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1214" w:type="dxa"/>
          </w:tcPr>
          <w:p>
            <w:pPr>
              <w:spacing w:line="440" w:lineRule="exact"/>
              <w:jc w:val="center"/>
              <w:rPr>
                <w:rFonts w:hint="eastAsia" w:ascii="宋体" w:hAnsi="宋体" w:eastAsia="宋体" w:cs="宋体"/>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双极电凝钳</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5套</w:t>
            </w:r>
          </w:p>
        </w:tc>
        <w:tc>
          <w:tcPr>
            <w:tcW w:w="7060" w:type="dxa"/>
          </w:tcPr>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2.规格Φ5，多种工作长度适合各种部位各种患者腔镜手术。</w:t>
            </w:r>
          </w:p>
          <w:p>
            <w:pPr>
              <w:numPr>
                <w:ilvl w:val="0"/>
                <w:numId w:val="0"/>
              </w:numPr>
              <w:jc w:val="left"/>
              <w:rPr>
                <w:rFonts w:hint="eastAsia" w:ascii="仿宋" w:hAnsi="仿宋" w:eastAsia="仿宋" w:cs="仿宋"/>
                <w:b w:val="0"/>
                <w:bCs w:val="0"/>
                <w:sz w:val="21"/>
                <w:szCs w:val="21"/>
                <w:highlight w:val="yellow"/>
                <w:lang w:val="en-US" w:eastAsia="zh-CN"/>
              </w:rPr>
            </w:pPr>
            <w:r>
              <w:rPr>
                <w:rFonts w:hint="eastAsia" w:ascii="仿宋" w:hAnsi="仿宋" w:eastAsia="仿宋" w:cs="仿宋"/>
                <w:b w:val="0"/>
                <w:bCs w:val="0"/>
                <w:sz w:val="21"/>
                <w:szCs w:val="21"/>
                <w:lang w:val="en-US" w:eastAsia="zh-CN"/>
              </w:rPr>
              <w:t>3.钳头形状为</w:t>
            </w:r>
            <w:r>
              <w:rPr>
                <w:rFonts w:hint="eastAsia" w:ascii="仿宋" w:hAnsi="仿宋" w:eastAsia="仿宋" w:cs="仿宋"/>
                <w:b w:val="0"/>
                <w:bCs w:val="0"/>
                <w:sz w:val="21"/>
                <w:szCs w:val="21"/>
                <w:highlight w:val="yellow"/>
                <w:lang w:val="en-US" w:eastAsia="zh-CN"/>
              </w:rPr>
              <w:t>双动直头。</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4.螺口、三拆以及铁柄双极，满足操作者的多种需求。</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5.钳头张开角度大于等于35°，为手术最适宜角度。</w:t>
            </w:r>
          </w:p>
          <w:p>
            <w:pPr>
              <w:numPr>
                <w:ilvl w:val="0"/>
                <w:numId w:val="0"/>
              </w:numPr>
              <w:ind w:left="0" w:leftChars="0" w:firstLine="0" w:firstLine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可360</w:t>
            </w:r>
            <w:r>
              <w:rPr>
                <w:rFonts w:hint="eastAsia" w:ascii="仿宋" w:hAnsi="仿宋" w:eastAsia="仿宋" w:cs="仿宋"/>
                <w:b w:val="0"/>
                <w:bCs w:val="0"/>
                <w:sz w:val="21"/>
                <w:szCs w:val="21"/>
                <w:lang w:val="en-US" w:eastAsia="zh-CN"/>
              </w:rPr>
              <w:t>°</w:t>
            </w:r>
            <w:r>
              <w:rPr>
                <w:rFonts w:hint="eastAsia" w:ascii="仿宋" w:hAnsi="仿宋" w:eastAsia="仿宋" w:cs="仿宋"/>
                <w:b w:val="0"/>
                <w:bCs w:val="0"/>
                <w:sz w:val="21"/>
                <w:szCs w:val="21"/>
              </w:rPr>
              <w:t>旋转，满足腔镜手术的</w:t>
            </w:r>
            <w:r>
              <w:rPr>
                <w:rFonts w:hint="eastAsia" w:ascii="仿宋" w:hAnsi="仿宋" w:eastAsia="仿宋" w:cs="仿宋"/>
                <w:b w:val="0"/>
                <w:bCs w:val="0"/>
                <w:sz w:val="21"/>
                <w:szCs w:val="21"/>
                <w:lang w:val="en-US" w:eastAsia="zh-CN"/>
              </w:rPr>
              <w:t>各种角度</w:t>
            </w:r>
            <w:r>
              <w:rPr>
                <w:rFonts w:hint="eastAsia" w:ascii="仿宋" w:hAnsi="仿宋" w:eastAsia="仿宋" w:cs="仿宋"/>
                <w:b w:val="0"/>
                <w:bCs w:val="0"/>
                <w:sz w:val="21"/>
                <w:szCs w:val="21"/>
              </w:rPr>
              <w:t>需要</w:t>
            </w:r>
            <w:r>
              <w:rPr>
                <w:rFonts w:hint="eastAsia" w:ascii="仿宋" w:hAnsi="仿宋" w:eastAsia="仿宋" w:cs="仿宋"/>
                <w:b w:val="0"/>
                <w:bCs w:val="0"/>
                <w:sz w:val="21"/>
                <w:szCs w:val="21"/>
                <w:lang w:eastAsia="zh-CN"/>
              </w:rPr>
              <w:t>。</w:t>
            </w:r>
            <w:bookmarkStart w:id="0" w:name="_GoBack"/>
            <w:bookmarkEnd w:id="0"/>
          </w:p>
        </w:tc>
        <w:tc>
          <w:tcPr>
            <w:tcW w:w="4252" w:type="dxa"/>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757170" cy="744220"/>
                  <wp:effectExtent l="0" t="0" r="5080" b="17780"/>
                  <wp:docPr id="1032" name="图片 8" descr="83e3ce10f110b3a1cce91b298d5d57c"/>
                  <wp:cNvGraphicFramePr/>
                  <a:graphic xmlns:a="http://schemas.openxmlformats.org/drawingml/2006/main">
                    <a:graphicData uri="http://schemas.openxmlformats.org/drawingml/2006/picture">
                      <pic:pic xmlns:pic="http://schemas.openxmlformats.org/drawingml/2006/picture">
                        <pic:nvPicPr>
                          <pic:cNvPr id="1032" name="图片 8" descr="83e3ce10f110b3a1cce91b298d5d57c"/>
                          <pic:cNvPicPr/>
                        </pic:nvPicPr>
                        <pic:blipFill>
                          <a:blip r:embed="rId11" cstate="print"/>
                          <a:srcRect/>
                          <a:stretch>
                            <a:fillRect/>
                          </a:stretch>
                        </pic:blipFill>
                        <pic:spPr>
                          <a:xfrm>
                            <a:off x="0" y="0"/>
                            <a:ext cx="2757170" cy="744220"/>
                          </a:xfrm>
                          <a:prstGeom prst="rect">
                            <a:avLst/>
                          </a:prstGeom>
                        </pic:spPr>
                      </pic:pic>
                    </a:graphicData>
                  </a:graphic>
                </wp:inline>
              </w:drawing>
            </w:r>
            <w:r>
              <w:rPr>
                <w:rFonts w:hint="eastAsia" w:ascii="仿宋" w:hAnsi="仿宋" w:eastAsia="仿宋" w:cs="仿宋"/>
                <w:szCs w:val="21"/>
                <w:lang w:val="en-US" w:eastAsia="zh-CN"/>
              </w:rPr>
              <w:drawing>
                <wp:inline distT="0" distB="0" distL="0" distR="0">
                  <wp:extent cx="2760345" cy="1704975"/>
                  <wp:effectExtent l="0" t="0" r="1905" b="9525"/>
                  <wp:docPr id="1033" name="图片 9" descr="a61315623896089d5386f29c7c2b959"/>
                  <wp:cNvGraphicFramePr/>
                  <a:graphic xmlns:a="http://schemas.openxmlformats.org/drawingml/2006/main">
                    <a:graphicData uri="http://schemas.openxmlformats.org/drawingml/2006/picture">
                      <pic:pic xmlns:pic="http://schemas.openxmlformats.org/drawingml/2006/picture">
                        <pic:nvPicPr>
                          <pic:cNvPr id="1033" name="图片 9" descr="a61315623896089d5386f29c7c2b959"/>
                          <pic:cNvPicPr/>
                        </pic:nvPicPr>
                        <pic:blipFill>
                          <a:blip r:embed="rId12" cstate="print"/>
                          <a:srcRect/>
                          <a:stretch>
                            <a:fillRect/>
                          </a:stretch>
                        </pic:blipFill>
                        <pic:spPr>
                          <a:xfrm>
                            <a:off x="0" y="0"/>
                            <a:ext cx="2760345" cy="17049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1214" w:type="dxa"/>
          </w:tcPr>
          <w:p>
            <w:pPr>
              <w:spacing w:line="440" w:lineRule="exact"/>
              <w:jc w:val="center"/>
              <w:rPr>
                <w:rFonts w:hint="eastAsia" w:ascii="宋体" w:hAnsi="宋体" w:cs="宋体"/>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单极电凝棒</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5支</w:t>
            </w:r>
          </w:p>
        </w:tc>
        <w:tc>
          <w:tcPr>
            <w:tcW w:w="7060" w:type="dxa"/>
            <w:vAlign w:val="center"/>
          </w:tcPr>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1.头部采用YY/T 0294.1-2016中M号钢，绝缘套管用聚亚苯基砜制造。进入患者部分表面粗糙度Ra参数值的最大值为0.4μm。耐腐蚀性能符合YY/T0149-2006中5.4b级的规定。</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2.规格Ф5，多种工作长度适合各种部位各种患者腔镜手术。</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3.头部形状包括钩状、棒状、铲状、刀状以及针状，满足手术中各种的需求。</w:t>
            </w:r>
          </w:p>
          <w:p>
            <w:pPr>
              <w:numPr>
                <w:ilvl w:val="0"/>
                <w:numId w:val="0"/>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 可搭配一次性电刀笔手柄，可手控操作。</w:t>
            </w:r>
          </w:p>
          <w:p>
            <w:pPr>
              <w:numPr>
                <w:ilvl w:val="0"/>
                <w:numId w:val="0"/>
              </w:numPr>
              <w:ind w:left="0" w:leftChars="0" w:firstLine="0" w:firstLine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highlight w:val="yellow"/>
                <w:lang w:val="en-US" w:eastAsia="zh-CN"/>
              </w:rPr>
              <w:t>5.选5mm电凝棒状（5支）。</w:t>
            </w:r>
          </w:p>
        </w:tc>
        <w:tc>
          <w:tcPr>
            <w:tcW w:w="4252" w:type="dxa"/>
            <w:vAlign w:val="center"/>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755265" cy="918210"/>
                  <wp:effectExtent l="0" t="0" r="6985" b="15240"/>
                  <wp:docPr id="1034" name="图片 10" descr="459981b46fd4ff20ceb46074cbb6191"/>
                  <wp:cNvGraphicFramePr/>
                  <a:graphic xmlns:a="http://schemas.openxmlformats.org/drawingml/2006/main">
                    <a:graphicData uri="http://schemas.openxmlformats.org/drawingml/2006/picture">
                      <pic:pic xmlns:pic="http://schemas.openxmlformats.org/drawingml/2006/picture">
                        <pic:nvPicPr>
                          <pic:cNvPr id="1034" name="图片 10" descr="459981b46fd4ff20ceb46074cbb6191"/>
                          <pic:cNvPicPr/>
                        </pic:nvPicPr>
                        <pic:blipFill>
                          <a:blip r:embed="rId13" cstate="print"/>
                          <a:srcRect/>
                          <a:stretch>
                            <a:fillRect/>
                          </a:stretch>
                        </pic:blipFill>
                        <pic:spPr>
                          <a:xfrm>
                            <a:off x="0" y="0"/>
                            <a:ext cx="2755265" cy="9182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1214" w:type="dxa"/>
          </w:tcPr>
          <w:p>
            <w:pPr>
              <w:spacing w:line="440" w:lineRule="exact"/>
              <w:jc w:val="center"/>
              <w:rPr>
                <w:rFonts w:hint="eastAsia" w:ascii="宋体" w:hAnsi="宋体" w:cs="宋体"/>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单极剪刀</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30把</w:t>
            </w:r>
          </w:p>
        </w:tc>
        <w:tc>
          <w:tcPr>
            <w:tcW w:w="7060" w:type="dxa"/>
          </w:tcPr>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1.头部采用YY/T 0294.1-2016中C号钢，钳杆及内芯采用YY/T 0294.1-2016中M号钢，绝缘套管用聚亚苯基砜制造。其硬度为350HV0.2~700HV0.2 3、进入患者部分表面粗糙度Ra参数值的最大值为0.4μm。耐腐蚀性能符合YY/T0149-2006中5.4b级的规定。</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包含Ф3、Ф5和Φ10三种规格，多种工作长度适合各种部位各种患者腔镜手术。</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2.根据头部形状可分为直头，弯头，钩和翘头等，根据钳头张开方式又可分为双动和单动两种，完全满足操作者的多种需求。</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3.头部材料采用高硬度不锈钢，寿命长。</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4.钳头张开角度大于等于30°。</w:t>
            </w:r>
          </w:p>
          <w:p>
            <w:pPr>
              <w:numPr>
                <w:ilvl w:val="0"/>
                <w:numId w:val="0"/>
              </w:numPr>
              <w:jc w:val="left"/>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5.</w:t>
            </w:r>
            <w:r>
              <w:rPr>
                <w:rFonts w:hint="eastAsia" w:ascii="仿宋" w:hAnsi="仿宋" w:eastAsia="仿宋" w:cs="仿宋"/>
                <w:b w:val="0"/>
                <w:bCs w:val="0"/>
                <w:sz w:val="21"/>
                <w:szCs w:val="21"/>
              </w:rPr>
              <w:t>可360</w:t>
            </w:r>
            <w:r>
              <w:rPr>
                <w:rFonts w:hint="eastAsia" w:ascii="仿宋" w:hAnsi="仿宋" w:eastAsia="仿宋" w:cs="仿宋"/>
                <w:b w:val="0"/>
                <w:bCs w:val="0"/>
                <w:sz w:val="21"/>
                <w:szCs w:val="21"/>
                <w:lang w:val="en-US" w:eastAsia="zh-CN"/>
              </w:rPr>
              <w:t>°</w:t>
            </w:r>
            <w:r>
              <w:rPr>
                <w:rFonts w:hint="eastAsia" w:ascii="仿宋" w:hAnsi="仿宋" w:eastAsia="仿宋" w:cs="仿宋"/>
                <w:b w:val="0"/>
                <w:bCs w:val="0"/>
                <w:sz w:val="21"/>
                <w:szCs w:val="21"/>
              </w:rPr>
              <w:t>旋转，满足腔镜手术的</w:t>
            </w:r>
            <w:r>
              <w:rPr>
                <w:rFonts w:hint="eastAsia" w:ascii="仿宋" w:hAnsi="仿宋" w:eastAsia="仿宋" w:cs="仿宋"/>
                <w:b w:val="0"/>
                <w:bCs w:val="0"/>
                <w:sz w:val="21"/>
                <w:szCs w:val="21"/>
                <w:lang w:val="en-US" w:eastAsia="zh-CN"/>
              </w:rPr>
              <w:t>各种角度</w:t>
            </w:r>
            <w:r>
              <w:rPr>
                <w:rFonts w:hint="eastAsia" w:ascii="仿宋" w:hAnsi="仿宋" w:eastAsia="仿宋" w:cs="仿宋"/>
                <w:b w:val="0"/>
                <w:bCs w:val="0"/>
                <w:sz w:val="21"/>
                <w:szCs w:val="21"/>
              </w:rPr>
              <w:t>需要</w:t>
            </w:r>
            <w:r>
              <w:rPr>
                <w:rFonts w:hint="eastAsia" w:ascii="仿宋" w:hAnsi="仿宋" w:eastAsia="仿宋" w:cs="仿宋"/>
                <w:b w:val="0"/>
                <w:bCs w:val="0"/>
                <w:sz w:val="21"/>
                <w:szCs w:val="21"/>
                <w:lang w:eastAsia="zh-CN"/>
              </w:rPr>
              <w:t>。</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6.包含两拆、三拆两种结构，安装简单方便，且清洗更彻底。</w:t>
            </w:r>
          </w:p>
          <w:p>
            <w:pPr>
              <w:numPr>
                <w:ilvl w:val="0"/>
                <w:numId w:val="0"/>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7.滑槽款剪刀裸露金属部位少，电凝止血安全高效。</w:t>
            </w:r>
          </w:p>
          <w:p>
            <w:pPr>
              <w:numPr>
                <w:ilvl w:val="0"/>
                <w:numId w:val="0"/>
              </w:numPr>
              <w:ind w:left="0" w:leftChars="0" w:firstLine="0" w:firstLineChars="0"/>
              <w:jc w:val="left"/>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highlight w:val="yellow"/>
                <w:lang w:val="en-US" w:eastAsia="zh-CN"/>
              </w:rPr>
              <w:t>8.</w:t>
            </w:r>
            <w:r>
              <w:rPr>
                <w:rFonts w:hint="default" w:ascii="仿宋" w:hAnsi="仿宋" w:eastAsia="仿宋" w:cs="仿宋"/>
                <w:b w:val="0"/>
                <w:bCs w:val="0"/>
                <w:sz w:val="21"/>
                <w:szCs w:val="21"/>
                <w:highlight w:val="yellow"/>
                <w:lang w:val="en-US" w:eastAsia="zh-CN"/>
              </w:rPr>
              <w:t>选5mm弯头双动两拆</w:t>
            </w:r>
            <w:r>
              <w:rPr>
                <w:rFonts w:hint="eastAsia" w:ascii="仿宋" w:hAnsi="仿宋" w:eastAsia="仿宋" w:cs="仿宋"/>
                <w:b w:val="0"/>
                <w:bCs w:val="0"/>
                <w:sz w:val="21"/>
                <w:szCs w:val="21"/>
                <w:highlight w:val="yellow"/>
                <w:lang w:val="en-US" w:eastAsia="zh-CN"/>
              </w:rPr>
              <w:t>（30把）。</w:t>
            </w:r>
          </w:p>
        </w:tc>
        <w:tc>
          <w:tcPr>
            <w:tcW w:w="4252" w:type="dxa"/>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085975" cy="2781935"/>
                  <wp:effectExtent l="0" t="0" r="18415" b="9525"/>
                  <wp:docPr id="1035" name="图片 11" descr="5effd9f5cebfb8cd8ff8d74b237b65a"/>
                  <wp:cNvGraphicFramePr/>
                  <a:graphic xmlns:a="http://schemas.openxmlformats.org/drawingml/2006/main">
                    <a:graphicData uri="http://schemas.openxmlformats.org/drawingml/2006/picture">
                      <pic:pic xmlns:pic="http://schemas.openxmlformats.org/drawingml/2006/picture">
                        <pic:nvPicPr>
                          <pic:cNvPr id="1035" name="图片 11" descr="5effd9f5cebfb8cd8ff8d74b237b65a"/>
                          <pic:cNvPicPr/>
                        </pic:nvPicPr>
                        <pic:blipFill>
                          <a:blip r:embed="rId14" cstate="print"/>
                          <a:srcRect/>
                          <a:stretch>
                            <a:fillRect/>
                          </a:stretch>
                        </pic:blipFill>
                        <pic:spPr>
                          <a:xfrm rot="16200000">
                            <a:off x="0" y="0"/>
                            <a:ext cx="2085975" cy="27819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1214" w:type="dxa"/>
          </w:tcPr>
          <w:p>
            <w:pPr>
              <w:spacing w:line="440" w:lineRule="exact"/>
              <w:jc w:val="center"/>
              <w:rPr>
                <w:rFonts w:hint="eastAsia" w:ascii="宋体" w:hAnsi="宋体" w:cs="宋体"/>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单极分离钳</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30把</w:t>
            </w:r>
          </w:p>
        </w:tc>
        <w:tc>
          <w:tcPr>
            <w:tcW w:w="7060" w:type="dxa"/>
          </w:tcPr>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1头部采用YY/T 0294.1-2016标准中的05Cr17Ni4Cu4Nb不锈钢（ASTM F 899-2012标准中630号不锈钢），钳杆及内芯采用YY/T 0294.1-2016中M号钢，绝缘套管用聚亚苯基砜制造。单极电凝分离钳的夹持力不小于20N。其硬度为350HV0.2~700HV0.2 进入患者部分表面粗糙度Ra参数值的最大值为0.4μm。耐腐蚀性能符合YY/T0149-2006中5.4b级的规定。</w:t>
            </w:r>
          </w:p>
          <w:p>
            <w:pPr>
              <w:numPr>
                <w:ilvl w:val="0"/>
                <w:numId w:val="6"/>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Ф5规格，多种工作长度适合各种部位各种患者腔镜手术。</w:t>
            </w:r>
          </w:p>
          <w:p>
            <w:pPr>
              <w:numPr>
                <w:ilvl w:val="0"/>
                <w:numId w:val="6"/>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根据头部形状可分为直分离钳，弯分离钳，直角分离钳等，且根据手术部位不同，头部又按照钳头长短、外形、角度等方面设计成多种型号来满足不同手术需要，例如 高绝缘分离钳（又称神经探针），接触面少，损伤小，可用于神经监测。</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4.钳头张开角度大于等于50°。</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5.头部采用高硬度的不锈钢材料，不易变形。</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可360</w:t>
            </w:r>
            <w:r>
              <w:rPr>
                <w:rFonts w:hint="eastAsia" w:ascii="仿宋" w:hAnsi="仿宋" w:eastAsia="仿宋" w:cs="仿宋"/>
                <w:b w:val="0"/>
                <w:bCs w:val="0"/>
                <w:sz w:val="21"/>
                <w:szCs w:val="21"/>
                <w:lang w:val="en-US" w:eastAsia="zh-CN"/>
              </w:rPr>
              <w:t>°</w:t>
            </w:r>
            <w:r>
              <w:rPr>
                <w:rFonts w:hint="eastAsia" w:ascii="仿宋" w:hAnsi="仿宋" w:eastAsia="仿宋" w:cs="仿宋"/>
                <w:b w:val="0"/>
                <w:bCs w:val="0"/>
                <w:sz w:val="21"/>
                <w:szCs w:val="21"/>
              </w:rPr>
              <w:t>旋转，满足腔镜手术的</w:t>
            </w:r>
            <w:r>
              <w:rPr>
                <w:rFonts w:hint="eastAsia" w:ascii="仿宋" w:hAnsi="仿宋" w:eastAsia="仿宋" w:cs="仿宋"/>
                <w:b w:val="0"/>
                <w:bCs w:val="0"/>
                <w:sz w:val="21"/>
                <w:szCs w:val="21"/>
                <w:lang w:val="en-US" w:eastAsia="zh-CN"/>
              </w:rPr>
              <w:t>各种角度</w:t>
            </w:r>
            <w:r>
              <w:rPr>
                <w:rFonts w:hint="eastAsia" w:ascii="仿宋" w:hAnsi="仿宋" w:eastAsia="仿宋" w:cs="仿宋"/>
                <w:b w:val="0"/>
                <w:bCs w:val="0"/>
                <w:sz w:val="21"/>
                <w:szCs w:val="21"/>
              </w:rPr>
              <w:t>需要</w:t>
            </w:r>
            <w:r>
              <w:rPr>
                <w:rFonts w:hint="eastAsia" w:ascii="仿宋" w:hAnsi="仿宋" w:eastAsia="仿宋" w:cs="仿宋"/>
                <w:b w:val="0"/>
                <w:bCs w:val="0"/>
                <w:sz w:val="21"/>
                <w:szCs w:val="21"/>
                <w:lang w:eastAsia="zh-CN"/>
              </w:rPr>
              <w:t>。</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7.包含两拆、三拆两种结构，安装简单方便，且清洗更彻底。</w:t>
            </w:r>
          </w:p>
          <w:p>
            <w:pPr>
              <w:numPr>
                <w:ilvl w:val="0"/>
                <w:numId w:val="0"/>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8.滑槽款暴露金属部位很少，电凝止血安全高效。</w:t>
            </w:r>
          </w:p>
          <w:p>
            <w:pPr>
              <w:numPr>
                <w:ilvl w:val="0"/>
                <w:numId w:val="0"/>
              </w:numPr>
              <w:ind w:left="0" w:leftChars="0" w:firstLine="0" w:firstLine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9</w:t>
            </w:r>
            <w:r>
              <w:rPr>
                <w:rFonts w:hint="eastAsia" w:ascii="仿宋" w:hAnsi="仿宋" w:eastAsia="仿宋" w:cs="仿宋"/>
                <w:b w:val="0"/>
                <w:bCs w:val="0"/>
                <w:sz w:val="21"/>
                <w:szCs w:val="21"/>
                <w:highlight w:val="yellow"/>
                <w:lang w:val="en-US" w:eastAsia="zh-CN"/>
              </w:rPr>
              <w:t>.</w:t>
            </w:r>
            <w:r>
              <w:rPr>
                <w:rFonts w:hint="default" w:ascii="仿宋" w:hAnsi="仿宋" w:eastAsia="仿宋" w:cs="仿宋"/>
                <w:b w:val="0"/>
                <w:bCs w:val="0"/>
                <w:sz w:val="21"/>
                <w:szCs w:val="21"/>
                <w:highlight w:val="yellow"/>
                <w:lang w:val="en-US" w:eastAsia="zh-CN"/>
              </w:rPr>
              <w:t>选5mm弯分离钳，两拆2</w:t>
            </w:r>
            <w:r>
              <w:rPr>
                <w:rFonts w:hint="eastAsia" w:ascii="仿宋" w:hAnsi="仿宋" w:eastAsia="仿宋" w:cs="仿宋"/>
                <w:b w:val="0"/>
                <w:bCs w:val="0"/>
                <w:sz w:val="21"/>
                <w:szCs w:val="21"/>
                <w:highlight w:val="yellow"/>
                <w:lang w:val="en-US" w:eastAsia="zh-CN"/>
              </w:rPr>
              <w:t>5</w:t>
            </w:r>
            <w:r>
              <w:rPr>
                <w:rFonts w:hint="default" w:ascii="仿宋" w:hAnsi="仿宋" w:eastAsia="仿宋" w:cs="仿宋"/>
                <w:b w:val="0"/>
                <w:bCs w:val="0"/>
                <w:sz w:val="21"/>
                <w:szCs w:val="21"/>
                <w:highlight w:val="yellow"/>
                <w:lang w:val="en-US" w:eastAsia="zh-CN"/>
              </w:rPr>
              <w:t>把，3mm弯分离钳两拆</w:t>
            </w:r>
            <w:r>
              <w:rPr>
                <w:rFonts w:hint="eastAsia" w:ascii="仿宋" w:hAnsi="仿宋" w:eastAsia="仿宋" w:cs="仿宋"/>
                <w:b w:val="0"/>
                <w:bCs w:val="0"/>
                <w:sz w:val="21"/>
                <w:szCs w:val="21"/>
                <w:highlight w:val="yellow"/>
                <w:lang w:val="en-US" w:eastAsia="zh-CN"/>
              </w:rPr>
              <w:t>5</w:t>
            </w:r>
            <w:r>
              <w:rPr>
                <w:rFonts w:hint="default" w:ascii="仿宋" w:hAnsi="仿宋" w:eastAsia="仿宋" w:cs="仿宋"/>
                <w:b w:val="0"/>
                <w:bCs w:val="0"/>
                <w:sz w:val="21"/>
                <w:szCs w:val="21"/>
                <w:highlight w:val="yellow"/>
                <w:lang w:val="en-US" w:eastAsia="zh-CN"/>
              </w:rPr>
              <w:t>把</w:t>
            </w:r>
            <w:r>
              <w:rPr>
                <w:rFonts w:hint="eastAsia" w:ascii="仿宋" w:hAnsi="仿宋" w:eastAsia="仿宋" w:cs="仿宋"/>
                <w:b w:val="0"/>
                <w:bCs w:val="0"/>
                <w:sz w:val="21"/>
                <w:szCs w:val="21"/>
                <w:highlight w:val="yellow"/>
                <w:lang w:val="en-US" w:eastAsia="zh-CN"/>
              </w:rPr>
              <w:t>。</w:t>
            </w:r>
          </w:p>
        </w:tc>
        <w:tc>
          <w:tcPr>
            <w:tcW w:w="4252" w:type="dxa"/>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759075" cy="1004570"/>
                  <wp:effectExtent l="0" t="0" r="3175" b="4445"/>
                  <wp:docPr id="1036" name="图片 12" descr="c3ef9adc9e3fa1d7efd6143c8b3897d"/>
                  <wp:cNvGraphicFramePr/>
                  <a:graphic xmlns:a="http://schemas.openxmlformats.org/drawingml/2006/main">
                    <a:graphicData uri="http://schemas.openxmlformats.org/drawingml/2006/picture">
                      <pic:pic xmlns:pic="http://schemas.openxmlformats.org/drawingml/2006/picture">
                        <pic:nvPicPr>
                          <pic:cNvPr id="1036" name="图片 12" descr="c3ef9adc9e3fa1d7efd6143c8b3897d"/>
                          <pic:cNvPicPr/>
                        </pic:nvPicPr>
                        <pic:blipFill>
                          <a:blip r:embed="rId15" cstate="print"/>
                          <a:srcRect b="808"/>
                          <a:stretch>
                            <a:fillRect/>
                          </a:stretch>
                        </pic:blipFill>
                        <pic:spPr>
                          <a:xfrm>
                            <a:off x="0" y="0"/>
                            <a:ext cx="2759075" cy="100520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9" w:hRule="atLeast"/>
          <w:jc w:val="center"/>
        </w:trPr>
        <w:tc>
          <w:tcPr>
            <w:tcW w:w="5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1214" w:type="dxa"/>
          </w:tcPr>
          <w:p>
            <w:pPr>
              <w:spacing w:line="440" w:lineRule="exact"/>
              <w:jc w:val="center"/>
              <w:rPr>
                <w:rFonts w:hint="eastAsia" w:ascii="宋体" w:hAnsi="宋体" w:cs="宋体"/>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单极抓钳</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35把</w:t>
            </w:r>
          </w:p>
        </w:tc>
        <w:tc>
          <w:tcPr>
            <w:tcW w:w="7060" w:type="dxa"/>
            <w:vAlign w:val="center"/>
          </w:tcPr>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2包含Ф3、Ф5和Φ10三种规格，多种工作长度适合各种部位各种患者腔镜手术。</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3.头部形状多种多样，囊括上百种钳头，全满足操作者的多种需求。</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胆道镜抓取钳，头部装有软保护套，夹持胆道镜时可以保护镜子不受损伤；</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滑槽结构的抓钳，达到高绝缘的效果；</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肠钳，夹持肠管时钳头紧贴组织，不滑脱；</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4.钳头张开角度大于等于50°。</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5.头部采用高硬度的不锈钢材料，不易变形。</w:t>
            </w:r>
          </w:p>
          <w:p>
            <w:pPr>
              <w:numPr>
                <w:ilvl w:val="0"/>
                <w:numId w:val="0"/>
              </w:numPr>
              <w:jc w:val="left"/>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可360</w:t>
            </w:r>
            <w:r>
              <w:rPr>
                <w:rFonts w:hint="eastAsia" w:ascii="仿宋" w:hAnsi="仿宋" w:eastAsia="仿宋" w:cs="仿宋"/>
                <w:b w:val="0"/>
                <w:bCs w:val="0"/>
                <w:sz w:val="21"/>
                <w:szCs w:val="21"/>
                <w:lang w:val="en-US" w:eastAsia="zh-CN"/>
              </w:rPr>
              <w:t>°</w:t>
            </w:r>
            <w:r>
              <w:rPr>
                <w:rFonts w:hint="eastAsia" w:ascii="仿宋" w:hAnsi="仿宋" w:eastAsia="仿宋" w:cs="仿宋"/>
                <w:b w:val="0"/>
                <w:bCs w:val="0"/>
                <w:sz w:val="21"/>
                <w:szCs w:val="21"/>
              </w:rPr>
              <w:t>旋转，满足腔镜手术的</w:t>
            </w:r>
            <w:r>
              <w:rPr>
                <w:rFonts w:hint="eastAsia" w:ascii="仿宋" w:hAnsi="仿宋" w:eastAsia="仿宋" w:cs="仿宋"/>
                <w:b w:val="0"/>
                <w:bCs w:val="0"/>
                <w:sz w:val="21"/>
                <w:szCs w:val="21"/>
                <w:lang w:val="en-US" w:eastAsia="zh-CN"/>
              </w:rPr>
              <w:t>各种角度</w:t>
            </w:r>
            <w:r>
              <w:rPr>
                <w:rFonts w:hint="eastAsia" w:ascii="仿宋" w:hAnsi="仿宋" w:eastAsia="仿宋" w:cs="仿宋"/>
                <w:b w:val="0"/>
                <w:bCs w:val="0"/>
                <w:sz w:val="21"/>
                <w:szCs w:val="21"/>
              </w:rPr>
              <w:t>需要</w:t>
            </w:r>
            <w:r>
              <w:rPr>
                <w:rFonts w:hint="eastAsia" w:ascii="仿宋" w:hAnsi="仿宋" w:eastAsia="仿宋" w:cs="仿宋"/>
                <w:b w:val="0"/>
                <w:bCs w:val="0"/>
                <w:sz w:val="21"/>
                <w:szCs w:val="21"/>
                <w:lang w:eastAsia="zh-CN"/>
              </w:rPr>
              <w:t>。</w:t>
            </w:r>
          </w:p>
          <w:p>
            <w:pPr>
              <w:numPr>
                <w:ilvl w:val="0"/>
                <w:numId w:val="0"/>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7.包含两拆、三拆两种结构，安装简单方便，且清洗更彻底。</w:t>
            </w:r>
          </w:p>
          <w:p>
            <w:pPr>
              <w:numPr>
                <w:ilvl w:val="0"/>
                <w:numId w:val="0"/>
              </w:numPr>
              <w:ind w:left="0" w:leftChars="0" w:firstLine="0" w:firstLineChars="0"/>
              <w:jc w:val="left"/>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8.</w:t>
            </w:r>
            <w:r>
              <w:rPr>
                <w:rFonts w:hint="default" w:ascii="仿宋" w:hAnsi="仿宋" w:eastAsia="仿宋" w:cs="仿宋"/>
                <w:b w:val="0"/>
                <w:bCs w:val="0"/>
                <w:sz w:val="21"/>
                <w:szCs w:val="21"/>
                <w:highlight w:val="yellow"/>
                <w:lang w:val="en-US" w:eastAsia="zh-CN"/>
              </w:rPr>
              <w:t>选5mm两拆无创抓钳25把，5mm两拆肠钳8把，5mm两拆胆囊抓钳2把</w:t>
            </w:r>
            <w:r>
              <w:rPr>
                <w:rFonts w:hint="eastAsia" w:ascii="仿宋" w:hAnsi="仿宋" w:eastAsia="仿宋" w:cs="仿宋"/>
                <w:b w:val="0"/>
                <w:bCs w:val="0"/>
                <w:sz w:val="21"/>
                <w:szCs w:val="21"/>
                <w:highlight w:val="yellow"/>
                <w:lang w:val="en-US" w:eastAsia="zh-CN"/>
              </w:rPr>
              <w:t>。</w:t>
            </w:r>
          </w:p>
        </w:tc>
        <w:tc>
          <w:tcPr>
            <w:tcW w:w="4252" w:type="dxa"/>
            <w:vAlign w:val="center"/>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762250" cy="795020"/>
                  <wp:effectExtent l="0" t="0" r="0" b="5080"/>
                  <wp:docPr id="1037" name="图片 13" descr="7968e98e1185ffa3210add13e9b5dc2"/>
                  <wp:cNvGraphicFramePr/>
                  <a:graphic xmlns:a="http://schemas.openxmlformats.org/drawingml/2006/main">
                    <a:graphicData uri="http://schemas.openxmlformats.org/drawingml/2006/picture">
                      <pic:pic xmlns:pic="http://schemas.openxmlformats.org/drawingml/2006/picture">
                        <pic:nvPicPr>
                          <pic:cNvPr id="1037" name="图片 13" descr="7968e98e1185ffa3210add13e9b5dc2"/>
                          <pic:cNvPicPr/>
                        </pic:nvPicPr>
                        <pic:blipFill>
                          <a:blip r:embed="rId16" cstate="print"/>
                          <a:srcRect/>
                          <a:stretch>
                            <a:fillRect/>
                          </a:stretch>
                        </pic:blipFill>
                        <pic:spPr>
                          <a:xfrm>
                            <a:off x="0" y="0"/>
                            <a:ext cx="2762250" cy="7950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1214" w:type="dxa"/>
          </w:tcPr>
          <w:p>
            <w:pPr>
              <w:spacing w:line="440" w:lineRule="exact"/>
              <w:jc w:val="center"/>
              <w:rPr>
                <w:rFonts w:hint="eastAsia" w:ascii="宋体" w:hAnsi="宋体" w:cs="宋体"/>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单极抓钳手柄（带卡）</w:t>
            </w:r>
          </w:p>
        </w:tc>
        <w:tc>
          <w:tcPr>
            <w:tcW w:w="1009" w:type="dxa"/>
          </w:tcPr>
          <w:p>
            <w:pPr>
              <w:spacing w:line="4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color w:val="000000"/>
                <w:sz w:val="21"/>
                <w:szCs w:val="21"/>
                <w:highlight w:val="none"/>
                <w:lang w:val="en-US" w:eastAsia="zh-CN"/>
              </w:rPr>
              <w:t>5把</w:t>
            </w:r>
          </w:p>
        </w:tc>
        <w:tc>
          <w:tcPr>
            <w:tcW w:w="7060" w:type="dxa"/>
            <w:vAlign w:val="center"/>
          </w:tcPr>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2.Ф3规格，多种工作长度适合各种部位各种患者腔镜手术。</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3.头部形状多种多样，囊括上百种钳头，全满足操作者的多种需求。</w:t>
            </w:r>
          </w:p>
          <w:p>
            <w:pPr>
              <w:numPr>
                <w:ilvl w:val="0"/>
                <w:numId w:val="0"/>
              </w:numPr>
              <w:jc w:val="left"/>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胆道镜抓取钳，头部装有软保护套，夹持胆道镜时可以保护镜子不受损伤。</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滑槽结构的抓钳，达到高绝缘的效果；</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肠钳，夹持肠管时钳头紧贴组织，不滑脱；</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4.钳头张开角度大于等于50°。</w:t>
            </w:r>
          </w:p>
          <w:p>
            <w:pPr>
              <w:numPr>
                <w:ilvl w:val="0"/>
                <w:numId w:val="0"/>
              </w:num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5.头部采用较高硬度的不锈钢材料，不易变形。</w:t>
            </w:r>
          </w:p>
          <w:p>
            <w:pPr>
              <w:numPr>
                <w:ilvl w:val="0"/>
                <w:numId w:val="0"/>
              </w:numPr>
              <w:jc w:val="left"/>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可360</w:t>
            </w:r>
            <w:r>
              <w:rPr>
                <w:rFonts w:hint="eastAsia" w:ascii="仿宋" w:hAnsi="仿宋" w:eastAsia="仿宋" w:cs="仿宋"/>
                <w:b w:val="0"/>
                <w:bCs w:val="0"/>
                <w:sz w:val="21"/>
                <w:szCs w:val="21"/>
                <w:lang w:val="en-US" w:eastAsia="zh-CN"/>
              </w:rPr>
              <w:t>°</w:t>
            </w:r>
            <w:r>
              <w:rPr>
                <w:rFonts w:hint="eastAsia" w:ascii="仿宋" w:hAnsi="仿宋" w:eastAsia="仿宋" w:cs="仿宋"/>
                <w:b w:val="0"/>
                <w:bCs w:val="0"/>
                <w:sz w:val="21"/>
                <w:szCs w:val="21"/>
              </w:rPr>
              <w:t>旋转，满足腔镜手术的</w:t>
            </w:r>
            <w:r>
              <w:rPr>
                <w:rFonts w:hint="eastAsia" w:ascii="仿宋" w:hAnsi="仿宋" w:eastAsia="仿宋" w:cs="仿宋"/>
                <w:b w:val="0"/>
                <w:bCs w:val="0"/>
                <w:sz w:val="21"/>
                <w:szCs w:val="21"/>
                <w:lang w:val="en-US" w:eastAsia="zh-CN"/>
              </w:rPr>
              <w:t>各种角度</w:t>
            </w:r>
            <w:r>
              <w:rPr>
                <w:rFonts w:hint="eastAsia" w:ascii="仿宋" w:hAnsi="仿宋" w:eastAsia="仿宋" w:cs="仿宋"/>
                <w:b w:val="0"/>
                <w:bCs w:val="0"/>
                <w:sz w:val="21"/>
                <w:szCs w:val="21"/>
              </w:rPr>
              <w:t>需要</w:t>
            </w:r>
            <w:r>
              <w:rPr>
                <w:rFonts w:hint="eastAsia" w:ascii="仿宋" w:hAnsi="仿宋" w:eastAsia="仿宋" w:cs="仿宋"/>
                <w:b w:val="0"/>
                <w:bCs w:val="0"/>
                <w:sz w:val="21"/>
                <w:szCs w:val="21"/>
                <w:lang w:eastAsia="zh-CN"/>
              </w:rPr>
              <w:t>。</w:t>
            </w:r>
          </w:p>
          <w:p>
            <w:pPr>
              <w:numPr>
                <w:ilvl w:val="0"/>
                <w:numId w:val="0"/>
              </w:numPr>
              <w:ind w:left="0" w:leftChars="0" w:firstLine="0" w:firstLineChars="0"/>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7.两拆结构，安装简单方便，且清洗更彻底。</w:t>
            </w:r>
          </w:p>
          <w:p>
            <w:pPr>
              <w:pStyle w:val="2"/>
              <w:rPr>
                <w:rFonts w:hint="default"/>
                <w:b w:val="0"/>
                <w:bCs w:val="0"/>
                <w:sz w:val="21"/>
                <w:szCs w:val="21"/>
                <w:lang w:val="en-US" w:eastAsia="zh-CN"/>
              </w:rPr>
            </w:pPr>
            <w:r>
              <w:rPr>
                <w:rFonts w:hint="eastAsia" w:ascii="仿宋" w:hAnsi="仿宋" w:eastAsia="仿宋" w:cs="仿宋"/>
                <w:b w:val="0"/>
                <w:bCs w:val="0"/>
                <w:sz w:val="21"/>
                <w:szCs w:val="21"/>
                <w:highlight w:val="yellow"/>
                <w:lang w:val="en-US" w:eastAsia="zh-CN"/>
              </w:rPr>
              <w:t>8.选带锁卡2把、不带锁卡3把。</w:t>
            </w:r>
          </w:p>
        </w:tc>
        <w:tc>
          <w:tcPr>
            <w:tcW w:w="4252" w:type="dxa"/>
            <w:vAlign w:val="center"/>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1924050" cy="2343150"/>
                  <wp:effectExtent l="0" t="0" r="0" b="0"/>
                  <wp:docPr id="1038" name="图片 15" descr="96b0ee354b3c5ba96fad6d06ff660ec"/>
                  <wp:cNvGraphicFramePr/>
                  <a:graphic xmlns:a="http://schemas.openxmlformats.org/drawingml/2006/main">
                    <a:graphicData uri="http://schemas.openxmlformats.org/drawingml/2006/picture">
                      <pic:pic xmlns:pic="http://schemas.openxmlformats.org/drawingml/2006/picture">
                        <pic:nvPicPr>
                          <pic:cNvPr id="1038" name="图片 15" descr="96b0ee354b3c5ba96fad6d06ff660ec"/>
                          <pic:cNvPicPr/>
                        </pic:nvPicPr>
                        <pic:blipFill>
                          <a:blip r:embed="rId17" cstate="print"/>
                          <a:srcRect/>
                          <a:stretch>
                            <a:fillRect/>
                          </a:stretch>
                        </pic:blipFill>
                        <pic:spPr>
                          <a:xfrm>
                            <a:off x="0" y="0"/>
                            <a:ext cx="1924050" cy="2343150"/>
                          </a:xfrm>
                          <a:prstGeom prst="rect">
                            <a:avLst/>
                          </a:prstGeom>
                        </pic:spPr>
                      </pic:pic>
                    </a:graphicData>
                  </a:graphic>
                </wp:inline>
              </w:drawing>
            </w:r>
          </w:p>
        </w:tc>
      </w:tr>
    </w:tbl>
    <w:p>
      <w:pPr>
        <w:spacing w:line="440" w:lineRule="exact"/>
        <w:rPr>
          <w:rFonts w:ascii="仿宋" w:hAnsi="仿宋" w:eastAsia="仿宋" w:cs="仿宋"/>
          <w:b/>
          <w:color w:val="000000"/>
          <w:sz w:val="24"/>
          <w:highlight w:val="none"/>
        </w:rPr>
      </w:pPr>
    </w:p>
    <w:p>
      <w:pPr>
        <w:numPr>
          <w:ilvl w:val="0"/>
          <w:numId w:val="1"/>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w:t>
      </w:r>
      <w:r>
        <w:rPr>
          <w:rFonts w:hint="eastAsia" w:ascii="仿宋" w:hAnsi="仿宋" w:eastAsia="仿宋" w:cs="仿宋"/>
          <w:color w:val="000000"/>
          <w:sz w:val="24"/>
          <w:highlight w:val="none"/>
          <w:lang w:val="en-US" w:eastAsia="zh-CN"/>
        </w:rPr>
        <w:t>国产器械</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进口器械不超过</w:t>
      </w:r>
      <w:r>
        <w:rPr>
          <w:rFonts w:hint="eastAsia" w:ascii="仿宋" w:hAnsi="仿宋" w:eastAsia="仿宋" w:cs="仿宋"/>
          <w:color w:val="000000"/>
          <w:sz w:val="24"/>
          <w:highlight w:val="none"/>
          <w:u w:val="single"/>
          <w:lang w:val="en-US" w:eastAsia="zh-CN"/>
        </w:rPr>
        <w:t>12个月</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u w:val="single"/>
          <w:lang w:val="en-US" w:eastAsia="zh-CN"/>
        </w:rPr>
        <w:t>满</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lang w:val="en-US" w:eastAsia="zh-CN"/>
        </w:rPr>
        <w:t>无息</w:t>
      </w:r>
      <w:r>
        <w:rPr>
          <w:rFonts w:hint="eastAsia" w:ascii="仿宋" w:hAnsi="仿宋" w:eastAsia="仿宋" w:cs="仿宋"/>
          <w:color w:val="auto"/>
          <w:sz w:val="24"/>
          <w:highlight w:val="none"/>
        </w:rPr>
        <w:t>支付。</w:t>
      </w:r>
    </w:p>
    <w:p>
      <w:pPr>
        <w:spacing w:line="440" w:lineRule="exact"/>
        <w:rPr>
          <w:rFonts w:hint="eastAsia" w:ascii="仿宋" w:hAnsi="仿宋" w:eastAsia="仿宋" w:cs="仿宋"/>
          <w:color w:val="FF0000"/>
          <w:sz w:val="24"/>
          <w:highlight w:val="yellow"/>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jc w:val="both"/>
        <w:rPr>
          <w:rFonts w:ascii="仿宋" w:hAnsi="仿宋" w:eastAsia="仿宋" w:cs="仿宋"/>
          <w:b/>
          <w:bCs/>
          <w:color w:val="000000"/>
          <w:sz w:val="24"/>
          <w:highlight w:val="none"/>
        </w:rPr>
      </w:pPr>
    </w:p>
    <w:p>
      <w:pPr>
        <w:spacing w:line="440" w:lineRule="exact"/>
        <w:jc w:val="both"/>
        <w:rPr>
          <w:rFonts w:ascii="仿宋" w:hAnsi="仿宋" w:eastAsia="仿宋" w:cs="仿宋"/>
          <w:b/>
          <w:bCs/>
          <w:color w:val="000000"/>
          <w:sz w:val="24"/>
          <w:highlight w:val="none"/>
        </w:rPr>
      </w:pPr>
    </w:p>
    <w:p>
      <w:pPr>
        <w:spacing w:line="440" w:lineRule="exact"/>
        <w:jc w:val="both"/>
        <w:rPr>
          <w:rFonts w:ascii="仿宋" w:hAnsi="仿宋" w:eastAsia="仿宋" w:cs="仿宋"/>
          <w:b/>
          <w:bCs/>
          <w:color w:val="000000"/>
          <w:sz w:val="24"/>
          <w:highlight w:val="none"/>
        </w:rPr>
      </w:pPr>
    </w:p>
    <w:p>
      <w:pPr>
        <w:spacing w:line="440" w:lineRule="exact"/>
        <w:jc w:val="both"/>
        <w:rPr>
          <w:rFonts w:ascii="仿宋" w:hAnsi="仿宋" w:eastAsia="仿宋" w:cs="仿宋"/>
          <w:b/>
          <w:bCs/>
          <w:color w:val="000000"/>
          <w:sz w:val="24"/>
          <w:highlight w:val="none"/>
        </w:rPr>
      </w:pPr>
    </w:p>
    <w:p>
      <w:pPr>
        <w:spacing w:line="440" w:lineRule="exact"/>
        <w:jc w:val="both"/>
        <w:rPr>
          <w:rFonts w:ascii="仿宋" w:hAnsi="仿宋" w:eastAsia="仿宋" w:cs="仿宋"/>
          <w:b/>
          <w:bCs/>
          <w:color w:val="000000"/>
          <w:sz w:val="24"/>
          <w:highlight w:val="none"/>
        </w:rPr>
      </w:pPr>
    </w:p>
    <w:p>
      <w:pPr>
        <w:rPr>
          <w:rFonts w:ascii="仿宋" w:hAnsi="仿宋" w:eastAsia="仿宋" w:cs="仿宋"/>
          <w:color w:val="000000"/>
          <w:sz w:val="24"/>
          <w:highlight w:val="none"/>
          <w:lang w:val="zh-CN"/>
        </w:rPr>
      </w:pPr>
    </w:p>
    <w:sectPr>
      <w:footerReference r:id="rId3" w:type="default"/>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val="en-US" w:eastAsia="zh-CN"/>
      </w:rPr>
    </w:pPr>
    <w:r>
      <w:rPr>
        <w:rFonts w:hint="eastAsia"/>
        <w:lang w:val="en-US" w:eastAsia="zh-CN"/>
      </w:rPr>
      <w:t>使用科室签字：</w:t>
    </w:r>
  </w:p>
  <w:p>
    <w:pPr>
      <w:pStyle w:val="6"/>
      <w:rPr>
        <w:rFonts w:hint="eastAsia"/>
        <w:lang w:val="en-US" w:eastAsia="zh-CN"/>
      </w:rPr>
    </w:pPr>
  </w:p>
  <w:p>
    <w:pPr>
      <w:pStyle w:val="6"/>
      <w:rPr>
        <w:rFonts w:hint="eastAsia"/>
        <w:lang w:val="en-US" w:eastAsia="zh-CN"/>
      </w:rPr>
    </w:pPr>
  </w:p>
  <w:p>
    <w:pPr>
      <w:pStyle w:val="6"/>
    </w:pPr>
    <w:r>
      <w:rPr>
        <w:rFonts w:hint="eastAsia"/>
        <w:lang w:val="en-US" w:eastAsia="zh-CN"/>
      </w:rPr>
      <w:t>医学装备科签字：</w: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space"/>
      <w:lvlText w:val="%1."/>
      <w:lvlJc w:val="left"/>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space"/>
      <w:lvlText w:val="%1."/>
      <w:lvlJc w:val="left"/>
    </w:lvl>
  </w:abstractNum>
  <w:abstractNum w:abstractNumId="4">
    <w:nsid w:val="00000004"/>
    <w:multiLevelType w:val="singleLevel"/>
    <w:tmpl w:val="00000004"/>
    <w:lvl w:ilvl="0" w:tentative="0">
      <w:start w:val="1"/>
      <w:numFmt w:val="decimal"/>
      <w:suff w:val="space"/>
      <w:lvlText w:val="%1."/>
      <w:lvlJc w:val="left"/>
    </w:lvl>
  </w:abstractNum>
  <w:abstractNum w:abstractNumId="5">
    <w:nsid w:val="6C4121D2"/>
    <w:multiLevelType w:val="singleLevel"/>
    <w:tmpl w:val="6C4121D2"/>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000000"/>
    <w:rsid w:val="2BF30B07"/>
    <w:rsid w:val="65CC3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link w:val="15"/>
    <w:qFormat/>
    <w:uiPriority w:val="0"/>
    <w:pPr>
      <w:widowControl/>
      <w:jc w:val="left"/>
    </w:pPr>
    <w:rPr>
      <w:kern w:val="0"/>
      <w:szCs w:val="20"/>
    </w:r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16"/>
    <w:qFormat/>
    <w:uiPriority w:val="0"/>
    <w:pPr>
      <w:widowControl w:val="0"/>
    </w:pPr>
    <w:rPr>
      <w:b/>
      <w:bCs/>
      <w:kern w:val="2"/>
      <w:szCs w:val="24"/>
    </w:rPr>
  </w:style>
  <w:style w:type="paragraph" w:styleId="9">
    <w:name w:val="Body Text First Indent"/>
    <w:basedOn w:val="2"/>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文字 Char"/>
    <w:basedOn w:val="12"/>
    <w:link w:val="3"/>
    <w:qFormat/>
    <w:uiPriority w:val="0"/>
    <w:rPr>
      <w:rFonts w:ascii="Calibri" w:hAnsi="Calibri" w:eastAsia="宋体" w:cs="宋体"/>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Calibri" w:hAnsi="Calibri" w:eastAsia="宋体" w:cs="宋体"/>
      <w:kern w:val="2"/>
      <w:sz w:val="18"/>
      <w:szCs w:val="18"/>
    </w:rPr>
  </w:style>
  <w:style w:type="paragraph" w:customStyle="1" w:styleId="18">
    <w:name w:val="修订1"/>
    <w:qFormat/>
    <w:uiPriority w:val="99"/>
    <w:rPr>
      <w:rFonts w:ascii="Calibri" w:hAnsi="Calibri" w:eastAsia="宋体" w:cs="宋体"/>
      <w:kern w:val="2"/>
      <w:sz w:val="21"/>
      <w:szCs w:val="24"/>
      <w:lang w:val="en-US" w:eastAsia="zh-CN" w:bidi="ar-SA"/>
    </w:rPr>
  </w:style>
  <w:style w:type="character" w:customStyle="1" w:styleId="19">
    <w:name w:val="页脚 Char"/>
    <w:basedOn w:val="12"/>
    <w:link w:val="6"/>
    <w:qFormat/>
    <w:uiPriority w:val="99"/>
    <w:rPr>
      <w:rFonts w:ascii="Calibri" w:hAnsi="Calibri" w:eastAsia="宋体" w:cs="宋体"/>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13</Pages>
  <Words>5504</Words>
  <Characters>6648</Characters>
  <Paragraphs>295</Paragraphs>
  <TotalTime>14</TotalTime>
  <ScaleCrop>false</ScaleCrop>
  <LinksUpToDate>false</LinksUpToDate>
  <CharactersWithSpaces>6695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Paula</cp:lastModifiedBy>
  <cp:lastPrinted>2022-07-07T02:36:00Z</cp:lastPrinted>
  <dcterms:modified xsi:type="dcterms:W3CDTF">2023-12-28T09:02:30Z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24135638D3994C729060550D9C125C53_13</vt:lpwstr>
  </property>
</Properties>
</file>