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40" w:lineRule="exact"/>
        <w:jc w:val="center"/>
        <w:rPr>
          <w:b/>
          <w:bCs/>
          <w:sz w:val="44"/>
          <w:szCs w:val="44"/>
        </w:rPr>
      </w:pPr>
      <w:r>
        <w:rPr>
          <w:rFonts w:hint="eastAsia"/>
          <w:b/>
          <w:bCs/>
          <w:sz w:val="44"/>
          <w:szCs w:val="44"/>
        </w:rPr>
        <w:t>报价单</w:t>
      </w:r>
    </w:p>
    <w:p>
      <w:pPr>
        <w:spacing w:line="440" w:lineRule="exact"/>
        <w:jc w:val="center"/>
        <w:rPr>
          <w:sz w:val="24"/>
          <w:szCs w:val="24"/>
        </w:rPr>
      </w:pPr>
    </w:p>
    <w:p>
      <w:pPr>
        <w:spacing w:line="440" w:lineRule="exact"/>
        <w:rPr>
          <w:sz w:val="24"/>
          <w:szCs w:val="24"/>
        </w:rPr>
      </w:pPr>
      <w:r>
        <w:rPr>
          <w:rFonts w:hint="eastAsia"/>
          <w:sz w:val="24"/>
          <w:szCs w:val="24"/>
        </w:rPr>
        <w:t>致中山市小榄人民医院：</w:t>
      </w:r>
    </w:p>
    <w:tbl>
      <w:tblPr>
        <w:tblStyle w:val="9"/>
        <w:tblpPr w:leftFromText="180" w:rightFromText="180" w:vertAnchor="text" w:horzAnchor="page" w:tblpX="1867" w:tblpY="36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8"/>
        <w:gridCol w:w="5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28" w:type="dxa"/>
            <w:vAlign w:val="top"/>
          </w:tcPr>
          <w:p>
            <w:pPr>
              <w:spacing w:line="360" w:lineRule="auto"/>
              <w:jc w:val="center"/>
              <w:rPr>
                <w:sz w:val="24"/>
                <w:szCs w:val="24"/>
              </w:rPr>
            </w:pPr>
            <w:r>
              <w:rPr>
                <w:rFonts w:hint="eastAsia"/>
                <w:sz w:val="24"/>
                <w:szCs w:val="24"/>
              </w:rPr>
              <w:t>设备名称</w:t>
            </w:r>
          </w:p>
        </w:tc>
        <w:tc>
          <w:tcPr>
            <w:tcW w:w="5835" w:type="dxa"/>
            <w:vAlign w:val="top"/>
          </w:tcPr>
          <w:p>
            <w:pPr>
              <w:spacing w:line="360" w:lineRule="auto"/>
              <w:jc w:val="left"/>
              <w:rPr>
                <w:rFonts w:hint="default"/>
                <w:sz w:val="24"/>
                <w:szCs w:val="24"/>
                <w:lang w:val="en-US"/>
              </w:rPr>
            </w:pPr>
            <w:r>
              <w:rPr>
                <w:rFonts w:hint="eastAsia" w:ascii="仿宋" w:hAnsi="仿宋" w:eastAsia="仿宋" w:cs="仿宋"/>
                <w:color w:val="000000"/>
                <w:sz w:val="24"/>
                <w:highlight w:val="none"/>
                <w:lang w:val="en-US" w:eastAsia="zh-CN"/>
              </w:rPr>
              <w:t>手术器械一批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28" w:type="dxa"/>
            <w:vAlign w:val="top"/>
          </w:tcPr>
          <w:p>
            <w:pPr>
              <w:spacing w:line="360" w:lineRule="auto"/>
              <w:jc w:val="center"/>
              <w:rPr>
                <w:sz w:val="24"/>
                <w:szCs w:val="24"/>
              </w:rPr>
            </w:pPr>
            <w:r>
              <w:rPr>
                <w:rFonts w:hint="eastAsia"/>
                <w:sz w:val="24"/>
                <w:szCs w:val="24"/>
              </w:rPr>
              <w:t>型号</w:t>
            </w:r>
          </w:p>
        </w:tc>
        <w:tc>
          <w:tcPr>
            <w:tcW w:w="5835" w:type="dxa"/>
            <w:vAlign w:val="top"/>
          </w:tcPr>
          <w:p>
            <w:pPr>
              <w:spacing w:line="360" w:lineRule="auto"/>
              <w:jc w:val="left"/>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28" w:type="dxa"/>
            <w:vAlign w:val="top"/>
          </w:tcPr>
          <w:p>
            <w:pPr>
              <w:spacing w:line="360" w:lineRule="auto"/>
              <w:jc w:val="center"/>
              <w:rPr>
                <w:sz w:val="24"/>
                <w:szCs w:val="24"/>
              </w:rPr>
            </w:pPr>
            <w:r>
              <w:rPr>
                <w:rFonts w:hint="eastAsia"/>
                <w:sz w:val="24"/>
                <w:szCs w:val="24"/>
                <w:lang w:val="en-US" w:eastAsia="zh-CN"/>
              </w:rPr>
              <w:t>制造商</w:t>
            </w:r>
            <w:r>
              <w:rPr>
                <w:rFonts w:hint="eastAsia"/>
                <w:sz w:val="24"/>
                <w:szCs w:val="24"/>
              </w:rPr>
              <w:t>/品牌</w:t>
            </w:r>
          </w:p>
        </w:tc>
        <w:tc>
          <w:tcPr>
            <w:tcW w:w="5835" w:type="dxa"/>
            <w:vAlign w:val="top"/>
          </w:tcPr>
          <w:p>
            <w:pPr>
              <w:spacing w:line="360" w:lineRule="auto"/>
              <w:jc w:val="left"/>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28" w:type="dxa"/>
            <w:vAlign w:val="top"/>
          </w:tcPr>
          <w:p>
            <w:pPr>
              <w:spacing w:line="360" w:lineRule="auto"/>
              <w:jc w:val="center"/>
              <w:rPr>
                <w:sz w:val="24"/>
                <w:szCs w:val="24"/>
              </w:rPr>
            </w:pPr>
            <w:r>
              <w:rPr>
                <w:rFonts w:hint="eastAsia"/>
                <w:sz w:val="24"/>
                <w:szCs w:val="24"/>
              </w:rPr>
              <w:t>产地</w:t>
            </w:r>
          </w:p>
        </w:tc>
        <w:tc>
          <w:tcPr>
            <w:tcW w:w="5835" w:type="dxa"/>
            <w:vAlign w:val="top"/>
          </w:tcPr>
          <w:p>
            <w:pPr>
              <w:spacing w:line="360" w:lineRule="auto"/>
              <w:jc w:val="left"/>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28" w:type="dxa"/>
            <w:vAlign w:val="top"/>
          </w:tcPr>
          <w:p>
            <w:pPr>
              <w:spacing w:line="360" w:lineRule="auto"/>
              <w:jc w:val="center"/>
              <w:rPr>
                <w:rFonts w:hint="default" w:eastAsia="宋体"/>
                <w:sz w:val="24"/>
                <w:szCs w:val="24"/>
                <w:lang w:val="en-US" w:eastAsia="zh-CN"/>
              </w:rPr>
            </w:pPr>
            <w:r>
              <w:rPr>
                <w:rFonts w:hint="eastAsia"/>
                <w:sz w:val="24"/>
                <w:szCs w:val="24"/>
              </w:rPr>
              <w:t>质保期</w:t>
            </w:r>
            <w:r>
              <w:rPr>
                <w:rFonts w:hint="eastAsia"/>
                <w:sz w:val="24"/>
                <w:szCs w:val="24"/>
                <w:lang w:eastAsia="zh-CN"/>
              </w:rPr>
              <w:t>（</w:t>
            </w:r>
            <w:r>
              <w:rPr>
                <w:rFonts w:hint="eastAsia"/>
                <w:sz w:val="24"/>
                <w:szCs w:val="24"/>
                <w:lang w:val="en-US" w:eastAsia="zh-CN"/>
              </w:rPr>
              <w:t>年</w:t>
            </w:r>
            <w:r>
              <w:rPr>
                <w:rFonts w:hint="eastAsia"/>
                <w:sz w:val="24"/>
                <w:szCs w:val="24"/>
                <w:lang w:eastAsia="zh-CN"/>
              </w:rPr>
              <w:t>）</w:t>
            </w:r>
          </w:p>
        </w:tc>
        <w:tc>
          <w:tcPr>
            <w:tcW w:w="5835" w:type="dxa"/>
            <w:vAlign w:val="top"/>
          </w:tcPr>
          <w:p>
            <w:pPr>
              <w:spacing w:line="360" w:lineRule="auto"/>
              <w:jc w:val="left"/>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2028" w:type="dxa"/>
            <w:vAlign w:val="top"/>
          </w:tcPr>
          <w:p>
            <w:pPr>
              <w:spacing w:line="360" w:lineRule="auto"/>
              <w:jc w:val="center"/>
              <w:rPr>
                <w:rFonts w:hint="default" w:eastAsia="宋体"/>
                <w:sz w:val="24"/>
                <w:szCs w:val="24"/>
                <w:lang w:val="en-US" w:eastAsia="zh-CN"/>
              </w:rPr>
            </w:pPr>
            <w:r>
              <w:rPr>
                <w:rFonts w:hint="eastAsia"/>
                <w:sz w:val="24"/>
                <w:szCs w:val="24"/>
                <w:lang w:val="en-US" w:eastAsia="zh-CN"/>
              </w:rPr>
              <w:t>数量（台）</w:t>
            </w:r>
          </w:p>
        </w:tc>
        <w:tc>
          <w:tcPr>
            <w:tcW w:w="5835" w:type="dxa"/>
            <w:vAlign w:val="top"/>
          </w:tcPr>
          <w:p>
            <w:pPr>
              <w:spacing w:line="360" w:lineRule="auto"/>
              <w:jc w:val="left"/>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28" w:type="dxa"/>
            <w:vAlign w:val="top"/>
          </w:tcPr>
          <w:p>
            <w:pPr>
              <w:spacing w:line="360" w:lineRule="auto"/>
              <w:jc w:val="center"/>
              <w:rPr>
                <w:sz w:val="24"/>
                <w:szCs w:val="24"/>
              </w:rPr>
            </w:pPr>
            <w:r>
              <w:rPr>
                <w:rFonts w:hint="eastAsia"/>
                <w:sz w:val="24"/>
                <w:szCs w:val="24"/>
              </w:rPr>
              <w:t>单价（元）</w:t>
            </w:r>
          </w:p>
        </w:tc>
        <w:tc>
          <w:tcPr>
            <w:tcW w:w="5835" w:type="dxa"/>
            <w:vAlign w:val="top"/>
          </w:tcPr>
          <w:p>
            <w:pPr>
              <w:spacing w:line="360" w:lineRule="auto"/>
              <w:jc w:val="left"/>
              <w:rPr>
                <w:rFonts w:hint="eastAsia" w:eastAsia="宋体"/>
                <w:sz w:val="24"/>
                <w:szCs w:val="24"/>
                <w:lang w:val="en-US" w:eastAsia="zh-CN"/>
              </w:rPr>
            </w:pPr>
            <w:r>
              <w:rPr>
                <w:rFonts w:hint="eastAsia"/>
                <w:sz w:val="24"/>
                <w:szCs w:val="24"/>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28" w:type="dxa"/>
            <w:vAlign w:val="top"/>
          </w:tcPr>
          <w:p>
            <w:pPr>
              <w:spacing w:line="360" w:lineRule="auto"/>
              <w:jc w:val="center"/>
              <w:rPr>
                <w:sz w:val="24"/>
                <w:szCs w:val="24"/>
              </w:rPr>
            </w:pPr>
            <w:r>
              <w:rPr>
                <w:rFonts w:hint="eastAsia"/>
                <w:sz w:val="24"/>
                <w:szCs w:val="24"/>
              </w:rPr>
              <w:t>总价（元）</w:t>
            </w:r>
          </w:p>
        </w:tc>
        <w:tc>
          <w:tcPr>
            <w:tcW w:w="5835" w:type="dxa"/>
            <w:vAlign w:val="top"/>
          </w:tcPr>
          <w:p>
            <w:pPr>
              <w:spacing w:line="360" w:lineRule="auto"/>
              <w:jc w:val="left"/>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28" w:type="dxa"/>
            <w:vAlign w:val="top"/>
          </w:tcPr>
          <w:p>
            <w:pPr>
              <w:spacing w:line="360" w:lineRule="auto"/>
              <w:jc w:val="center"/>
              <w:rPr>
                <w:rFonts w:hint="default" w:eastAsia="宋体"/>
                <w:sz w:val="24"/>
                <w:szCs w:val="24"/>
                <w:lang w:val="en-US" w:eastAsia="zh-CN"/>
              </w:rPr>
            </w:pPr>
            <w:r>
              <w:rPr>
                <w:rFonts w:hint="eastAsia"/>
                <w:sz w:val="24"/>
                <w:szCs w:val="24"/>
                <w:lang w:val="en-US" w:eastAsia="zh-CN"/>
              </w:rPr>
              <w:t>设备使用年限（年）</w:t>
            </w:r>
          </w:p>
        </w:tc>
        <w:tc>
          <w:tcPr>
            <w:tcW w:w="5835" w:type="dxa"/>
            <w:vAlign w:val="top"/>
          </w:tcPr>
          <w:p>
            <w:pPr>
              <w:spacing w:line="360" w:lineRule="auto"/>
              <w:jc w:val="left"/>
              <w:rPr>
                <w:rFonts w:hint="eastAsia"/>
                <w:sz w:val="21"/>
                <w:szCs w:val="21"/>
                <w:lang w:val="en-US" w:eastAsia="zh-CN"/>
              </w:rPr>
            </w:pPr>
          </w:p>
          <w:p>
            <w:pPr>
              <w:spacing w:line="360" w:lineRule="auto"/>
              <w:jc w:val="left"/>
              <w:rPr>
                <w:rFonts w:hint="default" w:eastAsia="宋体"/>
                <w:sz w:val="24"/>
                <w:szCs w:val="24"/>
                <w:lang w:val="en-US" w:eastAsia="zh-CN"/>
              </w:rPr>
            </w:pPr>
            <w:r>
              <w:rPr>
                <w:rFonts w:hint="eastAsia"/>
                <w:color w:val="FF0000"/>
                <w:sz w:val="18"/>
                <w:szCs w:val="18"/>
                <w:lang w:val="en-US" w:eastAsia="zh-CN"/>
              </w:rPr>
              <w:t>（按说明书和设备铭牌信息填写）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28" w:type="dxa"/>
            <w:vAlign w:val="top"/>
          </w:tcPr>
          <w:p>
            <w:pPr>
              <w:spacing w:line="360" w:lineRule="auto"/>
              <w:jc w:val="center"/>
              <w:rPr>
                <w:rFonts w:hint="default" w:ascii="宋体" w:hAnsi="Times New Roman" w:eastAsia="宋体" w:cs="Times New Roman"/>
                <w:kern w:val="2"/>
                <w:sz w:val="24"/>
                <w:szCs w:val="24"/>
                <w:lang w:val="en-US" w:eastAsia="zh-CN" w:bidi="ar-SA"/>
              </w:rPr>
            </w:pPr>
            <w:r>
              <w:rPr>
                <w:rFonts w:hint="eastAsia" w:ascii="宋体" w:cs="Times New Roman"/>
                <w:kern w:val="2"/>
                <w:sz w:val="24"/>
                <w:szCs w:val="24"/>
                <w:lang w:val="en-US" w:eastAsia="zh-CN" w:bidi="ar-SA"/>
              </w:rPr>
              <w:t>是否有配套耗材</w:t>
            </w:r>
          </w:p>
        </w:tc>
        <w:tc>
          <w:tcPr>
            <w:tcW w:w="5835" w:type="dxa"/>
            <w:vAlign w:val="top"/>
          </w:tcPr>
          <w:p>
            <w:pPr>
              <w:spacing w:line="360" w:lineRule="auto"/>
              <w:jc w:val="left"/>
              <w:rPr>
                <w:rFonts w:hint="eastAsia" w:ascii="宋体" w:hAnsi="Times New Roman" w:eastAsia="宋体" w:cs="Times New Roman"/>
                <w:kern w:val="2"/>
                <w:sz w:val="24"/>
                <w:szCs w:val="24"/>
                <w:lang w:val="en-US" w:eastAsia="zh-CN" w:bidi="ar-SA"/>
              </w:rPr>
            </w:pPr>
            <w:r>
              <w:rPr>
                <w:rFonts w:hint="eastAsia" w:ascii="宋体" w:hAnsi="Times New Roman" w:eastAsia="宋体" w:cs="Times New Roman"/>
                <w:kern w:val="2"/>
                <w:sz w:val="24"/>
                <w:szCs w:val="24"/>
                <w:lang w:val="en-US" w:eastAsia="zh-CN" w:bidi="ar-SA"/>
              </w:rPr>
              <w:t>否</w:t>
            </w:r>
            <w:r>
              <w:rPr>
                <w:rFonts w:hint="eastAsia" w:ascii="宋体" w:hAnsi="Times New Roman" w:eastAsia="宋体" w:cs="Times New Roman"/>
                <w:kern w:val="2"/>
                <w:sz w:val="24"/>
                <w:szCs w:val="24"/>
                <w:lang w:val="en-US" w:eastAsia="zh-CN" w:bidi="ar-SA"/>
              </w:rPr>
              <w:sym w:font="Wingdings 2" w:char="00A3"/>
            </w:r>
            <w:r>
              <w:rPr>
                <w:rFonts w:hint="eastAsia" w:ascii="宋体" w:hAnsi="Times New Roman" w:eastAsia="宋体" w:cs="Times New Roman"/>
                <w:kern w:val="2"/>
                <w:sz w:val="24"/>
                <w:szCs w:val="24"/>
                <w:lang w:val="en-US" w:eastAsia="zh-CN" w:bidi="ar-SA"/>
              </w:rPr>
              <w:t xml:space="preserve"> </w:t>
            </w:r>
            <w:r>
              <w:rPr>
                <w:rFonts w:hint="eastAsia" w:ascii="宋体" w:cs="Times New Roman"/>
                <w:kern w:val="2"/>
                <w:sz w:val="24"/>
                <w:szCs w:val="24"/>
                <w:lang w:val="en-US" w:eastAsia="zh-CN" w:bidi="ar-SA"/>
              </w:rPr>
              <w:t xml:space="preserve"> </w:t>
            </w:r>
          </w:p>
          <w:p>
            <w:pPr>
              <w:pStyle w:val="3"/>
              <w:spacing w:line="360" w:lineRule="auto"/>
              <w:ind w:left="0" w:leftChars="0" w:firstLine="0" w:firstLineChars="0"/>
              <w:rPr>
                <w:rFonts w:hint="default" w:ascii="宋体" w:hAnsi="Times New Roman" w:eastAsia="宋体" w:cs="Times New Roman"/>
                <w:kern w:val="2"/>
                <w:sz w:val="24"/>
                <w:szCs w:val="24"/>
                <w:lang w:val="en-US" w:eastAsia="zh-CN" w:bidi="ar-SA"/>
              </w:rPr>
            </w:pPr>
            <w:r>
              <w:rPr>
                <w:rFonts w:hint="eastAsia" w:ascii="宋体" w:hAnsi="Times New Roman" w:eastAsia="宋体" w:cs="Times New Roman"/>
                <w:kern w:val="2"/>
                <w:sz w:val="24"/>
                <w:szCs w:val="24"/>
                <w:lang w:val="en-US" w:eastAsia="zh-CN" w:bidi="ar-SA"/>
              </w:rPr>
              <w:t>是</w:t>
            </w:r>
            <w:r>
              <w:rPr>
                <w:rFonts w:hint="eastAsia" w:ascii="宋体" w:hAnsi="Times New Roman" w:eastAsia="宋体" w:cs="Times New Roman"/>
                <w:kern w:val="2"/>
                <w:sz w:val="24"/>
                <w:szCs w:val="24"/>
                <w:lang w:val="en-US" w:eastAsia="zh-CN" w:bidi="ar-SA"/>
              </w:rPr>
              <w:sym w:font="Wingdings 2" w:char="00A3"/>
            </w:r>
            <w:r>
              <w:rPr>
                <w:rFonts w:hint="eastAsia" w:ascii="宋体" w:hAnsi="Times New Roman" w:eastAsia="宋体" w:cs="Times New Roman"/>
                <w:kern w:val="2"/>
                <w:sz w:val="24"/>
                <w:szCs w:val="24"/>
                <w:lang w:val="en-US" w:eastAsia="zh-CN" w:bidi="ar-SA"/>
              </w:rPr>
              <w:t xml:space="preserve"> </w:t>
            </w:r>
            <w:r>
              <w:rPr>
                <w:rFonts w:hint="eastAsia" w:cs="Times New Roman"/>
                <w:color w:val="FF0000"/>
                <w:kern w:val="2"/>
                <w:sz w:val="21"/>
                <w:szCs w:val="21"/>
                <w:lang w:val="en-US" w:eastAsia="zh-CN" w:bidi="ar-SA"/>
              </w:rPr>
              <w:t>（请填写广东省药品电子交易平台耗材信息表）</w:t>
            </w:r>
          </w:p>
        </w:tc>
      </w:tr>
    </w:tbl>
    <w:p>
      <w:pPr>
        <w:jc w:val="center"/>
        <w:rPr>
          <w:rFonts w:hint="eastAsia"/>
          <w:sz w:val="24"/>
          <w:szCs w:val="24"/>
        </w:rPr>
      </w:pPr>
      <w:r>
        <w:rPr>
          <w:rFonts w:hint="eastAsia"/>
          <w:sz w:val="24"/>
          <w:szCs w:val="24"/>
        </w:rPr>
        <w:t xml:space="preserve">                                                                              </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sz w:val="24"/>
          <w:szCs w:val="24"/>
        </w:rPr>
      </w:pPr>
      <w:r>
        <w:rPr>
          <w:rFonts w:hint="eastAsia"/>
          <w:sz w:val="24"/>
          <w:szCs w:val="24"/>
        </w:rPr>
        <w:t>报价公司（盖章）：</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sz w:val="24"/>
          <w:szCs w:val="24"/>
        </w:rPr>
      </w:pPr>
      <w:r>
        <w:rPr>
          <w:rFonts w:hint="eastAsia"/>
          <w:sz w:val="24"/>
          <w:szCs w:val="24"/>
        </w:rPr>
        <w:t>报价联系人：</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sz w:val="24"/>
          <w:szCs w:val="24"/>
        </w:rPr>
      </w:pPr>
      <w:r>
        <w:rPr>
          <w:rFonts w:hint="eastAsia"/>
          <w:sz w:val="24"/>
          <w:szCs w:val="24"/>
        </w:rPr>
        <w:t>联系方式：</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sz w:val="24"/>
          <w:szCs w:val="24"/>
        </w:rPr>
      </w:pPr>
      <w:r>
        <w:rPr>
          <w:rFonts w:hint="eastAsia"/>
          <w:sz w:val="24"/>
          <w:szCs w:val="24"/>
        </w:rPr>
        <w:t>邮箱：</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sz w:val="24"/>
          <w:szCs w:val="24"/>
        </w:rPr>
      </w:pPr>
      <w:r>
        <w:rPr>
          <w:rFonts w:hint="eastAsia"/>
          <w:sz w:val="24"/>
          <w:szCs w:val="24"/>
        </w:rPr>
        <w:t>报价时间：</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sz w:val="28"/>
          <w:szCs w:val="28"/>
        </w:rPr>
      </w:pPr>
    </w:p>
    <w:p>
      <w:pPr>
        <w:spacing w:line="440" w:lineRule="exact"/>
        <w:rPr>
          <w:rFonts w:hint="eastAsia"/>
          <w:b/>
          <w:bCs/>
          <w:color w:val="0000FF"/>
          <w:sz w:val="21"/>
          <w:szCs w:val="21"/>
        </w:rPr>
      </w:pPr>
      <w:r>
        <w:rPr>
          <w:rFonts w:hint="eastAsia"/>
          <w:b/>
          <w:bCs/>
          <w:color w:val="0000FF"/>
          <w:sz w:val="21"/>
          <w:szCs w:val="21"/>
        </w:rPr>
        <w:t>报价供应商须同时提供以下资料：</w:t>
      </w:r>
    </w:p>
    <w:p>
      <w:pPr>
        <w:numPr>
          <w:ilvl w:val="0"/>
          <w:numId w:val="1"/>
        </w:numPr>
        <w:spacing w:line="440" w:lineRule="exact"/>
        <w:rPr>
          <w:rFonts w:hint="eastAsia"/>
          <w:b/>
          <w:bCs/>
          <w:color w:val="0000FF"/>
          <w:sz w:val="21"/>
          <w:szCs w:val="21"/>
        </w:rPr>
      </w:pPr>
      <w:r>
        <w:rPr>
          <w:rFonts w:hint="eastAsia"/>
          <w:b/>
          <w:bCs/>
          <w:color w:val="0000FF"/>
          <w:sz w:val="21"/>
          <w:szCs w:val="21"/>
          <w:lang w:val="en-US" w:eastAsia="zh-CN"/>
        </w:rPr>
        <w:t>报价单、</w:t>
      </w:r>
      <w:r>
        <w:rPr>
          <w:rFonts w:hint="eastAsia"/>
          <w:b/>
          <w:bCs/>
          <w:color w:val="0000FF"/>
          <w:sz w:val="21"/>
          <w:szCs w:val="21"/>
        </w:rPr>
        <w:t>参数偏离情况表</w:t>
      </w:r>
      <w:r>
        <w:rPr>
          <w:rFonts w:hint="eastAsia"/>
          <w:b/>
          <w:bCs/>
          <w:color w:val="0000FF"/>
          <w:sz w:val="21"/>
          <w:szCs w:val="21"/>
          <w:lang w:eastAsia="zh-CN"/>
        </w:rPr>
        <w:t>、</w:t>
      </w:r>
      <w:r>
        <w:rPr>
          <w:rFonts w:hint="eastAsia"/>
          <w:b/>
          <w:bCs/>
          <w:color w:val="0000FF"/>
          <w:sz w:val="21"/>
          <w:szCs w:val="21"/>
          <w:lang w:val="en-US" w:eastAsia="zh-CN"/>
        </w:rPr>
        <w:t>耗材信息表（如有）</w:t>
      </w:r>
      <w:r>
        <w:rPr>
          <w:rFonts w:hint="eastAsia"/>
          <w:b/>
          <w:bCs/>
          <w:color w:val="0000FF"/>
          <w:sz w:val="21"/>
          <w:szCs w:val="21"/>
          <w:lang w:eastAsia="zh-CN"/>
        </w:rPr>
        <w:t>。</w:t>
      </w:r>
    </w:p>
    <w:p>
      <w:pPr>
        <w:numPr>
          <w:ilvl w:val="0"/>
          <w:numId w:val="1"/>
        </w:numPr>
        <w:spacing w:line="440" w:lineRule="exact"/>
        <w:rPr>
          <w:rFonts w:hint="eastAsia"/>
          <w:b/>
          <w:bCs/>
          <w:color w:val="0000FF"/>
          <w:sz w:val="21"/>
          <w:szCs w:val="21"/>
        </w:rPr>
      </w:pPr>
      <w:r>
        <w:rPr>
          <w:rFonts w:hint="eastAsia"/>
          <w:b/>
          <w:bCs/>
          <w:color w:val="0000FF"/>
          <w:sz w:val="21"/>
          <w:szCs w:val="21"/>
        </w:rPr>
        <w:t>产品参数</w:t>
      </w:r>
      <w:r>
        <w:rPr>
          <w:rFonts w:hint="eastAsia"/>
          <w:b/>
          <w:bCs/>
          <w:color w:val="0000FF"/>
          <w:sz w:val="21"/>
          <w:szCs w:val="21"/>
          <w:lang w:eastAsia="zh-CN"/>
        </w:rPr>
        <w:t>、</w:t>
      </w:r>
      <w:r>
        <w:rPr>
          <w:rFonts w:hint="eastAsia"/>
          <w:b/>
          <w:bCs/>
          <w:color w:val="0000FF"/>
          <w:sz w:val="21"/>
          <w:szCs w:val="21"/>
        </w:rPr>
        <w:t>配置清单、医疗器械注册证</w:t>
      </w:r>
      <w:r>
        <w:rPr>
          <w:rFonts w:hint="eastAsia"/>
          <w:b/>
          <w:bCs/>
          <w:color w:val="0000FF"/>
          <w:sz w:val="21"/>
          <w:szCs w:val="21"/>
          <w:lang w:eastAsia="zh-CN"/>
        </w:rPr>
        <w:t>。</w:t>
      </w:r>
    </w:p>
    <w:p>
      <w:pPr>
        <w:numPr>
          <w:ilvl w:val="0"/>
          <w:numId w:val="1"/>
        </w:numPr>
        <w:spacing w:line="440" w:lineRule="exact"/>
        <w:rPr>
          <w:rFonts w:hint="eastAsia"/>
          <w:b/>
          <w:bCs/>
          <w:color w:val="0000FF"/>
          <w:sz w:val="24"/>
        </w:rPr>
      </w:pPr>
      <w:r>
        <w:rPr>
          <w:rFonts w:hint="eastAsia"/>
          <w:b/>
          <w:bCs/>
          <w:color w:val="0000FF"/>
          <w:sz w:val="21"/>
          <w:szCs w:val="21"/>
        </w:rPr>
        <w:t>供应商</w:t>
      </w:r>
      <w:r>
        <w:rPr>
          <w:rFonts w:hint="eastAsia"/>
          <w:b/>
          <w:bCs/>
          <w:color w:val="0000FF"/>
          <w:sz w:val="21"/>
          <w:szCs w:val="21"/>
          <w:lang w:val="en-US" w:eastAsia="zh-CN"/>
        </w:rPr>
        <w:t>及厂家</w:t>
      </w:r>
      <w:r>
        <w:rPr>
          <w:rFonts w:hint="eastAsia"/>
          <w:b/>
          <w:bCs/>
          <w:color w:val="0000FF"/>
          <w:sz w:val="21"/>
          <w:szCs w:val="21"/>
        </w:rPr>
        <w:t>证件</w:t>
      </w:r>
      <w:r>
        <w:rPr>
          <w:rFonts w:hint="eastAsia"/>
          <w:b/>
          <w:bCs/>
          <w:color w:val="0000FF"/>
          <w:sz w:val="21"/>
          <w:szCs w:val="21"/>
          <w:lang w:eastAsia="zh-CN"/>
        </w:rPr>
        <w:t>（</w:t>
      </w:r>
      <w:r>
        <w:rPr>
          <w:rFonts w:hint="eastAsia"/>
          <w:b/>
          <w:bCs/>
          <w:color w:val="0000FF"/>
          <w:sz w:val="21"/>
          <w:szCs w:val="21"/>
          <w:lang w:val="en-US" w:eastAsia="zh-CN"/>
        </w:rPr>
        <w:t>营业执照、医疗器械经营许可证/备案凭证、生产许可证、授权书等</w:t>
      </w:r>
      <w:r>
        <w:rPr>
          <w:rFonts w:hint="eastAsia"/>
          <w:b/>
          <w:bCs/>
          <w:color w:val="0000FF"/>
          <w:sz w:val="21"/>
          <w:szCs w:val="21"/>
          <w:lang w:eastAsia="zh-CN"/>
        </w:rPr>
        <w:t>）</w:t>
      </w:r>
      <w:r>
        <w:rPr>
          <w:rFonts w:hint="eastAsia"/>
          <w:b/>
          <w:bCs/>
          <w:color w:val="0000FF"/>
          <w:sz w:val="21"/>
          <w:szCs w:val="21"/>
        </w:rPr>
        <w:t>。</w:t>
      </w:r>
    </w:p>
    <w:p>
      <w:pPr>
        <w:spacing w:line="440" w:lineRule="exact"/>
        <w:jc w:val="center"/>
        <w:rPr>
          <w:rFonts w:hint="eastAsia"/>
          <w:b/>
          <w:bCs/>
          <w:sz w:val="44"/>
          <w:szCs w:val="44"/>
          <w:lang w:val="en-US" w:eastAsia="zh-CN"/>
        </w:rPr>
      </w:pPr>
    </w:p>
    <w:p>
      <w:pPr>
        <w:spacing w:line="360" w:lineRule="auto"/>
        <w:jc w:val="center"/>
        <w:rPr>
          <w:b/>
          <w:bCs/>
          <w:sz w:val="44"/>
          <w:szCs w:val="44"/>
        </w:rPr>
      </w:pPr>
      <w:r>
        <w:rPr>
          <w:rFonts w:hint="eastAsia"/>
          <w:b/>
          <w:bCs/>
          <w:sz w:val="44"/>
          <w:szCs w:val="44"/>
          <w:lang w:val="en-US" w:eastAsia="zh-CN"/>
        </w:rPr>
        <w:t>分项</w:t>
      </w:r>
      <w:r>
        <w:rPr>
          <w:rFonts w:hint="eastAsia"/>
          <w:b/>
          <w:bCs/>
          <w:sz w:val="44"/>
          <w:szCs w:val="44"/>
        </w:rPr>
        <w:t>报价单</w:t>
      </w:r>
    </w:p>
    <w:p>
      <w:pPr>
        <w:pStyle w:val="3"/>
        <w:rPr>
          <w:rFonts w:hint="default" w:eastAsia="宋体"/>
          <w:b/>
          <w:bCs/>
          <w:color w:val="0000FF"/>
          <w:sz w:val="24"/>
          <w:lang w:val="en-US" w:eastAsia="zh-CN"/>
        </w:rPr>
      </w:pPr>
    </w:p>
    <w:tbl>
      <w:tblPr>
        <w:tblStyle w:val="9"/>
        <w:tblW w:w="93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2616"/>
        <w:gridCol w:w="756"/>
        <w:gridCol w:w="1682"/>
        <w:gridCol w:w="1682"/>
        <w:gridCol w:w="18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Pr>
          <w:p>
            <w:pPr>
              <w:spacing w:line="440" w:lineRule="exact"/>
              <w:jc w:val="center"/>
              <w:rPr>
                <w:rFonts w:ascii="仿宋" w:hAnsi="仿宋" w:eastAsia="仿宋" w:cs="仿宋"/>
                <w:color w:val="000000"/>
                <w:sz w:val="24"/>
                <w:highlight w:val="none"/>
              </w:rPr>
            </w:pPr>
            <w:r>
              <w:rPr>
                <w:rFonts w:hint="eastAsia" w:ascii="仿宋" w:hAnsi="仿宋" w:eastAsia="仿宋" w:cs="仿宋"/>
                <w:color w:val="000000"/>
                <w:sz w:val="24"/>
                <w:highlight w:val="none"/>
              </w:rPr>
              <w:t>序号</w:t>
            </w:r>
          </w:p>
        </w:tc>
        <w:tc>
          <w:tcPr>
            <w:tcW w:w="2616" w:type="dxa"/>
          </w:tcPr>
          <w:p>
            <w:pPr>
              <w:spacing w:line="440" w:lineRule="exact"/>
              <w:jc w:val="center"/>
              <w:rPr>
                <w:rFonts w:hint="eastAsia" w:ascii="仿宋" w:hAnsi="仿宋" w:eastAsia="仿宋" w:cs="仿宋"/>
                <w:color w:val="000000"/>
                <w:sz w:val="24"/>
                <w:highlight w:val="none"/>
                <w:lang w:val="en-US" w:eastAsia="zh-CN"/>
              </w:rPr>
            </w:pPr>
            <w:r>
              <w:rPr>
                <w:rFonts w:hint="eastAsia" w:ascii="仿宋" w:hAnsi="仿宋" w:eastAsia="仿宋" w:cs="仿宋"/>
                <w:color w:val="000000"/>
                <w:sz w:val="24"/>
                <w:highlight w:val="none"/>
                <w:lang w:val="en-US" w:eastAsia="zh-CN"/>
              </w:rPr>
              <w:t>设备</w:t>
            </w:r>
          </w:p>
          <w:p>
            <w:pPr>
              <w:spacing w:line="440" w:lineRule="exact"/>
              <w:jc w:val="center"/>
              <w:rPr>
                <w:rFonts w:hint="default" w:ascii="仿宋" w:hAnsi="仿宋" w:eastAsia="仿宋" w:cs="仿宋"/>
                <w:color w:val="000000"/>
                <w:sz w:val="24"/>
                <w:highlight w:val="none"/>
                <w:lang w:val="en-US" w:eastAsia="zh-CN"/>
              </w:rPr>
            </w:pPr>
            <w:r>
              <w:rPr>
                <w:rFonts w:hint="eastAsia" w:ascii="仿宋" w:hAnsi="仿宋" w:eastAsia="仿宋" w:cs="仿宋"/>
                <w:color w:val="000000"/>
                <w:sz w:val="24"/>
                <w:highlight w:val="none"/>
                <w:lang w:val="en-US" w:eastAsia="zh-CN"/>
              </w:rPr>
              <w:t>名称</w:t>
            </w:r>
          </w:p>
        </w:tc>
        <w:tc>
          <w:tcPr>
            <w:tcW w:w="756" w:type="dxa"/>
          </w:tcPr>
          <w:p>
            <w:pPr>
              <w:spacing w:line="440" w:lineRule="exact"/>
              <w:jc w:val="center"/>
              <w:rPr>
                <w:rFonts w:hint="eastAsia" w:ascii="仿宋" w:hAnsi="仿宋" w:eastAsia="仿宋" w:cs="仿宋"/>
                <w:color w:val="000000"/>
                <w:sz w:val="24"/>
                <w:highlight w:val="none"/>
                <w:lang w:val="en-US" w:eastAsia="zh-CN"/>
              </w:rPr>
            </w:pPr>
            <w:r>
              <w:rPr>
                <w:rFonts w:hint="eastAsia" w:ascii="仿宋" w:hAnsi="仿宋" w:eastAsia="仿宋" w:cs="仿宋"/>
                <w:color w:val="000000"/>
                <w:sz w:val="24"/>
                <w:highlight w:val="none"/>
                <w:lang w:val="en-US" w:eastAsia="zh-CN"/>
              </w:rPr>
              <w:t>采购</w:t>
            </w:r>
          </w:p>
          <w:p>
            <w:pPr>
              <w:spacing w:line="440" w:lineRule="exact"/>
              <w:jc w:val="center"/>
              <w:rPr>
                <w:rFonts w:hint="eastAsia" w:ascii="仿宋" w:hAnsi="仿宋" w:eastAsia="仿宋" w:cs="仿宋"/>
                <w:color w:val="000000"/>
                <w:sz w:val="24"/>
                <w:highlight w:val="none"/>
                <w:lang w:val="en-US" w:eastAsia="zh-CN"/>
              </w:rPr>
            </w:pPr>
            <w:r>
              <w:rPr>
                <w:rFonts w:hint="eastAsia" w:ascii="仿宋" w:hAnsi="仿宋" w:eastAsia="仿宋" w:cs="仿宋"/>
                <w:color w:val="000000"/>
                <w:sz w:val="24"/>
                <w:highlight w:val="none"/>
                <w:lang w:val="en-US" w:eastAsia="zh-CN"/>
              </w:rPr>
              <w:t>数量</w:t>
            </w:r>
          </w:p>
        </w:tc>
        <w:tc>
          <w:tcPr>
            <w:tcW w:w="1682" w:type="dxa"/>
          </w:tcPr>
          <w:p>
            <w:pPr>
              <w:spacing w:line="440" w:lineRule="exact"/>
              <w:jc w:val="center"/>
              <w:rPr>
                <w:rFonts w:hint="default" w:ascii="仿宋" w:hAnsi="仿宋" w:eastAsia="仿宋" w:cs="仿宋"/>
                <w:color w:val="000000"/>
                <w:sz w:val="24"/>
                <w:highlight w:val="none"/>
                <w:lang w:val="en-US" w:eastAsia="zh-CN"/>
              </w:rPr>
            </w:pPr>
            <w:r>
              <w:rPr>
                <w:rFonts w:hint="eastAsia" w:ascii="仿宋" w:hAnsi="仿宋" w:eastAsia="仿宋" w:cs="仿宋"/>
                <w:color w:val="000000"/>
                <w:sz w:val="24"/>
                <w:highlight w:val="none"/>
                <w:lang w:val="en-US" w:eastAsia="zh-CN"/>
              </w:rPr>
              <w:t>型号/规格</w:t>
            </w:r>
          </w:p>
        </w:tc>
        <w:tc>
          <w:tcPr>
            <w:tcW w:w="1682" w:type="dxa"/>
          </w:tcPr>
          <w:p>
            <w:pPr>
              <w:spacing w:line="440" w:lineRule="exact"/>
              <w:jc w:val="center"/>
              <w:rPr>
                <w:rFonts w:hint="default" w:ascii="仿宋" w:hAnsi="仿宋" w:eastAsia="仿宋" w:cs="仿宋"/>
                <w:color w:val="000000"/>
                <w:sz w:val="24"/>
                <w:highlight w:val="none"/>
                <w:lang w:val="en-US" w:eastAsia="zh-CN"/>
              </w:rPr>
            </w:pPr>
            <w:r>
              <w:rPr>
                <w:rFonts w:hint="eastAsia" w:ascii="仿宋" w:hAnsi="仿宋" w:eastAsia="仿宋" w:cs="仿宋"/>
                <w:color w:val="000000"/>
                <w:sz w:val="24"/>
                <w:highlight w:val="none"/>
                <w:lang w:val="en-US" w:eastAsia="zh-CN"/>
              </w:rPr>
              <w:t>单价</w:t>
            </w:r>
          </w:p>
        </w:tc>
        <w:tc>
          <w:tcPr>
            <w:tcW w:w="1884" w:type="dxa"/>
          </w:tcPr>
          <w:p>
            <w:pPr>
              <w:spacing w:line="440" w:lineRule="exact"/>
              <w:jc w:val="center"/>
              <w:rPr>
                <w:rFonts w:hint="default" w:ascii="仿宋" w:hAnsi="仿宋" w:eastAsia="仿宋" w:cs="仿宋"/>
                <w:color w:val="000000"/>
                <w:sz w:val="24"/>
                <w:highlight w:val="none"/>
                <w:lang w:val="en-US" w:eastAsia="zh-CN"/>
              </w:rPr>
            </w:pPr>
            <w:r>
              <w:rPr>
                <w:rFonts w:hint="eastAsia" w:ascii="仿宋" w:hAnsi="仿宋" w:eastAsia="仿宋" w:cs="仿宋"/>
                <w:color w:val="000000"/>
                <w:sz w:val="24"/>
                <w:highlight w:val="none"/>
                <w:lang w:val="en-US" w:eastAsia="zh-CN"/>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vAlign w:val="top"/>
          </w:tcPr>
          <w:p>
            <w:pPr>
              <w:spacing w:line="440" w:lineRule="exact"/>
              <w:jc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highlight w:val="none"/>
              </w:rPr>
              <w:t>1</w:t>
            </w:r>
          </w:p>
        </w:tc>
        <w:tc>
          <w:tcPr>
            <w:tcW w:w="2616" w:type="dxa"/>
            <w:vAlign w:val="top"/>
          </w:tcPr>
          <w:p>
            <w:pPr>
              <w:spacing w:line="440" w:lineRule="exact"/>
              <w:jc w:val="center"/>
              <w:rPr>
                <w:rFonts w:hint="eastAsia" w:ascii="Times New Roman" w:hAnsi="Times New Roman" w:eastAsia="宋体" w:cs="Times New Roman"/>
                <w:kern w:val="2"/>
                <w:sz w:val="21"/>
                <w:szCs w:val="24"/>
                <w:lang w:val="en-US" w:eastAsia="zh-CN" w:bidi="ar-SA"/>
              </w:rPr>
            </w:pPr>
            <w:r>
              <w:rPr>
                <w:rFonts w:hint="eastAsia"/>
                <w:lang w:val="en-US" w:eastAsia="zh-CN"/>
              </w:rPr>
              <w:t>胸腔镊</w:t>
            </w:r>
          </w:p>
        </w:tc>
        <w:tc>
          <w:tcPr>
            <w:tcW w:w="756" w:type="dxa"/>
            <w:vAlign w:val="top"/>
          </w:tcPr>
          <w:p>
            <w:pPr>
              <w:spacing w:line="440" w:lineRule="exact"/>
              <w:jc w:val="center"/>
              <w:rPr>
                <w:rFonts w:hint="eastAsia" w:ascii="仿宋" w:hAnsi="仿宋" w:eastAsia="仿宋" w:cs="仿宋"/>
                <w:kern w:val="2"/>
                <w:sz w:val="21"/>
                <w:szCs w:val="24"/>
                <w:lang w:val="en-US" w:eastAsia="zh-CN" w:bidi="ar-SA"/>
              </w:rPr>
            </w:pPr>
            <w:r>
              <w:rPr>
                <w:rFonts w:hint="eastAsia" w:ascii="仿宋" w:hAnsi="仿宋" w:eastAsia="仿宋" w:cs="仿宋"/>
                <w:lang w:val="en-US" w:eastAsia="zh-CN"/>
              </w:rPr>
              <w:t>2把</w:t>
            </w:r>
          </w:p>
        </w:tc>
        <w:tc>
          <w:tcPr>
            <w:tcW w:w="1682" w:type="dxa"/>
          </w:tcPr>
          <w:p>
            <w:pPr>
              <w:spacing w:line="440" w:lineRule="exact"/>
              <w:jc w:val="center"/>
              <w:rPr>
                <w:rFonts w:hint="eastAsia" w:ascii="仿宋" w:hAnsi="仿宋" w:eastAsia="仿宋" w:cs="仿宋"/>
                <w:color w:val="000000"/>
                <w:sz w:val="24"/>
                <w:highlight w:val="none"/>
                <w:lang w:val="en-US" w:eastAsia="zh-CN"/>
              </w:rPr>
            </w:pPr>
          </w:p>
        </w:tc>
        <w:tc>
          <w:tcPr>
            <w:tcW w:w="1682" w:type="dxa"/>
          </w:tcPr>
          <w:p>
            <w:pPr>
              <w:spacing w:line="440" w:lineRule="exact"/>
              <w:jc w:val="center"/>
              <w:rPr>
                <w:rFonts w:hint="eastAsia" w:ascii="仿宋" w:hAnsi="仿宋" w:eastAsia="仿宋" w:cs="仿宋"/>
                <w:color w:val="000000"/>
                <w:sz w:val="24"/>
                <w:highlight w:val="none"/>
                <w:lang w:val="en-US" w:eastAsia="zh-CN"/>
              </w:rPr>
            </w:pPr>
          </w:p>
        </w:tc>
        <w:tc>
          <w:tcPr>
            <w:tcW w:w="1884" w:type="dxa"/>
          </w:tcPr>
          <w:p>
            <w:pPr>
              <w:spacing w:line="440" w:lineRule="exact"/>
              <w:jc w:val="center"/>
              <w:rPr>
                <w:rFonts w:hint="eastAsia" w:ascii="仿宋" w:hAnsi="仿宋" w:eastAsia="仿宋" w:cs="仿宋"/>
                <w:color w:val="000000"/>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vAlign w:val="top"/>
          </w:tcPr>
          <w:p>
            <w:pPr>
              <w:spacing w:line="440" w:lineRule="exact"/>
              <w:jc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highlight w:val="none"/>
              </w:rPr>
              <w:t>2</w:t>
            </w:r>
          </w:p>
        </w:tc>
        <w:tc>
          <w:tcPr>
            <w:tcW w:w="2616" w:type="dxa"/>
            <w:vAlign w:val="top"/>
          </w:tcPr>
          <w:p>
            <w:pPr>
              <w:spacing w:line="440" w:lineRule="exact"/>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主动脉阻断钳</w:t>
            </w:r>
          </w:p>
        </w:tc>
        <w:tc>
          <w:tcPr>
            <w:tcW w:w="756" w:type="dxa"/>
            <w:vAlign w:val="top"/>
          </w:tcPr>
          <w:p>
            <w:pPr>
              <w:spacing w:line="440" w:lineRule="exact"/>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2把</w:t>
            </w:r>
          </w:p>
        </w:tc>
        <w:tc>
          <w:tcPr>
            <w:tcW w:w="1682" w:type="dxa"/>
          </w:tcPr>
          <w:p>
            <w:pPr>
              <w:spacing w:line="440" w:lineRule="exact"/>
              <w:jc w:val="center"/>
              <w:rPr>
                <w:rFonts w:hint="eastAsia" w:ascii="仿宋" w:hAnsi="仿宋" w:eastAsia="仿宋" w:cs="仿宋"/>
                <w:color w:val="000000"/>
                <w:sz w:val="24"/>
                <w:highlight w:val="none"/>
                <w:lang w:val="en-US" w:eastAsia="zh-CN"/>
              </w:rPr>
            </w:pPr>
          </w:p>
        </w:tc>
        <w:tc>
          <w:tcPr>
            <w:tcW w:w="1682" w:type="dxa"/>
          </w:tcPr>
          <w:p>
            <w:pPr>
              <w:spacing w:line="440" w:lineRule="exact"/>
              <w:jc w:val="center"/>
              <w:rPr>
                <w:rFonts w:hint="eastAsia" w:ascii="仿宋" w:hAnsi="仿宋" w:eastAsia="仿宋" w:cs="仿宋"/>
                <w:color w:val="000000"/>
                <w:sz w:val="24"/>
                <w:highlight w:val="none"/>
                <w:lang w:val="en-US" w:eastAsia="zh-CN"/>
              </w:rPr>
            </w:pPr>
          </w:p>
        </w:tc>
        <w:tc>
          <w:tcPr>
            <w:tcW w:w="1884" w:type="dxa"/>
          </w:tcPr>
          <w:p>
            <w:pPr>
              <w:spacing w:line="440" w:lineRule="exact"/>
              <w:jc w:val="center"/>
              <w:rPr>
                <w:rFonts w:hint="eastAsia" w:ascii="仿宋" w:hAnsi="仿宋" w:eastAsia="仿宋" w:cs="仿宋"/>
                <w:color w:val="000000"/>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vAlign w:val="top"/>
          </w:tcPr>
          <w:p>
            <w:pPr>
              <w:spacing w:line="440" w:lineRule="exact"/>
              <w:jc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highlight w:val="none"/>
                <w:lang w:val="en-US" w:eastAsia="zh-CN"/>
              </w:rPr>
              <w:t>3</w:t>
            </w:r>
          </w:p>
        </w:tc>
        <w:tc>
          <w:tcPr>
            <w:tcW w:w="2616" w:type="dxa"/>
            <w:vAlign w:val="top"/>
          </w:tcPr>
          <w:p>
            <w:pPr>
              <w:spacing w:line="440" w:lineRule="exact"/>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主动脉阻断钳</w:t>
            </w:r>
          </w:p>
        </w:tc>
        <w:tc>
          <w:tcPr>
            <w:tcW w:w="756" w:type="dxa"/>
            <w:vAlign w:val="top"/>
          </w:tcPr>
          <w:p>
            <w:pPr>
              <w:spacing w:line="440" w:lineRule="exact"/>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2把</w:t>
            </w:r>
          </w:p>
        </w:tc>
        <w:tc>
          <w:tcPr>
            <w:tcW w:w="1682" w:type="dxa"/>
          </w:tcPr>
          <w:p>
            <w:pPr>
              <w:spacing w:line="440" w:lineRule="exact"/>
              <w:jc w:val="center"/>
              <w:rPr>
                <w:rFonts w:hint="eastAsia" w:ascii="仿宋" w:hAnsi="仿宋" w:eastAsia="仿宋" w:cs="仿宋"/>
                <w:color w:val="000000"/>
                <w:sz w:val="24"/>
                <w:highlight w:val="none"/>
                <w:lang w:val="en-US" w:eastAsia="zh-CN"/>
              </w:rPr>
            </w:pPr>
          </w:p>
        </w:tc>
        <w:tc>
          <w:tcPr>
            <w:tcW w:w="1682" w:type="dxa"/>
          </w:tcPr>
          <w:p>
            <w:pPr>
              <w:spacing w:line="440" w:lineRule="exact"/>
              <w:jc w:val="center"/>
              <w:rPr>
                <w:rFonts w:hint="eastAsia" w:ascii="仿宋" w:hAnsi="仿宋" w:eastAsia="仿宋" w:cs="仿宋"/>
                <w:color w:val="000000"/>
                <w:sz w:val="24"/>
                <w:highlight w:val="none"/>
                <w:lang w:val="en-US" w:eastAsia="zh-CN"/>
              </w:rPr>
            </w:pPr>
          </w:p>
        </w:tc>
        <w:tc>
          <w:tcPr>
            <w:tcW w:w="1884" w:type="dxa"/>
          </w:tcPr>
          <w:p>
            <w:pPr>
              <w:spacing w:line="440" w:lineRule="exact"/>
              <w:jc w:val="center"/>
              <w:rPr>
                <w:rFonts w:hint="eastAsia" w:ascii="仿宋" w:hAnsi="仿宋" w:eastAsia="仿宋" w:cs="仿宋"/>
                <w:color w:val="000000"/>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vAlign w:val="top"/>
          </w:tcPr>
          <w:p>
            <w:pPr>
              <w:spacing w:line="440" w:lineRule="exact"/>
              <w:jc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highlight w:val="none"/>
                <w:lang w:val="en-US" w:eastAsia="zh-CN"/>
              </w:rPr>
              <w:t>4</w:t>
            </w:r>
          </w:p>
        </w:tc>
        <w:tc>
          <w:tcPr>
            <w:tcW w:w="2616" w:type="dxa"/>
            <w:vAlign w:val="top"/>
          </w:tcPr>
          <w:p>
            <w:pPr>
              <w:spacing w:line="440" w:lineRule="exact"/>
              <w:jc w:val="center"/>
              <w:rPr>
                <w:rFonts w:hint="eastAsia" w:ascii="宋体" w:hAnsi="宋体" w:eastAsia="宋体" w:cs="Times New Roman"/>
                <w:kern w:val="2"/>
                <w:sz w:val="21"/>
                <w:szCs w:val="24"/>
                <w:lang w:val="en-US" w:eastAsia="zh-CN" w:bidi="ar-SA"/>
              </w:rPr>
            </w:pPr>
            <w:r>
              <w:rPr>
                <w:rFonts w:hint="eastAsia" w:ascii="宋体" w:hAnsi="宋体"/>
                <w:lang w:val="en-US" w:eastAsia="zh-CN"/>
              </w:rPr>
              <w:t>分离结扎钳</w:t>
            </w:r>
          </w:p>
        </w:tc>
        <w:tc>
          <w:tcPr>
            <w:tcW w:w="756" w:type="dxa"/>
            <w:vAlign w:val="top"/>
          </w:tcPr>
          <w:p>
            <w:pPr>
              <w:spacing w:line="440" w:lineRule="exact"/>
              <w:jc w:val="center"/>
              <w:rPr>
                <w:rFonts w:hint="eastAsia" w:ascii="仿宋" w:hAnsi="仿宋" w:eastAsia="仿宋" w:cs="仿宋"/>
                <w:kern w:val="2"/>
                <w:sz w:val="21"/>
                <w:szCs w:val="24"/>
                <w:lang w:val="en-US" w:eastAsia="zh-CN" w:bidi="ar-SA"/>
              </w:rPr>
            </w:pPr>
            <w:r>
              <w:rPr>
                <w:rFonts w:hint="eastAsia" w:ascii="仿宋" w:hAnsi="仿宋" w:eastAsia="仿宋" w:cs="仿宋"/>
                <w:lang w:val="en-US" w:eastAsia="zh-CN"/>
              </w:rPr>
              <w:t>2把</w:t>
            </w:r>
          </w:p>
        </w:tc>
        <w:tc>
          <w:tcPr>
            <w:tcW w:w="1682" w:type="dxa"/>
          </w:tcPr>
          <w:p>
            <w:pPr>
              <w:spacing w:line="440" w:lineRule="exact"/>
              <w:jc w:val="center"/>
              <w:rPr>
                <w:rFonts w:hint="eastAsia" w:ascii="仿宋" w:hAnsi="仿宋" w:eastAsia="仿宋" w:cs="仿宋"/>
                <w:color w:val="000000"/>
                <w:sz w:val="24"/>
                <w:highlight w:val="none"/>
                <w:lang w:val="en-US" w:eastAsia="zh-CN"/>
              </w:rPr>
            </w:pPr>
          </w:p>
        </w:tc>
        <w:tc>
          <w:tcPr>
            <w:tcW w:w="1682" w:type="dxa"/>
          </w:tcPr>
          <w:p>
            <w:pPr>
              <w:spacing w:line="440" w:lineRule="exact"/>
              <w:jc w:val="center"/>
              <w:rPr>
                <w:rFonts w:hint="eastAsia" w:ascii="仿宋" w:hAnsi="仿宋" w:eastAsia="仿宋" w:cs="仿宋"/>
                <w:color w:val="000000"/>
                <w:sz w:val="24"/>
                <w:highlight w:val="none"/>
                <w:lang w:val="en-US" w:eastAsia="zh-CN"/>
              </w:rPr>
            </w:pPr>
          </w:p>
        </w:tc>
        <w:tc>
          <w:tcPr>
            <w:tcW w:w="1884" w:type="dxa"/>
          </w:tcPr>
          <w:p>
            <w:pPr>
              <w:spacing w:line="440" w:lineRule="exact"/>
              <w:jc w:val="center"/>
              <w:rPr>
                <w:rFonts w:hint="eastAsia" w:ascii="仿宋" w:hAnsi="仿宋" w:eastAsia="仿宋" w:cs="仿宋"/>
                <w:color w:val="000000"/>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vAlign w:val="top"/>
          </w:tcPr>
          <w:p>
            <w:pPr>
              <w:spacing w:line="440" w:lineRule="exact"/>
              <w:jc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highlight w:val="none"/>
                <w:lang w:val="en-US" w:eastAsia="zh-CN"/>
              </w:rPr>
              <w:t>5</w:t>
            </w:r>
          </w:p>
        </w:tc>
        <w:tc>
          <w:tcPr>
            <w:tcW w:w="2616" w:type="dxa"/>
            <w:vAlign w:val="top"/>
          </w:tcPr>
          <w:p>
            <w:pPr>
              <w:spacing w:line="440" w:lineRule="exact"/>
              <w:jc w:val="center"/>
              <w:rPr>
                <w:rFonts w:hint="eastAsia" w:ascii="Times New Roman" w:hAnsi="Times New Roman" w:eastAsia="宋体" w:cs="Times New Roman"/>
                <w:kern w:val="2"/>
                <w:sz w:val="21"/>
                <w:szCs w:val="24"/>
                <w:lang w:val="en-US" w:eastAsia="zh-CN" w:bidi="ar-SA"/>
              </w:rPr>
            </w:pPr>
            <w:r>
              <w:rPr>
                <w:rFonts w:hint="eastAsia" w:ascii="仿宋" w:hAnsi="仿宋" w:eastAsia="仿宋" w:cs="仿宋"/>
                <w:lang w:val="en-US" w:eastAsia="zh-CN"/>
              </w:rPr>
              <w:t>精细手术剪</w:t>
            </w:r>
          </w:p>
        </w:tc>
        <w:tc>
          <w:tcPr>
            <w:tcW w:w="756" w:type="dxa"/>
            <w:vAlign w:val="top"/>
          </w:tcPr>
          <w:p>
            <w:pPr>
              <w:spacing w:line="440" w:lineRule="exact"/>
              <w:jc w:val="center"/>
              <w:rPr>
                <w:rFonts w:hint="eastAsia" w:ascii="仿宋" w:hAnsi="仿宋" w:eastAsia="仿宋" w:cs="仿宋"/>
                <w:kern w:val="2"/>
                <w:sz w:val="21"/>
                <w:szCs w:val="24"/>
                <w:lang w:val="en-US" w:eastAsia="zh-CN" w:bidi="ar-SA"/>
              </w:rPr>
            </w:pPr>
            <w:r>
              <w:rPr>
                <w:rFonts w:hint="eastAsia" w:ascii="仿宋" w:hAnsi="仿宋" w:eastAsia="仿宋" w:cs="仿宋"/>
                <w:lang w:val="en-US" w:eastAsia="zh-CN"/>
              </w:rPr>
              <w:t>1把</w:t>
            </w:r>
          </w:p>
        </w:tc>
        <w:tc>
          <w:tcPr>
            <w:tcW w:w="1682" w:type="dxa"/>
          </w:tcPr>
          <w:p>
            <w:pPr>
              <w:spacing w:line="440" w:lineRule="exact"/>
              <w:jc w:val="center"/>
              <w:rPr>
                <w:rFonts w:hint="eastAsia" w:ascii="仿宋" w:hAnsi="仿宋" w:eastAsia="仿宋" w:cs="仿宋"/>
                <w:color w:val="000000"/>
                <w:sz w:val="24"/>
                <w:highlight w:val="none"/>
                <w:lang w:val="en-US" w:eastAsia="zh-CN"/>
              </w:rPr>
            </w:pPr>
          </w:p>
        </w:tc>
        <w:tc>
          <w:tcPr>
            <w:tcW w:w="1682" w:type="dxa"/>
          </w:tcPr>
          <w:p>
            <w:pPr>
              <w:spacing w:line="440" w:lineRule="exact"/>
              <w:jc w:val="center"/>
              <w:rPr>
                <w:rFonts w:hint="eastAsia" w:ascii="仿宋" w:hAnsi="仿宋" w:eastAsia="仿宋" w:cs="仿宋"/>
                <w:color w:val="000000"/>
                <w:sz w:val="24"/>
                <w:highlight w:val="none"/>
                <w:lang w:val="en-US" w:eastAsia="zh-CN"/>
              </w:rPr>
            </w:pPr>
          </w:p>
        </w:tc>
        <w:tc>
          <w:tcPr>
            <w:tcW w:w="1884" w:type="dxa"/>
          </w:tcPr>
          <w:p>
            <w:pPr>
              <w:spacing w:line="440" w:lineRule="exact"/>
              <w:jc w:val="center"/>
              <w:rPr>
                <w:rFonts w:hint="eastAsia" w:ascii="仿宋" w:hAnsi="仿宋" w:eastAsia="仿宋" w:cs="仿宋"/>
                <w:color w:val="000000"/>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vAlign w:val="top"/>
          </w:tcPr>
          <w:p>
            <w:pPr>
              <w:spacing w:line="440" w:lineRule="exact"/>
              <w:jc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highlight w:val="none"/>
                <w:lang w:val="en-US" w:eastAsia="zh-CN"/>
              </w:rPr>
              <w:t>6</w:t>
            </w:r>
          </w:p>
        </w:tc>
        <w:tc>
          <w:tcPr>
            <w:tcW w:w="2616" w:type="dxa"/>
            <w:vAlign w:val="top"/>
          </w:tcPr>
          <w:p>
            <w:pPr>
              <w:spacing w:line="440" w:lineRule="exact"/>
              <w:jc w:val="center"/>
              <w:rPr>
                <w:rFonts w:hint="eastAsia" w:ascii="Times New Roman" w:hAnsi="Times New Roman" w:eastAsia="宋体" w:cs="Times New Roman"/>
                <w:kern w:val="2"/>
                <w:sz w:val="21"/>
                <w:szCs w:val="24"/>
                <w:lang w:val="en-US" w:eastAsia="zh-CN" w:bidi="ar-SA"/>
              </w:rPr>
            </w:pPr>
            <w:r>
              <w:rPr>
                <w:rFonts w:hint="eastAsia"/>
                <w:lang w:val="en-US" w:eastAsia="zh-CN"/>
              </w:rPr>
              <w:t>持针钳</w:t>
            </w:r>
          </w:p>
        </w:tc>
        <w:tc>
          <w:tcPr>
            <w:tcW w:w="756" w:type="dxa"/>
            <w:vAlign w:val="top"/>
          </w:tcPr>
          <w:p>
            <w:pPr>
              <w:spacing w:line="440" w:lineRule="exact"/>
              <w:jc w:val="center"/>
              <w:rPr>
                <w:rFonts w:hint="eastAsia" w:ascii="仿宋" w:hAnsi="仿宋" w:eastAsia="仿宋" w:cs="仿宋"/>
                <w:kern w:val="2"/>
                <w:sz w:val="21"/>
                <w:szCs w:val="24"/>
                <w:lang w:val="en-US" w:eastAsia="zh-CN" w:bidi="ar-SA"/>
              </w:rPr>
            </w:pPr>
            <w:r>
              <w:rPr>
                <w:rFonts w:hint="eastAsia" w:ascii="仿宋" w:hAnsi="仿宋" w:eastAsia="仿宋" w:cs="仿宋"/>
                <w:lang w:val="en-US" w:eastAsia="zh-CN"/>
              </w:rPr>
              <w:t>1把</w:t>
            </w:r>
          </w:p>
        </w:tc>
        <w:tc>
          <w:tcPr>
            <w:tcW w:w="1682" w:type="dxa"/>
          </w:tcPr>
          <w:p>
            <w:pPr>
              <w:spacing w:line="440" w:lineRule="exact"/>
              <w:jc w:val="center"/>
              <w:rPr>
                <w:rFonts w:hint="eastAsia" w:ascii="仿宋" w:hAnsi="仿宋" w:eastAsia="仿宋" w:cs="仿宋"/>
                <w:color w:val="000000"/>
                <w:sz w:val="24"/>
                <w:highlight w:val="none"/>
                <w:lang w:val="en-US" w:eastAsia="zh-CN"/>
              </w:rPr>
            </w:pPr>
          </w:p>
        </w:tc>
        <w:tc>
          <w:tcPr>
            <w:tcW w:w="1682" w:type="dxa"/>
          </w:tcPr>
          <w:p>
            <w:pPr>
              <w:spacing w:line="440" w:lineRule="exact"/>
              <w:jc w:val="center"/>
              <w:rPr>
                <w:rFonts w:hint="eastAsia" w:ascii="仿宋" w:hAnsi="仿宋" w:eastAsia="仿宋" w:cs="仿宋"/>
                <w:color w:val="000000"/>
                <w:sz w:val="24"/>
                <w:highlight w:val="none"/>
                <w:lang w:val="en-US" w:eastAsia="zh-CN"/>
              </w:rPr>
            </w:pPr>
          </w:p>
        </w:tc>
        <w:tc>
          <w:tcPr>
            <w:tcW w:w="1884" w:type="dxa"/>
          </w:tcPr>
          <w:p>
            <w:pPr>
              <w:spacing w:line="440" w:lineRule="exact"/>
              <w:jc w:val="center"/>
              <w:rPr>
                <w:rFonts w:hint="eastAsia" w:ascii="仿宋" w:hAnsi="仿宋" w:eastAsia="仿宋" w:cs="仿宋"/>
                <w:color w:val="000000"/>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vAlign w:val="top"/>
          </w:tcPr>
          <w:p>
            <w:pPr>
              <w:spacing w:line="440" w:lineRule="exact"/>
              <w:jc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7</w:t>
            </w:r>
          </w:p>
        </w:tc>
        <w:tc>
          <w:tcPr>
            <w:tcW w:w="2616" w:type="dxa"/>
            <w:vAlign w:val="top"/>
          </w:tcPr>
          <w:p>
            <w:pPr>
              <w:spacing w:line="440" w:lineRule="exact"/>
              <w:jc w:val="center"/>
              <w:rPr>
                <w:rFonts w:hint="eastAsia" w:ascii="Calibri" w:hAnsi="Calibri" w:eastAsia="宋体" w:cs="宋体"/>
                <w:kern w:val="2"/>
                <w:sz w:val="21"/>
                <w:szCs w:val="24"/>
                <w:lang w:val="en-US" w:eastAsia="zh-CN" w:bidi="ar-SA"/>
              </w:rPr>
            </w:pPr>
            <w:r>
              <w:rPr>
                <w:rFonts w:hint="eastAsia"/>
                <w:lang w:val="en-US" w:eastAsia="zh-CN"/>
              </w:rPr>
              <w:t>持针钳</w:t>
            </w:r>
          </w:p>
        </w:tc>
        <w:tc>
          <w:tcPr>
            <w:tcW w:w="756" w:type="dxa"/>
            <w:vAlign w:val="top"/>
          </w:tcPr>
          <w:p>
            <w:pPr>
              <w:spacing w:line="440" w:lineRule="exact"/>
              <w:jc w:val="center"/>
              <w:rPr>
                <w:rFonts w:hint="eastAsia" w:ascii="仿宋" w:hAnsi="仿宋" w:eastAsia="仿宋" w:cs="仿宋"/>
                <w:kern w:val="2"/>
                <w:sz w:val="21"/>
                <w:szCs w:val="24"/>
                <w:lang w:val="en-US" w:eastAsia="zh-CN" w:bidi="ar-SA"/>
              </w:rPr>
            </w:pPr>
            <w:r>
              <w:rPr>
                <w:rFonts w:hint="eastAsia" w:ascii="仿宋" w:hAnsi="仿宋" w:eastAsia="仿宋" w:cs="仿宋"/>
                <w:lang w:val="en-US" w:eastAsia="zh-CN"/>
              </w:rPr>
              <w:t>1把</w:t>
            </w:r>
          </w:p>
        </w:tc>
        <w:tc>
          <w:tcPr>
            <w:tcW w:w="1682" w:type="dxa"/>
          </w:tcPr>
          <w:p>
            <w:pPr>
              <w:spacing w:line="440" w:lineRule="exact"/>
              <w:jc w:val="center"/>
              <w:rPr>
                <w:rFonts w:hint="eastAsia" w:ascii="仿宋" w:hAnsi="仿宋" w:eastAsia="仿宋" w:cs="仿宋"/>
                <w:color w:val="000000"/>
                <w:sz w:val="24"/>
                <w:highlight w:val="none"/>
                <w:lang w:val="en-US" w:eastAsia="zh-CN"/>
              </w:rPr>
            </w:pPr>
          </w:p>
        </w:tc>
        <w:tc>
          <w:tcPr>
            <w:tcW w:w="1682" w:type="dxa"/>
          </w:tcPr>
          <w:p>
            <w:pPr>
              <w:spacing w:line="440" w:lineRule="exact"/>
              <w:jc w:val="center"/>
              <w:rPr>
                <w:rFonts w:hint="eastAsia" w:ascii="仿宋" w:hAnsi="仿宋" w:eastAsia="仿宋" w:cs="仿宋"/>
                <w:color w:val="000000"/>
                <w:sz w:val="24"/>
                <w:highlight w:val="none"/>
                <w:lang w:val="en-US" w:eastAsia="zh-CN"/>
              </w:rPr>
            </w:pPr>
          </w:p>
        </w:tc>
        <w:tc>
          <w:tcPr>
            <w:tcW w:w="1884" w:type="dxa"/>
          </w:tcPr>
          <w:p>
            <w:pPr>
              <w:spacing w:line="440" w:lineRule="exact"/>
              <w:jc w:val="center"/>
              <w:rPr>
                <w:rFonts w:hint="eastAsia" w:ascii="仿宋" w:hAnsi="仿宋" w:eastAsia="仿宋" w:cs="仿宋"/>
                <w:color w:val="000000"/>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vAlign w:val="top"/>
          </w:tcPr>
          <w:p>
            <w:pPr>
              <w:spacing w:line="440" w:lineRule="exact"/>
              <w:jc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highlight w:val="none"/>
                <w:lang w:val="en-US" w:eastAsia="zh-CN"/>
              </w:rPr>
              <w:t>8</w:t>
            </w:r>
          </w:p>
        </w:tc>
        <w:tc>
          <w:tcPr>
            <w:tcW w:w="2616" w:type="dxa"/>
            <w:vAlign w:val="top"/>
          </w:tcPr>
          <w:p>
            <w:pPr>
              <w:spacing w:line="440" w:lineRule="exact"/>
              <w:jc w:val="center"/>
              <w:rPr>
                <w:rFonts w:hint="eastAsia" w:ascii="Times New Roman" w:hAnsi="Times New Roman" w:eastAsia="宋体" w:cs="Times New Roman"/>
                <w:kern w:val="2"/>
                <w:sz w:val="21"/>
                <w:szCs w:val="24"/>
                <w:lang w:val="en-US" w:eastAsia="zh-CN" w:bidi="ar-SA"/>
              </w:rPr>
            </w:pPr>
            <w:r>
              <w:rPr>
                <w:rFonts w:hint="eastAsia"/>
                <w:lang w:val="en-US" w:eastAsia="zh-CN"/>
              </w:rPr>
              <w:t>显微镊</w:t>
            </w:r>
          </w:p>
        </w:tc>
        <w:tc>
          <w:tcPr>
            <w:tcW w:w="756" w:type="dxa"/>
            <w:vAlign w:val="top"/>
          </w:tcPr>
          <w:p>
            <w:pPr>
              <w:spacing w:line="440" w:lineRule="exact"/>
              <w:jc w:val="center"/>
              <w:rPr>
                <w:rFonts w:hint="eastAsia" w:ascii="仿宋" w:hAnsi="仿宋" w:eastAsia="仿宋" w:cs="仿宋"/>
                <w:kern w:val="2"/>
                <w:sz w:val="21"/>
                <w:szCs w:val="24"/>
                <w:lang w:val="en-US" w:eastAsia="zh-CN" w:bidi="ar-SA"/>
              </w:rPr>
            </w:pPr>
            <w:r>
              <w:rPr>
                <w:rFonts w:hint="eastAsia" w:ascii="仿宋" w:hAnsi="仿宋" w:eastAsia="仿宋" w:cs="仿宋"/>
                <w:lang w:val="en-US" w:eastAsia="zh-CN"/>
              </w:rPr>
              <w:t>2把</w:t>
            </w:r>
          </w:p>
        </w:tc>
        <w:tc>
          <w:tcPr>
            <w:tcW w:w="1682" w:type="dxa"/>
          </w:tcPr>
          <w:p>
            <w:pPr>
              <w:spacing w:line="440" w:lineRule="exact"/>
              <w:jc w:val="center"/>
              <w:rPr>
                <w:rFonts w:hint="eastAsia" w:ascii="仿宋" w:hAnsi="仿宋" w:eastAsia="仿宋" w:cs="仿宋"/>
                <w:color w:val="000000"/>
                <w:sz w:val="24"/>
                <w:highlight w:val="none"/>
                <w:lang w:val="en-US" w:eastAsia="zh-CN"/>
              </w:rPr>
            </w:pPr>
          </w:p>
        </w:tc>
        <w:tc>
          <w:tcPr>
            <w:tcW w:w="1682" w:type="dxa"/>
          </w:tcPr>
          <w:p>
            <w:pPr>
              <w:spacing w:line="440" w:lineRule="exact"/>
              <w:jc w:val="center"/>
              <w:rPr>
                <w:rFonts w:hint="eastAsia" w:ascii="仿宋" w:hAnsi="仿宋" w:eastAsia="仿宋" w:cs="仿宋"/>
                <w:color w:val="000000"/>
                <w:sz w:val="24"/>
                <w:highlight w:val="none"/>
                <w:lang w:val="en-US" w:eastAsia="zh-CN"/>
              </w:rPr>
            </w:pPr>
          </w:p>
        </w:tc>
        <w:tc>
          <w:tcPr>
            <w:tcW w:w="1884" w:type="dxa"/>
          </w:tcPr>
          <w:p>
            <w:pPr>
              <w:spacing w:line="440" w:lineRule="exact"/>
              <w:jc w:val="center"/>
              <w:rPr>
                <w:rFonts w:hint="eastAsia" w:ascii="仿宋" w:hAnsi="仿宋" w:eastAsia="仿宋" w:cs="仿宋"/>
                <w:color w:val="000000"/>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Align w:val="top"/>
          </w:tcPr>
          <w:p>
            <w:pPr>
              <w:spacing w:line="440" w:lineRule="exact"/>
              <w:jc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highlight w:val="none"/>
                <w:lang w:val="en-US" w:eastAsia="zh-CN"/>
              </w:rPr>
              <w:t>9</w:t>
            </w:r>
          </w:p>
        </w:tc>
        <w:tc>
          <w:tcPr>
            <w:tcW w:w="2616" w:type="dxa"/>
            <w:vAlign w:val="top"/>
          </w:tcPr>
          <w:p>
            <w:pPr>
              <w:spacing w:line="440" w:lineRule="exact"/>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显微持针钳</w:t>
            </w:r>
          </w:p>
        </w:tc>
        <w:tc>
          <w:tcPr>
            <w:tcW w:w="756" w:type="dxa"/>
            <w:vAlign w:val="top"/>
          </w:tcPr>
          <w:p>
            <w:pPr>
              <w:spacing w:line="440" w:lineRule="exact"/>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2</w:t>
            </w:r>
          </w:p>
        </w:tc>
        <w:tc>
          <w:tcPr>
            <w:tcW w:w="1682" w:type="dxa"/>
          </w:tcPr>
          <w:p>
            <w:pPr>
              <w:spacing w:line="440" w:lineRule="exact"/>
              <w:jc w:val="center"/>
              <w:rPr>
                <w:rFonts w:hint="eastAsia" w:ascii="仿宋" w:hAnsi="仿宋" w:eastAsia="仿宋" w:cs="仿宋"/>
                <w:color w:val="000000"/>
                <w:sz w:val="24"/>
                <w:highlight w:val="none"/>
                <w:lang w:val="en-US" w:eastAsia="zh-CN"/>
              </w:rPr>
            </w:pPr>
          </w:p>
        </w:tc>
        <w:tc>
          <w:tcPr>
            <w:tcW w:w="1682" w:type="dxa"/>
          </w:tcPr>
          <w:p>
            <w:pPr>
              <w:spacing w:line="440" w:lineRule="exact"/>
              <w:jc w:val="center"/>
              <w:rPr>
                <w:rFonts w:hint="eastAsia" w:ascii="仿宋" w:hAnsi="仿宋" w:eastAsia="仿宋" w:cs="仿宋"/>
                <w:color w:val="000000"/>
                <w:sz w:val="24"/>
                <w:highlight w:val="none"/>
                <w:lang w:val="en-US" w:eastAsia="zh-CN"/>
              </w:rPr>
            </w:pPr>
          </w:p>
        </w:tc>
        <w:tc>
          <w:tcPr>
            <w:tcW w:w="1884" w:type="dxa"/>
          </w:tcPr>
          <w:p>
            <w:pPr>
              <w:spacing w:line="440" w:lineRule="exact"/>
              <w:jc w:val="center"/>
              <w:rPr>
                <w:rFonts w:hint="eastAsia" w:ascii="仿宋" w:hAnsi="仿宋" w:eastAsia="仿宋" w:cs="仿宋"/>
                <w:color w:val="000000"/>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vAlign w:val="top"/>
          </w:tcPr>
          <w:p>
            <w:pPr>
              <w:spacing w:line="440" w:lineRule="exact"/>
              <w:jc w:val="center"/>
              <w:rPr>
                <w:rFonts w:hint="default"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highlight w:val="none"/>
                <w:lang w:val="en-US" w:eastAsia="zh-CN"/>
              </w:rPr>
              <w:t>10</w:t>
            </w:r>
          </w:p>
        </w:tc>
        <w:tc>
          <w:tcPr>
            <w:tcW w:w="2616" w:type="dxa"/>
            <w:vAlign w:val="top"/>
          </w:tcPr>
          <w:p>
            <w:pPr>
              <w:spacing w:line="44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乳突牵开器</w:t>
            </w:r>
          </w:p>
        </w:tc>
        <w:tc>
          <w:tcPr>
            <w:tcW w:w="756" w:type="dxa"/>
            <w:vAlign w:val="top"/>
          </w:tcPr>
          <w:p>
            <w:pPr>
              <w:spacing w:line="440" w:lineRule="exact"/>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2把</w:t>
            </w:r>
          </w:p>
        </w:tc>
        <w:tc>
          <w:tcPr>
            <w:tcW w:w="1682" w:type="dxa"/>
          </w:tcPr>
          <w:p>
            <w:pPr>
              <w:spacing w:line="440" w:lineRule="exact"/>
              <w:jc w:val="center"/>
              <w:rPr>
                <w:rFonts w:hint="eastAsia" w:ascii="仿宋" w:hAnsi="仿宋" w:eastAsia="仿宋" w:cs="仿宋"/>
                <w:color w:val="000000"/>
                <w:sz w:val="24"/>
                <w:highlight w:val="none"/>
                <w:lang w:val="en-US" w:eastAsia="zh-CN"/>
              </w:rPr>
            </w:pPr>
          </w:p>
        </w:tc>
        <w:tc>
          <w:tcPr>
            <w:tcW w:w="1682" w:type="dxa"/>
          </w:tcPr>
          <w:p>
            <w:pPr>
              <w:spacing w:line="440" w:lineRule="exact"/>
              <w:jc w:val="center"/>
              <w:rPr>
                <w:rFonts w:hint="eastAsia" w:ascii="仿宋" w:hAnsi="仿宋" w:eastAsia="仿宋" w:cs="仿宋"/>
                <w:color w:val="000000"/>
                <w:sz w:val="24"/>
                <w:highlight w:val="none"/>
                <w:lang w:val="en-US" w:eastAsia="zh-CN"/>
              </w:rPr>
            </w:pPr>
          </w:p>
        </w:tc>
        <w:tc>
          <w:tcPr>
            <w:tcW w:w="1884" w:type="dxa"/>
          </w:tcPr>
          <w:p>
            <w:pPr>
              <w:spacing w:line="440" w:lineRule="exact"/>
              <w:jc w:val="center"/>
              <w:rPr>
                <w:rFonts w:hint="eastAsia" w:ascii="仿宋" w:hAnsi="仿宋" w:eastAsia="仿宋" w:cs="仿宋"/>
                <w:color w:val="000000"/>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vAlign w:val="top"/>
          </w:tcPr>
          <w:p>
            <w:pPr>
              <w:spacing w:line="440" w:lineRule="exact"/>
              <w:jc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highlight w:val="none"/>
                <w:lang w:val="en-US" w:eastAsia="zh-CN"/>
              </w:rPr>
              <w:t>11</w:t>
            </w:r>
          </w:p>
        </w:tc>
        <w:tc>
          <w:tcPr>
            <w:tcW w:w="2616" w:type="dxa"/>
            <w:vAlign w:val="top"/>
          </w:tcPr>
          <w:p>
            <w:pPr>
              <w:spacing w:line="44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乳突牵开器</w:t>
            </w:r>
          </w:p>
        </w:tc>
        <w:tc>
          <w:tcPr>
            <w:tcW w:w="756" w:type="dxa"/>
            <w:vAlign w:val="top"/>
          </w:tcPr>
          <w:p>
            <w:pPr>
              <w:spacing w:line="440" w:lineRule="exact"/>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1把</w:t>
            </w:r>
          </w:p>
        </w:tc>
        <w:tc>
          <w:tcPr>
            <w:tcW w:w="1682" w:type="dxa"/>
          </w:tcPr>
          <w:p>
            <w:pPr>
              <w:spacing w:line="440" w:lineRule="exact"/>
              <w:jc w:val="center"/>
              <w:rPr>
                <w:rFonts w:hint="eastAsia" w:ascii="仿宋" w:hAnsi="仿宋" w:eastAsia="仿宋" w:cs="仿宋"/>
                <w:color w:val="000000"/>
                <w:sz w:val="24"/>
                <w:highlight w:val="none"/>
                <w:lang w:val="en-US" w:eastAsia="zh-CN"/>
              </w:rPr>
            </w:pPr>
          </w:p>
        </w:tc>
        <w:tc>
          <w:tcPr>
            <w:tcW w:w="1682" w:type="dxa"/>
          </w:tcPr>
          <w:p>
            <w:pPr>
              <w:spacing w:line="440" w:lineRule="exact"/>
              <w:jc w:val="center"/>
              <w:rPr>
                <w:rFonts w:hint="eastAsia" w:ascii="仿宋" w:hAnsi="仿宋" w:eastAsia="仿宋" w:cs="仿宋"/>
                <w:color w:val="000000"/>
                <w:sz w:val="24"/>
                <w:highlight w:val="none"/>
                <w:lang w:val="en-US" w:eastAsia="zh-CN"/>
              </w:rPr>
            </w:pPr>
          </w:p>
        </w:tc>
        <w:tc>
          <w:tcPr>
            <w:tcW w:w="1884" w:type="dxa"/>
          </w:tcPr>
          <w:p>
            <w:pPr>
              <w:spacing w:line="440" w:lineRule="exact"/>
              <w:jc w:val="center"/>
              <w:rPr>
                <w:rFonts w:hint="eastAsia" w:ascii="仿宋" w:hAnsi="仿宋" w:eastAsia="仿宋" w:cs="仿宋"/>
                <w:color w:val="000000"/>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Pr>
          <w:p>
            <w:pPr>
              <w:spacing w:line="440" w:lineRule="exact"/>
              <w:jc w:val="center"/>
              <w:rPr>
                <w:rFonts w:hint="eastAsia" w:ascii="仿宋" w:hAnsi="仿宋" w:eastAsia="仿宋" w:cs="仿宋"/>
                <w:color w:val="000000"/>
                <w:sz w:val="24"/>
                <w:highlight w:val="none"/>
                <w:lang w:val="en-US" w:eastAsia="zh-CN"/>
              </w:rPr>
            </w:pPr>
          </w:p>
        </w:tc>
        <w:tc>
          <w:tcPr>
            <w:tcW w:w="2616" w:type="dxa"/>
          </w:tcPr>
          <w:p>
            <w:pPr>
              <w:spacing w:line="440" w:lineRule="exact"/>
              <w:jc w:val="center"/>
              <w:rPr>
                <w:rFonts w:hint="default" w:ascii="仿宋" w:hAnsi="仿宋" w:eastAsia="仿宋" w:cs="仿宋"/>
                <w:color w:val="000000"/>
                <w:sz w:val="24"/>
                <w:highlight w:val="none"/>
                <w:lang w:val="en-US" w:eastAsia="zh-CN"/>
              </w:rPr>
            </w:pPr>
            <w:r>
              <w:rPr>
                <w:rFonts w:hint="eastAsia" w:ascii="仿宋" w:hAnsi="仿宋" w:eastAsia="仿宋" w:cs="仿宋"/>
                <w:color w:val="000000"/>
                <w:sz w:val="24"/>
                <w:highlight w:val="none"/>
                <w:lang w:val="en-US" w:eastAsia="zh-CN"/>
              </w:rPr>
              <w:t>合计</w:t>
            </w:r>
          </w:p>
        </w:tc>
        <w:tc>
          <w:tcPr>
            <w:tcW w:w="756" w:type="dxa"/>
          </w:tcPr>
          <w:p>
            <w:pPr>
              <w:spacing w:line="440" w:lineRule="exact"/>
              <w:jc w:val="center"/>
              <w:rPr>
                <w:rFonts w:hint="default" w:ascii="仿宋" w:hAnsi="仿宋" w:eastAsia="仿宋" w:cs="仿宋"/>
                <w:color w:val="000000"/>
                <w:sz w:val="24"/>
                <w:highlight w:val="none"/>
                <w:lang w:val="en-US" w:eastAsia="zh-CN"/>
              </w:rPr>
            </w:pPr>
            <w:r>
              <w:rPr>
                <w:rFonts w:hint="eastAsia" w:ascii="仿宋" w:hAnsi="仿宋" w:eastAsia="仿宋" w:cs="仿宋"/>
                <w:color w:val="000000"/>
                <w:sz w:val="24"/>
                <w:highlight w:val="none"/>
                <w:lang w:val="en-US" w:eastAsia="zh-CN"/>
              </w:rPr>
              <w:t>18</w:t>
            </w:r>
          </w:p>
        </w:tc>
        <w:tc>
          <w:tcPr>
            <w:tcW w:w="1682" w:type="dxa"/>
          </w:tcPr>
          <w:p>
            <w:pPr>
              <w:spacing w:line="440" w:lineRule="exact"/>
              <w:jc w:val="center"/>
              <w:rPr>
                <w:rFonts w:hint="eastAsia" w:ascii="仿宋" w:hAnsi="仿宋" w:eastAsia="仿宋" w:cs="仿宋"/>
                <w:color w:val="000000"/>
                <w:sz w:val="24"/>
                <w:highlight w:val="none"/>
                <w:lang w:val="en-US" w:eastAsia="zh-CN"/>
              </w:rPr>
            </w:pPr>
          </w:p>
        </w:tc>
        <w:tc>
          <w:tcPr>
            <w:tcW w:w="1682" w:type="dxa"/>
          </w:tcPr>
          <w:p>
            <w:pPr>
              <w:spacing w:line="440" w:lineRule="exact"/>
              <w:jc w:val="center"/>
              <w:rPr>
                <w:rFonts w:hint="eastAsia" w:ascii="仿宋" w:hAnsi="仿宋" w:eastAsia="仿宋" w:cs="仿宋"/>
                <w:color w:val="000000"/>
                <w:sz w:val="24"/>
                <w:highlight w:val="none"/>
                <w:lang w:val="en-US" w:eastAsia="zh-CN"/>
              </w:rPr>
            </w:pPr>
          </w:p>
        </w:tc>
        <w:tc>
          <w:tcPr>
            <w:tcW w:w="1884" w:type="dxa"/>
          </w:tcPr>
          <w:p>
            <w:pPr>
              <w:spacing w:line="440" w:lineRule="exact"/>
              <w:jc w:val="center"/>
              <w:rPr>
                <w:rFonts w:hint="eastAsia" w:ascii="仿宋" w:hAnsi="仿宋" w:eastAsia="仿宋" w:cs="仿宋"/>
                <w:color w:val="000000"/>
                <w:sz w:val="24"/>
                <w:highlight w:val="none"/>
                <w:lang w:val="en-US" w:eastAsia="zh-CN"/>
              </w:rPr>
            </w:pPr>
          </w:p>
        </w:tc>
      </w:tr>
    </w:tbl>
    <w:p>
      <w:pPr>
        <w:pStyle w:val="3"/>
        <w:rPr>
          <w:rFonts w:hint="eastAsia"/>
          <w:b/>
          <w:bCs/>
          <w:color w:val="0000FF"/>
          <w:sz w:val="24"/>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sz w:val="24"/>
          <w:szCs w:val="24"/>
        </w:rPr>
      </w:pPr>
      <w:r>
        <w:rPr>
          <w:rFonts w:hint="eastAsia"/>
          <w:sz w:val="24"/>
          <w:szCs w:val="24"/>
        </w:rPr>
        <w:t>报价公司（盖章）：</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sz w:val="24"/>
          <w:szCs w:val="24"/>
        </w:rPr>
      </w:pPr>
      <w:r>
        <w:rPr>
          <w:rFonts w:hint="eastAsia"/>
          <w:sz w:val="24"/>
          <w:szCs w:val="24"/>
        </w:rPr>
        <w:t>报价联系人：</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sz w:val="24"/>
          <w:szCs w:val="24"/>
        </w:rPr>
      </w:pPr>
      <w:r>
        <w:rPr>
          <w:rFonts w:hint="eastAsia"/>
          <w:sz w:val="24"/>
          <w:szCs w:val="24"/>
        </w:rPr>
        <w:t>联系方式：</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sz w:val="24"/>
          <w:szCs w:val="24"/>
        </w:rPr>
      </w:pPr>
      <w:r>
        <w:rPr>
          <w:rFonts w:hint="eastAsia"/>
          <w:sz w:val="24"/>
          <w:szCs w:val="24"/>
        </w:rPr>
        <w:t>邮箱：</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sz w:val="24"/>
          <w:szCs w:val="24"/>
        </w:rPr>
      </w:pPr>
      <w:r>
        <w:rPr>
          <w:rFonts w:hint="eastAsia"/>
          <w:sz w:val="24"/>
          <w:szCs w:val="24"/>
        </w:rPr>
        <w:t>报价时间：</w:t>
      </w:r>
    </w:p>
    <w:p>
      <w:pPr>
        <w:jc w:val="center"/>
        <w:rPr>
          <w:rFonts w:hint="eastAsia"/>
          <w:b/>
          <w:bCs/>
          <w:color w:val="auto"/>
          <w:sz w:val="28"/>
          <w:szCs w:val="28"/>
          <w:lang w:val="en-US" w:eastAsia="zh-CN"/>
        </w:rPr>
      </w:pPr>
    </w:p>
    <w:p>
      <w:pPr>
        <w:jc w:val="both"/>
        <w:rPr>
          <w:rFonts w:hint="eastAsia"/>
          <w:b/>
          <w:bCs/>
          <w:color w:val="auto"/>
          <w:sz w:val="28"/>
          <w:szCs w:val="28"/>
          <w:lang w:val="en-US" w:eastAsia="zh-CN"/>
        </w:rPr>
      </w:pPr>
    </w:p>
    <w:p>
      <w:pPr>
        <w:jc w:val="center"/>
        <w:rPr>
          <w:rFonts w:hint="eastAsia"/>
          <w:b/>
          <w:bCs/>
          <w:color w:val="auto"/>
          <w:sz w:val="28"/>
          <w:szCs w:val="28"/>
          <w:lang w:val="en-US" w:eastAsia="zh-CN"/>
        </w:rPr>
      </w:pPr>
    </w:p>
    <w:p>
      <w:pPr>
        <w:pStyle w:val="4"/>
        <w:rPr>
          <w:rFonts w:hint="eastAsia"/>
          <w:b/>
          <w:bCs/>
          <w:color w:val="auto"/>
          <w:sz w:val="28"/>
          <w:szCs w:val="28"/>
          <w:lang w:val="en-US" w:eastAsia="zh-CN"/>
        </w:rPr>
      </w:pPr>
    </w:p>
    <w:p>
      <w:pPr>
        <w:rPr>
          <w:rFonts w:hint="eastAsia"/>
          <w:lang w:val="en-US" w:eastAsia="zh-CN"/>
        </w:rPr>
      </w:pPr>
    </w:p>
    <w:p>
      <w:pPr>
        <w:jc w:val="center"/>
        <w:rPr>
          <w:rFonts w:hint="eastAsia"/>
          <w:color w:val="auto"/>
          <w:sz w:val="28"/>
          <w:szCs w:val="28"/>
        </w:rPr>
      </w:pPr>
      <w:r>
        <w:rPr>
          <w:rFonts w:hint="eastAsia"/>
          <w:b/>
          <w:bCs/>
          <w:color w:val="auto"/>
          <w:sz w:val="28"/>
          <w:szCs w:val="28"/>
          <w:lang w:val="en-US" w:eastAsia="zh-CN"/>
        </w:rPr>
        <w:t>广东省药品电子交易平台耗材信息表</w:t>
      </w:r>
      <w:r>
        <w:rPr>
          <w:rFonts w:hint="eastAsia"/>
          <w:b/>
          <w:bCs/>
          <w:color w:val="0000FF"/>
          <w:sz w:val="28"/>
          <w:szCs w:val="28"/>
          <w:highlight w:val="none"/>
          <w:lang w:val="en-US" w:eastAsia="zh-CN"/>
        </w:rPr>
        <w:t>（如有）</w:t>
      </w:r>
    </w:p>
    <w:tbl>
      <w:tblPr>
        <w:tblStyle w:val="8"/>
        <w:tblW w:w="391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382"/>
        <w:gridCol w:w="923"/>
        <w:gridCol w:w="1048"/>
        <w:gridCol w:w="549"/>
        <w:gridCol w:w="871"/>
        <w:gridCol w:w="486"/>
        <w:gridCol w:w="549"/>
        <w:gridCol w:w="1402"/>
        <w:gridCol w:w="1131"/>
        <w:gridCol w:w="798"/>
        <w:gridCol w:w="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24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532"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通用耗材/专用耗材</w:t>
            </w:r>
          </w:p>
        </w:tc>
        <w:tc>
          <w:tcPr>
            <w:tcW w:w="59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国家医保</w:t>
            </w:r>
            <w:r>
              <w:rPr>
                <w:rFonts w:hint="eastAsia" w:ascii="宋体" w:hAnsi="宋体" w:cs="宋体"/>
                <w:i w:val="0"/>
                <w:iCs w:val="0"/>
                <w:color w:val="000000"/>
                <w:kern w:val="0"/>
                <w:sz w:val="20"/>
                <w:szCs w:val="20"/>
                <w:u w:val="none"/>
                <w:lang w:val="en-US" w:eastAsia="zh-CN" w:bidi="ar"/>
              </w:rPr>
              <w:t>医用</w:t>
            </w:r>
            <w:r>
              <w:rPr>
                <w:rFonts w:hint="eastAsia" w:ascii="宋体" w:hAnsi="宋体" w:eastAsia="宋体" w:cs="宋体"/>
                <w:i w:val="0"/>
                <w:iCs w:val="0"/>
                <w:color w:val="000000"/>
                <w:kern w:val="0"/>
                <w:sz w:val="20"/>
                <w:szCs w:val="20"/>
                <w:u w:val="none"/>
                <w:lang w:val="en-US" w:eastAsia="zh-CN" w:bidi="ar"/>
              </w:rPr>
              <w:t>耗材</w:t>
            </w:r>
            <w:r>
              <w:rPr>
                <w:rFonts w:hint="eastAsia" w:ascii="宋体" w:hAnsi="宋体" w:cs="宋体"/>
                <w:i w:val="0"/>
                <w:iCs w:val="0"/>
                <w:color w:val="000000"/>
                <w:kern w:val="0"/>
                <w:sz w:val="20"/>
                <w:szCs w:val="20"/>
                <w:u w:val="none"/>
                <w:lang w:val="en-US" w:eastAsia="zh-CN" w:bidi="ar"/>
              </w:rPr>
              <w:t>名称</w:t>
            </w:r>
          </w:p>
        </w:tc>
        <w:tc>
          <w:tcPr>
            <w:tcW w:w="33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规格型号</w:t>
            </w:r>
          </w:p>
        </w:tc>
        <w:tc>
          <w:tcPr>
            <w:tcW w:w="505"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产品注册证</w:t>
            </w:r>
          </w:p>
        </w:tc>
        <w:tc>
          <w:tcPr>
            <w:tcW w:w="303"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药交ID</w:t>
            </w:r>
          </w:p>
        </w:tc>
        <w:tc>
          <w:tcPr>
            <w:tcW w:w="33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产品编码</w:t>
            </w:r>
          </w:p>
        </w:tc>
        <w:tc>
          <w:tcPr>
            <w:tcW w:w="783"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国家医保</w:t>
            </w:r>
            <w:r>
              <w:rPr>
                <w:rFonts w:hint="eastAsia" w:ascii="宋体" w:hAnsi="宋体" w:cs="宋体"/>
                <w:i w:val="0"/>
                <w:iCs w:val="0"/>
                <w:color w:val="000000"/>
                <w:kern w:val="0"/>
                <w:sz w:val="20"/>
                <w:szCs w:val="20"/>
                <w:u w:val="none"/>
                <w:lang w:val="en-US" w:eastAsia="zh-CN" w:bidi="ar"/>
              </w:rPr>
              <w:t>医用</w:t>
            </w:r>
            <w:r>
              <w:rPr>
                <w:rFonts w:hint="eastAsia" w:ascii="宋体" w:hAnsi="宋体" w:eastAsia="宋体" w:cs="宋体"/>
                <w:i w:val="0"/>
                <w:iCs w:val="0"/>
                <w:color w:val="000000"/>
                <w:kern w:val="0"/>
                <w:sz w:val="20"/>
                <w:szCs w:val="20"/>
                <w:u w:val="none"/>
                <w:lang w:val="en-US" w:eastAsia="zh-CN" w:bidi="ar"/>
              </w:rPr>
              <w:t>耗材</w:t>
            </w:r>
            <w:r>
              <w:rPr>
                <w:rFonts w:hint="eastAsia" w:ascii="宋体" w:hAnsi="宋体" w:cs="宋体"/>
                <w:i w:val="0"/>
                <w:iCs w:val="0"/>
                <w:color w:val="000000"/>
                <w:kern w:val="0"/>
                <w:sz w:val="20"/>
                <w:szCs w:val="20"/>
                <w:u w:val="none"/>
                <w:lang w:val="en-US" w:eastAsia="zh-CN" w:bidi="ar"/>
              </w:rPr>
              <w:t>编码（27位）</w:t>
            </w:r>
          </w:p>
        </w:tc>
        <w:tc>
          <w:tcPr>
            <w:tcW w:w="6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省平台联盟区限价（元）</w:t>
            </w:r>
          </w:p>
        </w:tc>
        <w:tc>
          <w:tcPr>
            <w:tcW w:w="4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供货单价（元）</w:t>
            </w:r>
          </w:p>
        </w:tc>
        <w:tc>
          <w:tcPr>
            <w:tcW w:w="24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248" w:type="pct"/>
            <w:shd w:val="clear" w:color="auto" w:fill="auto"/>
            <w:noWrap/>
            <w:vAlign w:val="center"/>
          </w:tcPr>
          <w:p>
            <w:pPr>
              <w:jc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532"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专用耗材</w:t>
            </w:r>
          </w:p>
        </w:tc>
        <w:tc>
          <w:tcPr>
            <w:tcW w:w="59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辐照生物敷料</w:t>
            </w:r>
          </w:p>
        </w:tc>
        <w:tc>
          <w:tcPr>
            <w:tcW w:w="33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0.5-7</w:t>
            </w:r>
          </w:p>
        </w:tc>
        <w:tc>
          <w:tcPr>
            <w:tcW w:w="5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国械注进201532310</w:t>
            </w:r>
          </w:p>
        </w:tc>
        <w:tc>
          <w:tcPr>
            <w:tcW w:w="303"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1848455</w:t>
            </w:r>
          </w:p>
        </w:tc>
        <w:tc>
          <w:tcPr>
            <w:tcW w:w="336"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835552</w:t>
            </w:r>
          </w:p>
        </w:tc>
        <w:tc>
          <w:tcPr>
            <w:tcW w:w="783"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C08070400500002096020000107</w:t>
            </w:r>
          </w:p>
        </w:tc>
        <w:tc>
          <w:tcPr>
            <w:tcW w:w="641"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10.00</w:t>
            </w:r>
          </w:p>
        </w:tc>
        <w:tc>
          <w:tcPr>
            <w:tcW w:w="467"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10.00</w:t>
            </w:r>
          </w:p>
        </w:tc>
        <w:tc>
          <w:tcPr>
            <w:tcW w:w="24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8" w:hRule="atLeast"/>
          <w:jc w:val="center"/>
        </w:trPr>
        <w:tc>
          <w:tcPr>
            <w:tcW w:w="248" w:type="pct"/>
            <w:shd w:val="clear" w:color="auto" w:fill="auto"/>
            <w:noWrap/>
            <w:vAlign w:val="center"/>
          </w:tcPr>
          <w:p>
            <w:pPr>
              <w:jc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w:t>
            </w:r>
          </w:p>
        </w:tc>
        <w:tc>
          <w:tcPr>
            <w:tcW w:w="532" w:type="pct"/>
            <w:shd w:val="clear" w:color="auto" w:fill="auto"/>
            <w:noWrap/>
            <w:vAlign w:val="center"/>
          </w:tcPr>
          <w:p>
            <w:pPr>
              <w:jc w:val="center"/>
              <w:rPr>
                <w:rFonts w:hint="eastAsia" w:ascii="宋体" w:hAnsi="宋体" w:eastAsia="宋体" w:cs="宋体"/>
                <w:i w:val="0"/>
                <w:iCs w:val="0"/>
                <w:color w:val="000000"/>
                <w:sz w:val="18"/>
                <w:szCs w:val="18"/>
                <w:u w:val="none"/>
                <w:lang w:eastAsia="zh-CN"/>
              </w:rPr>
            </w:pPr>
          </w:p>
        </w:tc>
        <w:tc>
          <w:tcPr>
            <w:tcW w:w="597" w:type="pct"/>
            <w:shd w:val="clear" w:color="auto" w:fill="auto"/>
            <w:noWrap/>
            <w:vAlign w:val="center"/>
          </w:tcPr>
          <w:p>
            <w:pPr>
              <w:jc w:val="center"/>
              <w:rPr>
                <w:rFonts w:hint="eastAsia" w:ascii="宋体" w:hAnsi="宋体" w:eastAsia="宋体" w:cs="宋体"/>
                <w:i w:val="0"/>
                <w:iCs w:val="0"/>
                <w:color w:val="000000"/>
                <w:sz w:val="18"/>
                <w:szCs w:val="18"/>
                <w:u w:val="none"/>
                <w:lang w:eastAsia="zh-CN"/>
              </w:rPr>
            </w:pPr>
            <w:r>
              <w:rPr>
                <w:rFonts w:hint="eastAsia" w:ascii="宋体" w:hAnsi="宋体" w:eastAsia="宋体" w:cs="宋体"/>
                <w:i w:val="0"/>
                <w:iCs w:val="0"/>
                <w:color w:val="000000"/>
                <w:sz w:val="18"/>
                <w:szCs w:val="18"/>
                <w:u w:val="none"/>
                <w:lang w:eastAsia="zh-CN"/>
              </w:rPr>
              <w:t>……</w:t>
            </w:r>
          </w:p>
        </w:tc>
        <w:tc>
          <w:tcPr>
            <w:tcW w:w="336" w:type="pct"/>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505" w:type="pct"/>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03" w:type="pct"/>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36" w:type="pct"/>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783" w:type="pct"/>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641" w:type="pct"/>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467" w:type="pct"/>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248" w:type="pct"/>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45" w:hRule="atLeast"/>
          <w:jc w:val="center"/>
        </w:trPr>
        <w:tc>
          <w:tcPr>
            <w:tcW w:w="248" w:type="pct"/>
            <w:shd w:val="clear" w:color="auto" w:fill="auto"/>
            <w:noWrap/>
            <w:vAlign w:val="center"/>
          </w:tcPr>
          <w:p>
            <w:pPr>
              <w:jc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w:t>
            </w:r>
          </w:p>
        </w:tc>
        <w:tc>
          <w:tcPr>
            <w:tcW w:w="532" w:type="pct"/>
            <w:shd w:val="clear" w:color="auto" w:fill="auto"/>
            <w:noWrap/>
            <w:vAlign w:val="center"/>
          </w:tcPr>
          <w:p>
            <w:pPr>
              <w:jc w:val="center"/>
              <w:rPr>
                <w:rFonts w:hint="eastAsia" w:ascii="宋体" w:hAnsi="宋体" w:eastAsia="宋体" w:cs="宋体"/>
                <w:i w:val="0"/>
                <w:iCs w:val="0"/>
                <w:color w:val="000000"/>
                <w:sz w:val="18"/>
                <w:szCs w:val="18"/>
                <w:u w:val="none"/>
                <w:lang w:eastAsia="zh-CN"/>
              </w:rPr>
            </w:pPr>
          </w:p>
        </w:tc>
        <w:tc>
          <w:tcPr>
            <w:tcW w:w="597" w:type="pct"/>
            <w:shd w:val="clear" w:color="auto" w:fill="auto"/>
            <w:noWrap/>
            <w:vAlign w:val="center"/>
          </w:tcPr>
          <w:p>
            <w:pPr>
              <w:jc w:val="center"/>
              <w:rPr>
                <w:rFonts w:hint="eastAsia" w:ascii="宋体" w:hAnsi="宋体" w:eastAsia="宋体" w:cs="宋体"/>
                <w:i w:val="0"/>
                <w:iCs w:val="0"/>
                <w:color w:val="000000"/>
                <w:sz w:val="18"/>
                <w:szCs w:val="18"/>
                <w:u w:val="none"/>
                <w:lang w:eastAsia="zh-CN"/>
              </w:rPr>
            </w:pPr>
            <w:r>
              <w:rPr>
                <w:rFonts w:hint="eastAsia" w:ascii="宋体" w:hAnsi="宋体" w:eastAsia="宋体" w:cs="宋体"/>
                <w:i w:val="0"/>
                <w:iCs w:val="0"/>
                <w:color w:val="000000"/>
                <w:sz w:val="18"/>
                <w:szCs w:val="18"/>
                <w:u w:val="none"/>
                <w:lang w:eastAsia="zh-CN"/>
              </w:rPr>
              <w:t>……</w:t>
            </w:r>
          </w:p>
        </w:tc>
        <w:tc>
          <w:tcPr>
            <w:tcW w:w="336" w:type="pct"/>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505" w:type="pct"/>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03" w:type="pct"/>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36" w:type="pct"/>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783" w:type="pct"/>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641" w:type="pct"/>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467" w:type="pct"/>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248" w:type="pct"/>
            <w:shd w:val="clear" w:color="auto" w:fill="auto"/>
            <w:noWrap/>
            <w:vAlign w:val="center"/>
          </w:tcPr>
          <w:p>
            <w:pPr>
              <w:rPr>
                <w:rFonts w:hint="eastAsia" w:ascii="宋体" w:hAnsi="宋体" w:eastAsia="宋体" w:cs="宋体"/>
                <w:i w:val="0"/>
                <w:iCs w:val="0"/>
                <w:color w:val="000000"/>
                <w:sz w:val="18"/>
                <w:szCs w:val="18"/>
                <w:u w:val="none"/>
              </w:rPr>
            </w:pPr>
          </w:p>
        </w:tc>
      </w:tr>
    </w:tbl>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sz w:val="24"/>
          <w:szCs w:val="24"/>
        </w:rPr>
      </w:pPr>
      <w:r>
        <w:rPr>
          <w:rFonts w:hint="eastAsia"/>
          <w:sz w:val="24"/>
          <w:szCs w:val="24"/>
        </w:rPr>
        <w:t>报价公司（盖章）：</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sz w:val="24"/>
          <w:szCs w:val="24"/>
        </w:rPr>
      </w:pPr>
      <w:r>
        <w:rPr>
          <w:rFonts w:hint="eastAsia"/>
          <w:sz w:val="24"/>
          <w:szCs w:val="24"/>
        </w:rPr>
        <w:t>报价联系人：</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sz w:val="24"/>
          <w:szCs w:val="24"/>
        </w:rPr>
      </w:pPr>
      <w:r>
        <w:rPr>
          <w:rFonts w:hint="eastAsia"/>
          <w:sz w:val="24"/>
          <w:szCs w:val="24"/>
        </w:rPr>
        <w:t>联系方式：</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sz w:val="24"/>
          <w:szCs w:val="24"/>
        </w:rPr>
      </w:pPr>
      <w:r>
        <w:rPr>
          <w:rFonts w:hint="eastAsia"/>
          <w:sz w:val="24"/>
          <w:szCs w:val="24"/>
        </w:rPr>
        <w:t>邮箱：</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sz w:val="24"/>
          <w:szCs w:val="24"/>
        </w:rPr>
      </w:pPr>
      <w:r>
        <w:rPr>
          <w:rFonts w:hint="eastAsia"/>
          <w:sz w:val="24"/>
          <w:szCs w:val="24"/>
        </w:rPr>
        <w:t>报价时间：</w:t>
      </w:r>
    </w:p>
    <w:p>
      <w:pPr>
        <w:spacing w:line="440" w:lineRule="exact"/>
        <w:jc w:val="both"/>
        <w:rPr>
          <w:rFonts w:hint="eastAsia"/>
          <w:b/>
          <w:sz w:val="32"/>
          <w:szCs w:val="32"/>
        </w:rPr>
      </w:pPr>
    </w:p>
    <w:p>
      <w:pPr>
        <w:pStyle w:val="4"/>
        <w:rPr>
          <w:rFonts w:hint="eastAsia"/>
          <w:b/>
          <w:sz w:val="32"/>
          <w:szCs w:val="32"/>
        </w:rPr>
      </w:pPr>
    </w:p>
    <w:p>
      <w:pPr>
        <w:rPr>
          <w:rFonts w:hint="eastAsia"/>
          <w:b/>
          <w:sz w:val="32"/>
          <w:szCs w:val="32"/>
        </w:rPr>
      </w:pPr>
    </w:p>
    <w:p>
      <w:pPr>
        <w:pStyle w:val="4"/>
        <w:rPr>
          <w:rFonts w:hint="eastAsia"/>
          <w:b/>
          <w:sz w:val="32"/>
          <w:szCs w:val="32"/>
        </w:rPr>
      </w:pPr>
    </w:p>
    <w:p>
      <w:pPr>
        <w:rPr>
          <w:rFonts w:hint="eastAsia"/>
          <w:b/>
          <w:sz w:val="32"/>
          <w:szCs w:val="32"/>
        </w:rPr>
      </w:pPr>
    </w:p>
    <w:p>
      <w:pPr>
        <w:pStyle w:val="4"/>
        <w:rPr>
          <w:rFonts w:hint="eastAsia"/>
          <w:b/>
          <w:sz w:val="32"/>
          <w:szCs w:val="32"/>
        </w:rPr>
      </w:pPr>
    </w:p>
    <w:p>
      <w:pPr>
        <w:rPr>
          <w:rFonts w:hint="eastAsia"/>
          <w:b/>
          <w:sz w:val="32"/>
          <w:szCs w:val="32"/>
        </w:rPr>
      </w:pPr>
    </w:p>
    <w:p>
      <w:pPr>
        <w:pStyle w:val="4"/>
        <w:rPr>
          <w:rFonts w:hint="eastAsia"/>
        </w:rPr>
      </w:pPr>
    </w:p>
    <w:p>
      <w:pPr>
        <w:spacing w:line="440" w:lineRule="exact"/>
        <w:jc w:val="center"/>
        <w:rPr>
          <w:rFonts w:hint="eastAsia"/>
          <w:b/>
          <w:sz w:val="32"/>
          <w:szCs w:val="32"/>
        </w:rPr>
      </w:pPr>
    </w:p>
    <w:p>
      <w:pPr>
        <w:spacing w:line="440" w:lineRule="exact"/>
        <w:jc w:val="center"/>
        <w:rPr>
          <w:b/>
          <w:sz w:val="32"/>
          <w:szCs w:val="32"/>
        </w:rPr>
      </w:pPr>
      <w:r>
        <w:rPr>
          <w:rFonts w:hint="eastAsia"/>
          <w:b/>
          <w:sz w:val="32"/>
          <w:szCs w:val="32"/>
        </w:rPr>
        <w:t>参数偏离情况表</w:t>
      </w:r>
    </w:p>
    <w:p>
      <w:pPr>
        <w:spacing w:line="440" w:lineRule="exact"/>
        <w:rPr>
          <w:b/>
          <w:bCs/>
          <w:sz w:val="24"/>
        </w:rPr>
      </w:pPr>
      <w:r>
        <w:rPr>
          <w:rFonts w:hint="eastAsia"/>
          <w:b/>
          <w:bCs/>
          <w:sz w:val="24"/>
        </w:rPr>
        <w:t>填写要求：</w:t>
      </w:r>
    </w:p>
    <w:p>
      <w:pPr>
        <w:spacing w:line="440" w:lineRule="exact"/>
        <w:rPr>
          <w:sz w:val="24"/>
        </w:rPr>
      </w:pPr>
      <w:r>
        <w:rPr>
          <w:rFonts w:hint="eastAsia"/>
          <w:sz w:val="24"/>
        </w:rPr>
        <w:t>1、请按用户需求</w:t>
      </w:r>
      <w:r>
        <w:rPr>
          <w:rFonts w:hint="eastAsia"/>
          <w:sz w:val="24"/>
          <w:lang w:val="en-US" w:eastAsia="zh-CN"/>
        </w:rPr>
        <w:t>的</w:t>
      </w:r>
      <w:r>
        <w:rPr>
          <w:rFonts w:hint="eastAsia"/>
          <w:sz w:val="24"/>
        </w:rPr>
        <w:t>要求</w:t>
      </w:r>
      <w:r>
        <w:rPr>
          <w:rFonts w:hint="eastAsia"/>
          <w:b/>
          <w:bCs/>
          <w:sz w:val="24"/>
        </w:rPr>
        <w:t>逐条响应</w:t>
      </w:r>
      <w:r>
        <w:rPr>
          <w:rFonts w:hint="eastAsia"/>
          <w:sz w:val="24"/>
        </w:rPr>
        <w:t>，正负偏离参数</w:t>
      </w:r>
      <w:r>
        <w:rPr>
          <w:rFonts w:hint="eastAsia"/>
          <w:sz w:val="24"/>
          <w:lang w:val="en-US" w:eastAsia="zh-CN"/>
        </w:rPr>
        <w:t>请</w:t>
      </w:r>
      <w:r>
        <w:rPr>
          <w:rFonts w:hint="eastAsia"/>
          <w:sz w:val="24"/>
        </w:rPr>
        <w:t>备注说明。</w:t>
      </w:r>
    </w:p>
    <w:p>
      <w:pPr>
        <w:spacing w:line="440" w:lineRule="exact"/>
        <w:rPr>
          <w:rFonts w:hint="eastAsia" w:ascii="宋体" w:hAnsi="宋体"/>
          <w:sz w:val="24"/>
        </w:rPr>
      </w:pPr>
      <w:r>
        <w:rPr>
          <w:rFonts w:hint="eastAsia" w:ascii="宋体" w:hAnsi="宋体"/>
          <w:sz w:val="24"/>
          <w:lang w:val="en-US" w:eastAsia="zh-CN"/>
        </w:rPr>
        <w:t>2</w:t>
      </w:r>
      <w:r>
        <w:rPr>
          <w:rFonts w:hint="eastAsia" w:ascii="宋体" w:hAnsi="宋体"/>
          <w:sz w:val="24"/>
        </w:rPr>
        <w:t>、其中带★的参数是</w:t>
      </w:r>
      <w:r>
        <w:rPr>
          <w:rFonts w:hint="eastAsia" w:ascii="宋体" w:hAnsi="宋体"/>
          <w:b/>
          <w:bCs/>
          <w:sz w:val="24"/>
        </w:rPr>
        <w:t>必须完全响应</w:t>
      </w:r>
      <w:r>
        <w:rPr>
          <w:rFonts w:hint="eastAsia" w:ascii="宋体" w:hAnsi="宋体"/>
          <w:sz w:val="24"/>
        </w:rPr>
        <w:t>的参数。</w:t>
      </w:r>
    </w:p>
    <w:p>
      <w:pPr>
        <w:spacing w:line="440" w:lineRule="exact"/>
        <w:rPr>
          <w:rFonts w:hint="default" w:ascii="宋体" w:hAnsi="宋体" w:eastAsia="宋体"/>
          <w:sz w:val="24"/>
          <w:lang w:val="en-US" w:eastAsia="zh-CN"/>
        </w:rPr>
      </w:pPr>
      <w:r>
        <w:rPr>
          <w:rFonts w:hint="eastAsia" w:ascii="宋体" w:hAnsi="宋体"/>
          <w:sz w:val="24"/>
          <w:lang w:val="en-US" w:eastAsia="zh-CN"/>
        </w:rPr>
        <w:t>3、所投产品的</w:t>
      </w:r>
      <w:r>
        <w:rPr>
          <w:rFonts w:hint="eastAsia" w:ascii="宋体" w:hAnsi="宋体"/>
          <w:b/>
          <w:bCs/>
          <w:sz w:val="24"/>
          <w:lang w:val="en-US" w:eastAsia="zh-CN"/>
        </w:rPr>
        <w:t>参数满足率≥90%</w:t>
      </w:r>
      <w:r>
        <w:rPr>
          <w:rFonts w:hint="eastAsia" w:ascii="宋体" w:hAnsi="宋体"/>
          <w:sz w:val="24"/>
          <w:lang w:val="en-US" w:eastAsia="zh-CN"/>
        </w:rPr>
        <w:t>方视为满足需求的合格产品。</w:t>
      </w:r>
    </w:p>
    <w:p>
      <w:pPr>
        <w:spacing w:line="380" w:lineRule="exact"/>
        <w:rPr>
          <w:rFonts w:ascii="宋体" w:hAnsi="宋体"/>
          <w:color w:val="000000"/>
          <w:szCs w:val="21"/>
        </w:rPr>
      </w:pPr>
    </w:p>
    <w:p>
      <w:pPr>
        <w:numPr>
          <w:ilvl w:val="0"/>
          <w:numId w:val="2"/>
        </w:numPr>
        <w:tabs>
          <w:tab w:val="left" w:pos="720"/>
        </w:tabs>
        <w:spacing w:line="340" w:lineRule="exact"/>
        <w:jc w:val="left"/>
        <w:rPr>
          <w:rFonts w:ascii="宋体" w:hAnsi="宋体"/>
          <w:b/>
          <w:bCs/>
          <w:sz w:val="30"/>
          <w:szCs w:val="30"/>
        </w:rPr>
      </w:pPr>
      <w:r>
        <w:rPr>
          <w:rFonts w:hint="eastAsia" w:ascii="宋体" w:hAnsi="宋体"/>
          <w:b/>
          <w:bCs/>
          <w:sz w:val="30"/>
          <w:szCs w:val="30"/>
        </w:rPr>
        <w:t>技术要求：</w:t>
      </w:r>
      <w:r>
        <w:rPr>
          <w:rFonts w:hint="eastAsia" w:asciiTheme="minorEastAsia" w:hAnsiTheme="minorEastAsia" w:eastAsiaTheme="minorEastAsia" w:cstheme="minorEastAsia"/>
          <w:color w:val="FF0000"/>
          <w:sz w:val="24"/>
        </w:rPr>
        <w:t>（请按用户需求里的技术要求及配置要求</w:t>
      </w:r>
      <w:r>
        <w:rPr>
          <w:rFonts w:hint="eastAsia" w:asciiTheme="minorEastAsia" w:hAnsiTheme="minorEastAsia" w:eastAsiaTheme="minorEastAsia" w:cstheme="minorEastAsia"/>
          <w:color w:val="FF0000"/>
          <w:sz w:val="24"/>
          <w:highlight w:val="yellow"/>
        </w:rPr>
        <w:t>逐条</w:t>
      </w:r>
      <w:r>
        <w:rPr>
          <w:rFonts w:hint="eastAsia" w:asciiTheme="minorEastAsia" w:hAnsiTheme="minorEastAsia" w:eastAsiaTheme="minorEastAsia" w:cstheme="minorEastAsia"/>
          <w:color w:val="FF0000"/>
          <w:sz w:val="24"/>
        </w:rPr>
        <w:t>响应）</w:t>
      </w:r>
    </w:p>
    <w:p>
      <w:pPr>
        <w:tabs>
          <w:tab w:val="left" w:pos="720"/>
        </w:tabs>
        <w:spacing w:line="340" w:lineRule="exact"/>
        <w:jc w:val="left"/>
        <w:rPr>
          <w:rFonts w:ascii="宋体" w:hAnsi="宋体"/>
          <w:b/>
          <w:bCs/>
          <w:szCs w:val="21"/>
        </w:rPr>
      </w:pPr>
    </w:p>
    <w:tbl>
      <w:tblPr>
        <w:tblStyle w:val="8"/>
        <w:tblW w:w="92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0"/>
        <w:gridCol w:w="1116"/>
        <w:gridCol w:w="4638"/>
        <w:gridCol w:w="1072"/>
        <w:gridCol w:w="1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 w:hRule="atLeast"/>
        </w:trPr>
        <w:tc>
          <w:tcPr>
            <w:tcW w:w="770" w:type="dxa"/>
            <w:shd w:val="clear" w:color="000000" w:fill="FFFFFF"/>
            <w:noWrap/>
            <w:vAlign w:val="center"/>
          </w:tcPr>
          <w:p>
            <w:pPr>
              <w:autoSpaceDE w:val="0"/>
              <w:autoSpaceDN w:val="0"/>
              <w:adjustRightInd w:val="0"/>
              <w:spacing w:line="440" w:lineRule="exact"/>
              <w:jc w:val="center"/>
              <w:rPr>
                <w:rFonts w:ascii="宋体" w:hAnsi="宋体" w:cs="宋体"/>
                <w:bCs/>
                <w:kern w:val="0"/>
                <w:szCs w:val="21"/>
                <w:lang w:val="zh-CN"/>
              </w:rPr>
            </w:pPr>
            <w:r>
              <w:rPr>
                <w:rFonts w:hint="eastAsia" w:ascii="宋体" w:hAnsi="宋体" w:cs="宋体"/>
                <w:bCs/>
                <w:kern w:val="0"/>
                <w:szCs w:val="21"/>
                <w:lang w:val="zh-CN"/>
              </w:rPr>
              <w:t>序号</w:t>
            </w:r>
          </w:p>
        </w:tc>
        <w:tc>
          <w:tcPr>
            <w:tcW w:w="1116" w:type="dxa"/>
            <w:shd w:val="clear" w:color="000000" w:fill="FFFFFF"/>
            <w:noWrap/>
            <w:vAlign w:val="center"/>
          </w:tcPr>
          <w:p>
            <w:pPr>
              <w:autoSpaceDE w:val="0"/>
              <w:autoSpaceDN w:val="0"/>
              <w:adjustRightInd w:val="0"/>
              <w:spacing w:line="440" w:lineRule="exact"/>
              <w:jc w:val="center"/>
              <w:rPr>
                <w:rFonts w:ascii="宋体" w:hAnsi="宋体" w:cs="宋体"/>
                <w:bCs/>
                <w:kern w:val="0"/>
                <w:szCs w:val="21"/>
                <w:lang w:val="zh-CN"/>
              </w:rPr>
            </w:pPr>
            <w:r>
              <w:rPr>
                <w:rFonts w:hint="eastAsia" w:ascii="宋体" w:hAnsi="宋体" w:cs="宋体"/>
                <w:bCs/>
                <w:kern w:val="0"/>
                <w:szCs w:val="21"/>
                <w:lang w:val="zh-CN"/>
              </w:rPr>
              <w:t>技术参数项目</w:t>
            </w:r>
          </w:p>
        </w:tc>
        <w:tc>
          <w:tcPr>
            <w:tcW w:w="4638" w:type="dxa"/>
            <w:shd w:val="clear" w:color="000000" w:fill="FFFFFF"/>
            <w:noWrap/>
            <w:vAlign w:val="center"/>
          </w:tcPr>
          <w:p>
            <w:pPr>
              <w:autoSpaceDE w:val="0"/>
              <w:autoSpaceDN w:val="0"/>
              <w:adjustRightInd w:val="0"/>
              <w:spacing w:line="440" w:lineRule="exact"/>
              <w:jc w:val="center"/>
              <w:rPr>
                <w:rFonts w:ascii="宋体" w:hAnsi="宋体" w:cs="宋体"/>
                <w:bCs/>
                <w:kern w:val="0"/>
                <w:szCs w:val="21"/>
                <w:lang w:val="zh-CN"/>
              </w:rPr>
            </w:pPr>
            <w:r>
              <w:rPr>
                <w:rFonts w:hint="eastAsia" w:ascii="宋体" w:hAnsi="宋体" w:cs="宋体"/>
                <w:bCs/>
                <w:kern w:val="0"/>
                <w:szCs w:val="21"/>
                <w:lang w:val="zh-CN"/>
              </w:rPr>
              <w:t>技术参数及配置要求</w:t>
            </w:r>
          </w:p>
        </w:tc>
        <w:tc>
          <w:tcPr>
            <w:tcW w:w="1072" w:type="dxa"/>
            <w:shd w:val="clear" w:color="000000" w:fill="FFFFFF"/>
            <w:noWrap/>
            <w:vAlign w:val="center"/>
          </w:tcPr>
          <w:p>
            <w:pPr>
              <w:tabs>
                <w:tab w:val="left" w:pos="720"/>
              </w:tabs>
              <w:spacing w:line="440" w:lineRule="exact"/>
              <w:jc w:val="center"/>
              <w:rPr>
                <w:rFonts w:ascii="宋体" w:hAnsi="宋体" w:cs="宋体"/>
                <w:bCs/>
                <w:szCs w:val="21"/>
              </w:rPr>
            </w:pPr>
            <w:r>
              <w:rPr>
                <w:rFonts w:hint="eastAsia" w:ascii="宋体" w:hAnsi="宋体" w:cs="宋体"/>
                <w:bCs/>
                <w:szCs w:val="21"/>
              </w:rPr>
              <w:t>完全响应或</w:t>
            </w:r>
          </w:p>
          <w:p>
            <w:pPr>
              <w:autoSpaceDE w:val="0"/>
              <w:autoSpaceDN w:val="0"/>
              <w:adjustRightInd w:val="0"/>
              <w:spacing w:line="440" w:lineRule="exact"/>
              <w:jc w:val="center"/>
              <w:rPr>
                <w:rFonts w:ascii="宋体" w:hAnsi="宋体" w:cs="宋体"/>
                <w:bCs/>
                <w:kern w:val="0"/>
                <w:szCs w:val="21"/>
                <w:lang w:val="zh-CN"/>
              </w:rPr>
            </w:pPr>
            <w:r>
              <w:rPr>
                <w:rFonts w:hint="eastAsia" w:ascii="宋体" w:hAnsi="宋体" w:cs="宋体"/>
                <w:bCs/>
                <w:szCs w:val="21"/>
              </w:rPr>
              <w:t>正/负偏离</w:t>
            </w:r>
          </w:p>
        </w:tc>
        <w:tc>
          <w:tcPr>
            <w:tcW w:w="1669" w:type="dxa"/>
            <w:shd w:val="clear" w:color="000000" w:fill="FFFFFF"/>
            <w:noWrap/>
            <w:vAlign w:val="center"/>
          </w:tcPr>
          <w:p>
            <w:pPr>
              <w:autoSpaceDE w:val="0"/>
              <w:autoSpaceDN w:val="0"/>
              <w:adjustRightInd w:val="0"/>
              <w:spacing w:line="440" w:lineRule="exact"/>
              <w:jc w:val="center"/>
              <w:rPr>
                <w:rFonts w:ascii="宋体" w:hAnsi="宋体" w:cs="宋体"/>
                <w:bCs/>
                <w:kern w:val="0"/>
                <w:szCs w:val="21"/>
                <w:lang w:val="zh-CN"/>
              </w:rPr>
            </w:pPr>
            <w:r>
              <w:rPr>
                <w:rFonts w:hint="eastAsia" w:ascii="宋体" w:hAnsi="宋体" w:cs="宋体"/>
                <w:bCs/>
                <w:szCs w:val="21"/>
              </w:rPr>
              <w:t>偏离情况说明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70" w:type="dxa"/>
            <w:vMerge w:val="restart"/>
            <w:shd w:val="clear" w:color="000000" w:fill="FFFFFF"/>
            <w:noWrap/>
            <w:vAlign w:val="center"/>
          </w:tcPr>
          <w:p>
            <w:pPr>
              <w:autoSpaceDE w:val="0"/>
              <w:autoSpaceDN w:val="0"/>
              <w:adjustRightInd w:val="0"/>
              <w:spacing w:line="440" w:lineRule="exact"/>
              <w:jc w:val="center"/>
              <w:rPr>
                <w:rFonts w:ascii="宋体" w:hAnsi="宋体" w:cs="宋体"/>
                <w:bCs/>
                <w:kern w:val="0"/>
                <w:sz w:val="18"/>
                <w:szCs w:val="18"/>
              </w:rPr>
            </w:pPr>
            <w:r>
              <w:rPr>
                <w:rFonts w:hint="eastAsia" w:ascii="宋体" w:hAnsi="宋体" w:cs="宋体"/>
                <w:bCs/>
                <w:kern w:val="0"/>
                <w:sz w:val="18"/>
                <w:szCs w:val="18"/>
              </w:rPr>
              <w:t>1</w:t>
            </w:r>
          </w:p>
        </w:tc>
        <w:tc>
          <w:tcPr>
            <w:tcW w:w="1116" w:type="dxa"/>
            <w:vMerge w:val="restart"/>
            <w:shd w:val="clear" w:color="000000" w:fill="FFFFFF"/>
            <w:noWrap/>
            <w:vAlign w:val="center"/>
          </w:tcPr>
          <w:p>
            <w:pPr>
              <w:autoSpaceDE w:val="0"/>
              <w:autoSpaceDN w:val="0"/>
              <w:adjustRightInd w:val="0"/>
              <w:spacing w:line="440" w:lineRule="exact"/>
              <w:jc w:val="center"/>
              <w:rPr>
                <w:rFonts w:ascii="宋体" w:hAnsi="宋体" w:cs="宋体"/>
                <w:bCs/>
                <w:kern w:val="0"/>
                <w:sz w:val="18"/>
                <w:szCs w:val="18"/>
                <w:lang w:val="zh-CN"/>
              </w:rPr>
            </w:pPr>
          </w:p>
        </w:tc>
        <w:tc>
          <w:tcPr>
            <w:tcW w:w="4638" w:type="dxa"/>
            <w:shd w:val="clear" w:color="000000" w:fill="FFFFFF"/>
            <w:noWrap/>
            <w:vAlign w:val="center"/>
          </w:tcPr>
          <w:p>
            <w:pPr>
              <w:tabs>
                <w:tab w:val="left" w:pos="720"/>
              </w:tabs>
              <w:jc w:val="left"/>
              <w:rPr>
                <w:rFonts w:ascii="宋体" w:hAnsi="宋体" w:cs="宋体"/>
                <w:bCs/>
                <w:kern w:val="0"/>
                <w:sz w:val="18"/>
                <w:szCs w:val="18"/>
                <w:lang w:val="zh-CN"/>
              </w:rPr>
            </w:pPr>
            <w:r>
              <w:rPr>
                <w:rFonts w:hint="eastAsia" w:ascii="宋体" w:hAnsi="宋体" w:cs="宋体"/>
                <w:bCs/>
                <w:kern w:val="0"/>
                <w:sz w:val="18"/>
                <w:szCs w:val="18"/>
                <w:lang w:val="zh-CN"/>
              </w:rPr>
              <w:t>1.1</w:t>
            </w:r>
          </w:p>
        </w:tc>
        <w:tc>
          <w:tcPr>
            <w:tcW w:w="1072" w:type="dxa"/>
            <w:shd w:val="clear" w:color="000000" w:fill="FFFFFF"/>
            <w:noWrap/>
            <w:vAlign w:val="center"/>
          </w:tcPr>
          <w:p>
            <w:pPr>
              <w:autoSpaceDE w:val="0"/>
              <w:autoSpaceDN w:val="0"/>
              <w:adjustRightInd w:val="0"/>
              <w:spacing w:line="440" w:lineRule="exact"/>
              <w:jc w:val="center"/>
              <w:rPr>
                <w:rFonts w:ascii="宋体" w:hAnsi="宋体" w:cs="宋体"/>
                <w:bCs/>
                <w:sz w:val="18"/>
                <w:szCs w:val="18"/>
              </w:rPr>
            </w:pPr>
          </w:p>
        </w:tc>
        <w:tc>
          <w:tcPr>
            <w:tcW w:w="1669" w:type="dxa"/>
            <w:shd w:val="clear" w:color="000000" w:fill="FFFFFF"/>
            <w:noWrap/>
            <w:vAlign w:val="center"/>
          </w:tcPr>
          <w:p>
            <w:pPr>
              <w:widowControl/>
              <w:spacing w:line="440" w:lineRule="exact"/>
              <w:rPr>
                <w:rFonts w:ascii="宋体" w:hAnsi="宋体" w:cs="宋体"/>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770" w:type="dxa"/>
            <w:vMerge w:val="continue"/>
            <w:shd w:val="clear" w:color="000000" w:fill="FFFFFF"/>
            <w:noWrap/>
            <w:vAlign w:val="center"/>
          </w:tcPr>
          <w:p>
            <w:pPr>
              <w:autoSpaceDE w:val="0"/>
              <w:autoSpaceDN w:val="0"/>
              <w:adjustRightInd w:val="0"/>
              <w:spacing w:line="440" w:lineRule="exact"/>
              <w:jc w:val="center"/>
              <w:rPr>
                <w:rFonts w:ascii="宋体" w:hAnsi="宋体" w:cs="宋体"/>
                <w:bCs/>
                <w:kern w:val="0"/>
                <w:sz w:val="18"/>
                <w:szCs w:val="18"/>
              </w:rPr>
            </w:pPr>
          </w:p>
        </w:tc>
        <w:tc>
          <w:tcPr>
            <w:tcW w:w="1116" w:type="dxa"/>
            <w:vMerge w:val="continue"/>
            <w:shd w:val="clear" w:color="000000" w:fill="FFFFFF"/>
            <w:noWrap/>
            <w:vAlign w:val="center"/>
          </w:tcPr>
          <w:p>
            <w:pPr>
              <w:autoSpaceDE w:val="0"/>
              <w:autoSpaceDN w:val="0"/>
              <w:adjustRightInd w:val="0"/>
              <w:spacing w:line="440" w:lineRule="exact"/>
              <w:jc w:val="center"/>
              <w:rPr>
                <w:rFonts w:ascii="宋体" w:hAnsi="宋体" w:cs="宋体"/>
                <w:bCs/>
                <w:sz w:val="18"/>
                <w:szCs w:val="18"/>
              </w:rPr>
            </w:pPr>
          </w:p>
        </w:tc>
        <w:tc>
          <w:tcPr>
            <w:tcW w:w="4638" w:type="dxa"/>
            <w:vMerge w:val="restart"/>
            <w:shd w:val="clear" w:color="000000" w:fill="FFFFFF"/>
            <w:noWrap/>
            <w:vAlign w:val="center"/>
          </w:tcPr>
          <w:p>
            <w:pPr>
              <w:tabs>
                <w:tab w:val="left" w:pos="720"/>
              </w:tabs>
              <w:jc w:val="left"/>
              <w:rPr>
                <w:rFonts w:ascii="宋体" w:hAnsi="宋体" w:cs="宋体"/>
                <w:bCs/>
                <w:sz w:val="18"/>
                <w:szCs w:val="18"/>
              </w:rPr>
            </w:pPr>
            <w:r>
              <w:rPr>
                <w:rFonts w:hint="eastAsia" w:ascii="宋体" w:hAnsi="宋体" w:cs="宋体"/>
                <w:bCs/>
                <w:sz w:val="18"/>
                <w:szCs w:val="18"/>
              </w:rPr>
              <w:t>1.2</w:t>
            </w:r>
          </w:p>
        </w:tc>
        <w:tc>
          <w:tcPr>
            <w:tcW w:w="1072" w:type="dxa"/>
            <w:vMerge w:val="restart"/>
            <w:shd w:val="clear" w:color="000000" w:fill="FFFFFF"/>
            <w:noWrap/>
            <w:vAlign w:val="center"/>
          </w:tcPr>
          <w:p>
            <w:pPr>
              <w:autoSpaceDE w:val="0"/>
              <w:autoSpaceDN w:val="0"/>
              <w:adjustRightInd w:val="0"/>
              <w:spacing w:line="440" w:lineRule="exact"/>
              <w:jc w:val="center"/>
              <w:rPr>
                <w:rFonts w:ascii="宋体" w:hAnsi="宋体" w:cs="宋体"/>
                <w:bCs/>
                <w:sz w:val="18"/>
                <w:szCs w:val="18"/>
              </w:rPr>
            </w:pPr>
          </w:p>
        </w:tc>
        <w:tc>
          <w:tcPr>
            <w:tcW w:w="1669" w:type="dxa"/>
            <w:vMerge w:val="restart"/>
            <w:shd w:val="clear" w:color="000000" w:fill="FFFFFF"/>
            <w:noWrap/>
            <w:vAlign w:val="center"/>
          </w:tcPr>
          <w:p>
            <w:pPr>
              <w:widowControl/>
              <w:spacing w:line="440" w:lineRule="exact"/>
              <w:rPr>
                <w:rFonts w:ascii="宋体" w:hAnsi="宋体" w:cs="宋体"/>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770" w:type="dxa"/>
            <w:vMerge w:val="continue"/>
            <w:shd w:val="clear" w:color="000000" w:fill="FFFFFF"/>
            <w:noWrap/>
            <w:vAlign w:val="center"/>
          </w:tcPr>
          <w:p>
            <w:pPr>
              <w:autoSpaceDE w:val="0"/>
              <w:autoSpaceDN w:val="0"/>
              <w:adjustRightInd w:val="0"/>
              <w:spacing w:line="440" w:lineRule="exact"/>
              <w:jc w:val="center"/>
              <w:rPr>
                <w:rFonts w:ascii="宋体" w:hAnsi="宋体" w:cs="宋体"/>
                <w:bCs/>
                <w:kern w:val="0"/>
                <w:sz w:val="18"/>
                <w:szCs w:val="18"/>
                <w:lang w:val="zh-CN"/>
              </w:rPr>
            </w:pPr>
          </w:p>
        </w:tc>
        <w:tc>
          <w:tcPr>
            <w:tcW w:w="1116" w:type="dxa"/>
            <w:vMerge w:val="continue"/>
            <w:shd w:val="clear" w:color="000000" w:fill="FFFFFF"/>
            <w:noWrap/>
            <w:vAlign w:val="center"/>
          </w:tcPr>
          <w:p>
            <w:pPr>
              <w:widowControl/>
              <w:spacing w:line="440" w:lineRule="exact"/>
              <w:jc w:val="center"/>
              <w:rPr>
                <w:rFonts w:ascii="宋体" w:hAnsi="宋体" w:cs="宋体"/>
                <w:bCs/>
                <w:sz w:val="18"/>
                <w:szCs w:val="18"/>
              </w:rPr>
            </w:pPr>
          </w:p>
        </w:tc>
        <w:tc>
          <w:tcPr>
            <w:tcW w:w="4638" w:type="dxa"/>
            <w:vMerge w:val="continue"/>
            <w:shd w:val="clear" w:color="000000" w:fill="FFFFFF"/>
            <w:noWrap/>
            <w:vAlign w:val="center"/>
          </w:tcPr>
          <w:p>
            <w:pPr>
              <w:numPr>
                <w:ilvl w:val="0"/>
                <w:numId w:val="3"/>
              </w:numPr>
              <w:tabs>
                <w:tab w:val="left" w:pos="720"/>
              </w:tabs>
              <w:jc w:val="left"/>
              <w:rPr>
                <w:rFonts w:ascii="宋体" w:hAnsi="宋体" w:cs="宋体"/>
                <w:bCs/>
                <w:sz w:val="18"/>
                <w:szCs w:val="18"/>
              </w:rPr>
            </w:pPr>
          </w:p>
        </w:tc>
        <w:tc>
          <w:tcPr>
            <w:tcW w:w="1072" w:type="dxa"/>
            <w:vMerge w:val="continue"/>
            <w:shd w:val="clear" w:color="000000" w:fill="FFFFFF"/>
            <w:noWrap/>
            <w:vAlign w:val="center"/>
          </w:tcPr>
          <w:p>
            <w:pPr>
              <w:widowControl/>
              <w:spacing w:line="440" w:lineRule="exact"/>
              <w:jc w:val="center"/>
              <w:rPr>
                <w:rFonts w:ascii="宋体" w:hAnsi="宋体" w:cs="宋体"/>
                <w:bCs/>
                <w:sz w:val="18"/>
                <w:szCs w:val="18"/>
              </w:rPr>
            </w:pPr>
          </w:p>
        </w:tc>
        <w:tc>
          <w:tcPr>
            <w:tcW w:w="1669" w:type="dxa"/>
            <w:vMerge w:val="continue"/>
            <w:shd w:val="clear" w:color="000000" w:fill="FFFFFF"/>
            <w:noWrap/>
            <w:vAlign w:val="center"/>
          </w:tcPr>
          <w:p>
            <w:pPr>
              <w:widowControl/>
              <w:spacing w:line="440" w:lineRule="exact"/>
              <w:rPr>
                <w:rFonts w:ascii="宋体" w:hAnsi="宋体" w:cs="宋体"/>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 w:hRule="atLeast"/>
        </w:trPr>
        <w:tc>
          <w:tcPr>
            <w:tcW w:w="770" w:type="dxa"/>
            <w:vMerge w:val="continue"/>
            <w:shd w:val="clear" w:color="000000" w:fill="FFFFFF"/>
            <w:noWrap/>
            <w:vAlign w:val="center"/>
          </w:tcPr>
          <w:p>
            <w:pPr>
              <w:autoSpaceDE w:val="0"/>
              <w:autoSpaceDN w:val="0"/>
              <w:adjustRightInd w:val="0"/>
              <w:spacing w:line="440" w:lineRule="exact"/>
              <w:jc w:val="center"/>
              <w:rPr>
                <w:rFonts w:ascii="宋体" w:hAnsi="宋体" w:cs="宋体"/>
                <w:bCs/>
                <w:kern w:val="0"/>
                <w:sz w:val="18"/>
                <w:szCs w:val="18"/>
                <w:lang w:val="zh-CN"/>
              </w:rPr>
            </w:pPr>
          </w:p>
        </w:tc>
        <w:tc>
          <w:tcPr>
            <w:tcW w:w="1116" w:type="dxa"/>
            <w:vMerge w:val="continue"/>
            <w:shd w:val="clear" w:color="000000" w:fill="FFFFFF"/>
            <w:noWrap/>
            <w:vAlign w:val="center"/>
          </w:tcPr>
          <w:p>
            <w:pPr>
              <w:widowControl/>
              <w:spacing w:line="440" w:lineRule="exact"/>
              <w:jc w:val="center"/>
              <w:rPr>
                <w:rFonts w:ascii="宋体" w:hAnsi="宋体" w:cs="宋体"/>
                <w:bCs/>
                <w:sz w:val="18"/>
                <w:szCs w:val="18"/>
              </w:rPr>
            </w:pPr>
          </w:p>
        </w:tc>
        <w:tc>
          <w:tcPr>
            <w:tcW w:w="4638" w:type="dxa"/>
            <w:shd w:val="clear" w:color="000000" w:fill="FFFFFF"/>
            <w:noWrap/>
            <w:vAlign w:val="center"/>
          </w:tcPr>
          <w:p>
            <w:pPr>
              <w:tabs>
                <w:tab w:val="left" w:pos="420"/>
                <w:tab w:val="left" w:pos="720"/>
              </w:tabs>
              <w:jc w:val="left"/>
              <w:rPr>
                <w:rFonts w:ascii="宋体" w:hAnsi="宋体" w:cs="宋体"/>
                <w:bCs/>
                <w:sz w:val="18"/>
                <w:szCs w:val="18"/>
              </w:rPr>
            </w:pPr>
            <w:r>
              <w:rPr>
                <w:rFonts w:hint="eastAsia" w:ascii="宋体" w:hAnsi="宋体" w:cs="宋体"/>
                <w:bCs/>
                <w:sz w:val="18"/>
                <w:szCs w:val="18"/>
              </w:rPr>
              <w:t>1.3</w:t>
            </w:r>
          </w:p>
        </w:tc>
        <w:tc>
          <w:tcPr>
            <w:tcW w:w="1072" w:type="dxa"/>
            <w:shd w:val="clear" w:color="000000" w:fill="FFFFFF"/>
            <w:noWrap/>
            <w:vAlign w:val="center"/>
          </w:tcPr>
          <w:p>
            <w:pPr>
              <w:widowControl/>
              <w:spacing w:line="440" w:lineRule="exact"/>
              <w:jc w:val="center"/>
              <w:rPr>
                <w:rFonts w:ascii="宋体" w:hAnsi="宋体" w:cs="宋体"/>
                <w:bCs/>
                <w:sz w:val="18"/>
                <w:szCs w:val="18"/>
              </w:rPr>
            </w:pPr>
          </w:p>
        </w:tc>
        <w:tc>
          <w:tcPr>
            <w:tcW w:w="1669" w:type="dxa"/>
            <w:shd w:val="clear" w:color="000000" w:fill="FFFFFF"/>
            <w:noWrap/>
            <w:vAlign w:val="center"/>
          </w:tcPr>
          <w:p>
            <w:pPr>
              <w:widowControl/>
              <w:spacing w:line="440" w:lineRule="exact"/>
              <w:rPr>
                <w:rFonts w:ascii="宋体" w:hAnsi="宋体" w:cs="宋体"/>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770" w:type="dxa"/>
            <w:vMerge w:val="restart"/>
            <w:shd w:val="clear" w:color="000000" w:fill="FFFFFF"/>
            <w:noWrap/>
            <w:vAlign w:val="center"/>
          </w:tcPr>
          <w:p>
            <w:pPr>
              <w:autoSpaceDE w:val="0"/>
              <w:autoSpaceDN w:val="0"/>
              <w:adjustRightInd w:val="0"/>
              <w:spacing w:line="440" w:lineRule="exact"/>
              <w:jc w:val="center"/>
              <w:rPr>
                <w:rFonts w:ascii="宋体" w:hAnsi="宋体" w:cs="宋体"/>
                <w:bCs/>
                <w:kern w:val="0"/>
                <w:sz w:val="18"/>
                <w:szCs w:val="18"/>
                <w:lang w:val="zh-CN"/>
              </w:rPr>
            </w:pPr>
            <w:r>
              <w:rPr>
                <w:rFonts w:hint="eastAsia" w:ascii="宋体" w:hAnsi="宋体" w:cs="宋体"/>
                <w:bCs/>
                <w:kern w:val="0"/>
                <w:sz w:val="18"/>
                <w:szCs w:val="18"/>
                <w:lang w:val="zh-CN"/>
              </w:rPr>
              <w:t>2</w:t>
            </w:r>
          </w:p>
        </w:tc>
        <w:tc>
          <w:tcPr>
            <w:tcW w:w="1116" w:type="dxa"/>
            <w:vMerge w:val="restart"/>
            <w:shd w:val="clear" w:color="000000" w:fill="FFFFFF"/>
            <w:noWrap/>
            <w:vAlign w:val="center"/>
          </w:tcPr>
          <w:p>
            <w:pPr>
              <w:snapToGrid w:val="0"/>
              <w:spacing w:line="440" w:lineRule="exact"/>
              <w:jc w:val="center"/>
              <w:rPr>
                <w:rFonts w:ascii="宋体" w:hAnsi="宋体" w:cs="宋体"/>
                <w:bCs/>
                <w:sz w:val="18"/>
                <w:szCs w:val="18"/>
              </w:rPr>
            </w:pPr>
          </w:p>
        </w:tc>
        <w:tc>
          <w:tcPr>
            <w:tcW w:w="4638" w:type="dxa"/>
            <w:shd w:val="clear" w:color="000000" w:fill="FFFFFF"/>
            <w:noWrap/>
            <w:vAlign w:val="center"/>
          </w:tcPr>
          <w:p>
            <w:pPr>
              <w:tabs>
                <w:tab w:val="left" w:pos="420"/>
                <w:tab w:val="left" w:pos="720"/>
              </w:tabs>
              <w:jc w:val="left"/>
              <w:rPr>
                <w:rFonts w:ascii="宋体" w:hAnsi="宋体" w:cs="宋体"/>
                <w:bCs/>
                <w:sz w:val="18"/>
                <w:szCs w:val="18"/>
              </w:rPr>
            </w:pPr>
            <w:r>
              <w:rPr>
                <w:rFonts w:hint="eastAsia" w:ascii="宋体" w:hAnsi="宋体" w:cs="宋体"/>
                <w:bCs/>
                <w:sz w:val="18"/>
                <w:szCs w:val="18"/>
              </w:rPr>
              <w:t>2.1</w:t>
            </w:r>
          </w:p>
        </w:tc>
        <w:tc>
          <w:tcPr>
            <w:tcW w:w="1072" w:type="dxa"/>
            <w:shd w:val="clear" w:color="000000" w:fill="FFFFFF"/>
            <w:noWrap/>
            <w:vAlign w:val="center"/>
          </w:tcPr>
          <w:p>
            <w:pPr>
              <w:spacing w:line="440" w:lineRule="exact"/>
              <w:jc w:val="center"/>
              <w:rPr>
                <w:rFonts w:ascii="宋体" w:hAnsi="宋体" w:cs="宋体"/>
                <w:bCs/>
                <w:sz w:val="18"/>
                <w:szCs w:val="18"/>
              </w:rPr>
            </w:pPr>
          </w:p>
        </w:tc>
        <w:tc>
          <w:tcPr>
            <w:tcW w:w="1669" w:type="dxa"/>
            <w:shd w:val="clear" w:color="000000" w:fill="FFFFFF"/>
            <w:noWrap/>
            <w:vAlign w:val="center"/>
          </w:tcPr>
          <w:p>
            <w:pPr>
              <w:widowControl/>
              <w:spacing w:line="440" w:lineRule="exact"/>
              <w:rPr>
                <w:rFonts w:ascii="宋体" w:hAnsi="宋体" w:cs="宋体"/>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770" w:type="dxa"/>
            <w:vMerge w:val="continue"/>
            <w:shd w:val="clear" w:color="000000" w:fill="FFFFFF"/>
            <w:noWrap/>
            <w:vAlign w:val="center"/>
          </w:tcPr>
          <w:p>
            <w:pPr>
              <w:autoSpaceDE w:val="0"/>
              <w:autoSpaceDN w:val="0"/>
              <w:adjustRightInd w:val="0"/>
              <w:spacing w:line="440" w:lineRule="exact"/>
              <w:jc w:val="center"/>
              <w:rPr>
                <w:rFonts w:ascii="宋体" w:hAnsi="宋体" w:cs="宋体"/>
                <w:bCs/>
                <w:kern w:val="0"/>
                <w:sz w:val="18"/>
                <w:szCs w:val="18"/>
                <w:lang w:val="zh-CN"/>
              </w:rPr>
            </w:pPr>
          </w:p>
        </w:tc>
        <w:tc>
          <w:tcPr>
            <w:tcW w:w="1116" w:type="dxa"/>
            <w:vMerge w:val="continue"/>
            <w:shd w:val="clear" w:color="000000" w:fill="FFFFFF"/>
            <w:noWrap/>
            <w:vAlign w:val="center"/>
          </w:tcPr>
          <w:p>
            <w:pPr>
              <w:snapToGrid w:val="0"/>
              <w:spacing w:line="440" w:lineRule="exact"/>
              <w:jc w:val="center"/>
              <w:rPr>
                <w:rFonts w:ascii="宋体" w:hAnsi="宋体" w:cs="宋体"/>
                <w:bCs/>
                <w:sz w:val="18"/>
                <w:szCs w:val="18"/>
              </w:rPr>
            </w:pPr>
          </w:p>
        </w:tc>
        <w:tc>
          <w:tcPr>
            <w:tcW w:w="4638" w:type="dxa"/>
            <w:shd w:val="clear" w:color="000000" w:fill="FFFFFF"/>
            <w:noWrap/>
            <w:vAlign w:val="center"/>
          </w:tcPr>
          <w:p>
            <w:pPr>
              <w:tabs>
                <w:tab w:val="left" w:pos="420"/>
                <w:tab w:val="left" w:pos="720"/>
              </w:tabs>
              <w:jc w:val="left"/>
              <w:rPr>
                <w:rFonts w:ascii="宋体" w:hAnsi="宋体" w:cs="宋体"/>
                <w:bCs/>
                <w:sz w:val="18"/>
                <w:szCs w:val="18"/>
              </w:rPr>
            </w:pPr>
            <w:r>
              <w:rPr>
                <w:rFonts w:hint="eastAsia" w:ascii="宋体" w:hAnsi="宋体" w:cs="宋体"/>
                <w:bCs/>
                <w:sz w:val="18"/>
                <w:szCs w:val="18"/>
              </w:rPr>
              <w:t>2.2</w:t>
            </w:r>
          </w:p>
        </w:tc>
        <w:tc>
          <w:tcPr>
            <w:tcW w:w="1072" w:type="dxa"/>
            <w:shd w:val="clear" w:color="000000" w:fill="FFFFFF"/>
            <w:noWrap/>
            <w:vAlign w:val="center"/>
          </w:tcPr>
          <w:p>
            <w:pPr>
              <w:spacing w:line="440" w:lineRule="exact"/>
              <w:jc w:val="center"/>
              <w:rPr>
                <w:rFonts w:ascii="宋体" w:hAnsi="宋体" w:cs="宋体"/>
                <w:bCs/>
                <w:sz w:val="18"/>
                <w:szCs w:val="18"/>
              </w:rPr>
            </w:pPr>
          </w:p>
        </w:tc>
        <w:tc>
          <w:tcPr>
            <w:tcW w:w="1669" w:type="dxa"/>
            <w:shd w:val="clear" w:color="000000" w:fill="FFFFFF"/>
            <w:noWrap/>
            <w:vAlign w:val="center"/>
          </w:tcPr>
          <w:p>
            <w:pPr>
              <w:widowControl/>
              <w:spacing w:line="440" w:lineRule="exact"/>
              <w:rPr>
                <w:rFonts w:ascii="宋体" w:hAnsi="宋体" w:cs="宋体"/>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770" w:type="dxa"/>
            <w:vMerge w:val="continue"/>
            <w:shd w:val="clear" w:color="000000" w:fill="FFFFFF"/>
            <w:noWrap/>
            <w:vAlign w:val="center"/>
          </w:tcPr>
          <w:p>
            <w:pPr>
              <w:autoSpaceDE w:val="0"/>
              <w:autoSpaceDN w:val="0"/>
              <w:adjustRightInd w:val="0"/>
              <w:spacing w:line="440" w:lineRule="exact"/>
              <w:jc w:val="center"/>
              <w:rPr>
                <w:rFonts w:ascii="宋体" w:hAnsi="宋体" w:cs="宋体"/>
                <w:bCs/>
                <w:kern w:val="0"/>
                <w:sz w:val="18"/>
                <w:szCs w:val="18"/>
                <w:lang w:val="zh-CN"/>
              </w:rPr>
            </w:pPr>
          </w:p>
        </w:tc>
        <w:tc>
          <w:tcPr>
            <w:tcW w:w="1116" w:type="dxa"/>
            <w:vMerge w:val="continue"/>
            <w:shd w:val="clear" w:color="000000" w:fill="FFFFFF"/>
            <w:noWrap/>
            <w:vAlign w:val="center"/>
          </w:tcPr>
          <w:p>
            <w:pPr>
              <w:snapToGrid w:val="0"/>
              <w:spacing w:line="440" w:lineRule="exact"/>
              <w:jc w:val="center"/>
              <w:rPr>
                <w:rFonts w:ascii="宋体" w:hAnsi="宋体" w:cs="宋体"/>
                <w:bCs/>
                <w:sz w:val="18"/>
                <w:szCs w:val="18"/>
              </w:rPr>
            </w:pPr>
          </w:p>
        </w:tc>
        <w:tc>
          <w:tcPr>
            <w:tcW w:w="4638" w:type="dxa"/>
            <w:shd w:val="clear" w:color="000000" w:fill="FFFFFF"/>
            <w:noWrap/>
            <w:vAlign w:val="center"/>
          </w:tcPr>
          <w:p>
            <w:pPr>
              <w:tabs>
                <w:tab w:val="left" w:pos="420"/>
                <w:tab w:val="left" w:pos="720"/>
              </w:tabs>
              <w:jc w:val="left"/>
              <w:rPr>
                <w:rFonts w:ascii="宋体" w:hAnsi="宋体" w:cs="宋体"/>
                <w:bCs/>
                <w:sz w:val="18"/>
                <w:szCs w:val="18"/>
              </w:rPr>
            </w:pPr>
            <w:r>
              <w:rPr>
                <w:rFonts w:hint="eastAsia" w:ascii="宋体" w:hAnsi="宋体" w:cs="宋体"/>
                <w:bCs/>
                <w:sz w:val="18"/>
                <w:szCs w:val="18"/>
              </w:rPr>
              <w:t>2.3</w:t>
            </w:r>
          </w:p>
        </w:tc>
        <w:tc>
          <w:tcPr>
            <w:tcW w:w="1072" w:type="dxa"/>
            <w:shd w:val="clear" w:color="000000" w:fill="FFFFFF"/>
            <w:noWrap/>
            <w:vAlign w:val="center"/>
          </w:tcPr>
          <w:p>
            <w:pPr>
              <w:spacing w:line="440" w:lineRule="exact"/>
              <w:jc w:val="center"/>
              <w:rPr>
                <w:rFonts w:ascii="宋体" w:hAnsi="宋体" w:cs="宋体"/>
                <w:bCs/>
                <w:sz w:val="18"/>
                <w:szCs w:val="18"/>
              </w:rPr>
            </w:pPr>
          </w:p>
        </w:tc>
        <w:tc>
          <w:tcPr>
            <w:tcW w:w="1669" w:type="dxa"/>
            <w:shd w:val="clear" w:color="000000" w:fill="FFFFFF"/>
            <w:noWrap/>
            <w:vAlign w:val="center"/>
          </w:tcPr>
          <w:p>
            <w:pPr>
              <w:widowControl/>
              <w:spacing w:line="440" w:lineRule="exact"/>
              <w:rPr>
                <w:rFonts w:ascii="宋体" w:hAnsi="宋体" w:cs="宋体"/>
                <w:bCs/>
                <w:sz w:val="18"/>
                <w:szCs w:val="18"/>
              </w:rPr>
            </w:pPr>
          </w:p>
        </w:tc>
      </w:tr>
    </w:tbl>
    <w:p>
      <w:pPr>
        <w:spacing w:line="340" w:lineRule="exact"/>
        <w:rPr>
          <w:rFonts w:ascii="宋体"/>
          <w:sz w:val="30"/>
          <w:szCs w:val="30"/>
        </w:rPr>
      </w:pPr>
    </w:p>
    <w:p>
      <w:pPr>
        <w:numPr>
          <w:ilvl w:val="0"/>
          <w:numId w:val="2"/>
        </w:numPr>
        <w:tabs>
          <w:tab w:val="left" w:pos="720"/>
        </w:tabs>
        <w:spacing w:line="340" w:lineRule="exact"/>
        <w:jc w:val="left"/>
        <w:rPr>
          <w:rFonts w:ascii="宋体" w:hAnsi="宋体"/>
          <w:b/>
          <w:bCs/>
          <w:sz w:val="30"/>
          <w:szCs w:val="30"/>
        </w:rPr>
      </w:pPr>
      <w:r>
        <w:rPr>
          <w:rFonts w:hint="eastAsia" w:ascii="宋体" w:hAnsi="宋体"/>
          <w:b/>
          <w:bCs/>
          <w:sz w:val="30"/>
          <w:szCs w:val="30"/>
        </w:rPr>
        <w:t>商务要求：</w:t>
      </w:r>
      <w:r>
        <w:rPr>
          <w:rFonts w:hint="eastAsia" w:asciiTheme="minorEastAsia" w:hAnsiTheme="minorEastAsia" w:eastAsiaTheme="minorEastAsia" w:cstheme="minorEastAsia"/>
          <w:color w:val="FF0000"/>
          <w:sz w:val="24"/>
        </w:rPr>
        <w:t>（请按用户需求里的商务要求</w:t>
      </w:r>
      <w:r>
        <w:rPr>
          <w:rFonts w:hint="eastAsia" w:asciiTheme="minorEastAsia" w:hAnsiTheme="minorEastAsia" w:eastAsiaTheme="minorEastAsia" w:cstheme="minorEastAsia"/>
          <w:color w:val="FF0000"/>
          <w:sz w:val="24"/>
          <w:highlight w:val="yellow"/>
        </w:rPr>
        <w:t>逐条</w:t>
      </w:r>
      <w:r>
        <w:rPr>
          <w:rFonts w:hint="eastAsia" w:asciiTheme="minorEastAsia" w:hAnsiTheme="minorEastAsia" w:eastAsiaTheme="minorEastAsia" w:cstheme="minorEastAsia"/>
          <w:color w:val="FF0000"/>
          <w:sz w:val="24"/>
        </w:rPr>
        <w:t>响应）</w:t>
      </w:r>
    </w:p>
    <w:tbl>
      <w:tblPr>
        <w:tblStyle w:val="8"/>
        <w:tblW w:w="92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0"/>
        <w:gridCol w:w="1116"/>
        <w:gridCol w:w="4638"/>
        <w:gridCol w:w="1072"/>
        <w:gridCol w:w="1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 w:hRule="atLeast"/>
        </w:trPr>
        <w:tc>
          <w:tcPr>
            <w:tcW w:w="770" w:type="dxa"/>
            <w:shd w:val="clear" w:color="000000" w:fill="FFFFFF"/>
            <w:noWrap/>
            <w:vAlign w:val="center"/>
          </w:tcPr>
          <w:p>
            <w:pPr>
              <w:autoSpaceDE w:val="0"/>
              <w:autoSpaceDN w:val="0"/>
              <w:adjustRightInd w:val="0"/>
              <w:spacing w:line="440" w:lineRule="exact"/>
              <w:jc w:val="center"/>
              <w:rPr>
                <w:rFonts w:ascii="宋体" w:hAnsi="宋体" w:cs="宋体"/>
                <w:bCs/>
                <w:kern w:val="0"/>
                <w:szCs w:val="21"/>
                <w:lang w:val="zh-CN"/>
              </w:rPr>
            </w:pPr>
            <w:r>
              <w:rPr>
                <w:rFonts w:hint="eastAsia" w:ascii="宋体" w:hAnsi="宋体" w:cs="宋体"/>
                <w:bCs/>
                <w:kern w:val="0"/>
                <w:szCs w:val="21"/>
                <w:lang w:val="zh-CN"/>
              </w:rPr>
              <w:t>序号</w:t>
            </w:r>
          </w:p>
        </w:tc>
        <w:tc>
          <w:tcPr>
            <w:tcW w:w="1116" w:type="dxa"/>
            <w:shd w:val="clear" w:color="000000" w:fill="FFFFFF"/>
            <w:noWrap/>
            <w:vAlign w:val="center"/>
          </w:tcPr>
          <w:p>
            <w:pPr>
              <w:autoSpaceDE w:val="0"/>
              <w:autoSpaceDN w:val="0"/>
              <w:adjustRightInd w:val="0"/>
              <w:spacing w:line="440" w:lineRule="exact"/>
              <w:jc w:val="center"/>
              <w:rPr>
                <w:rFonts w:ascii="宋体" w:hAnsi="宋体" w:cs="宋体"/>
                <w:bCs/>
                <w:kern w:val="0"/>
                <w:szCs w:val="21"/>
                <w:lang w:val="zh-CN"/>
              </w:rPr>
            </w:pPr>
            <w:r>
              <w:rPr>
                <w:rFonts w:hint="eastAsia" w:ascii="宋体" w:hAnsi="宋体" w:cs="宋体"/>
                <w:bCs/>
                <w:kern w:val="0"/>
                <w:szCs w:val="21"/>
                <w:lang w:val="zh-CN"/>
              </w:rPr>
              <w:t>商务参数项目</w:t>
            </w:r>
          </w:p>
        </w:tc>
        <w:tc>
          <w:tcPr>
            <w:tcW w:w="4638" w:type="dxa"/>
            <w:shd w:val="clear" w:color="000000" w:fill="FFFFFF"/>
            <w:noWrap/>
            <w:vAlign w:val="center"/>
          </w:tcPr>
          <w:p>
            <w:pPr>
              <w:autoSpaceDE w:val="0"/>
              <w:autoSpaceDN w:val="0"/>
              <w:adjustRightInd w:val="0"/>
              <w:spacing w:line="440" w:lineRule="exact"/>
              <w:jc w:val="center"/>
              <w:rPr>
                <w:rFonts w:ascii="宋体" w:hAnsi="宋体" w:cs="宋体"/>
                <w:bCs/>
                <w:kern w:val="0"/>
                <w:szCs w:val="21"/>
                <w:lang w:val="zh-CN"/>
              </w:rPr>
            </w:pPr>
            <w:r>
              <w:rPr>
                <w:rFonts w:hint="eastAsia" w:ascii="宋体" w:hAnsi="宋体" w:cs="宋体"/>
                <w:bCs/>
                <w:kern w:val="0"/>
                <w:szCs w:val="21"/>
                <w:lang w:val="zh-CN"/>
              </w:rPr>
              <w:t>商务要求</w:t>
            </w:r>
          </w:p>
        </w:tc>
        <w:tc>
          <w:tcPr>
            <w:tcW w:w="1072" w:type="dxa"/>
            <w:shd w:val="clear" w:color="000000" w:fill="FFFFFF"/>
            <w:noWrap/>
            <w:vAlign w:val="center"/>
          </w:tcPr>
          <w:p>
            <w:pPr>
              <w:tabs>
                <w:tab w:val="left" w:pos="720"/>
              </w:tabs>
              <w:spacing w:line="440" w:lineRule="exact"/>
              <w:jc w:val="center"/>
              <w:rPr>
                <w:rFonts w:ascii="宋体" w:hAnsi="宋体" w:cs="宋体"/>
                <w:bCs/>
                <w:szCs w:val="21"/>
              </w:rPr>
            </w:pPr>
            <w:r>
              <w:rPr>
                <w:rFonts w:hint="eastAsia" w:ascii="宋体" w:hAnsi="宋体" w:cs="宋体"/>
                <w:bCs/>
                <w:szCs w:val="21"/>
              </w:rPr>
              <w:t>完全响应或</w:t>
            </w:r>
          </w:p>
          <w:p>
            <w:pPr>
              <w:autoSpaceDE w:val="0"/>
              <w:autoSpaceDN w:val="0"/>
              <w:adjustRightInd w:val="0"/>
              <w:spacing w:line="440" w:lineRule="exact"/>
              <w:jc w:val="center"/>
              <w:rPr>
                <w:rFonts w:ascii="宋体" w:hAnsi="宋体" w:cs="宋体"/>
                <w:bCs/>
                <w:kern w:val="0"/>
                <w:szCs w:val="21"/>
                <w:lang w:val="zh-CN"/>
              </w:rPr>
            </w:pPr>
            <w:r>
              <w:rPr>
                <w:rFonts w:hint="eastAsia" w:ascii="宋体" w:hAnsi="宋体" w:cs="宋体"/>
                <w:bCs/>
                <w:szCs w:val="21"/>
              </w:rPr>
              <w:t>正/负偏离</w:t>
            </w:r>
          </w:p>
        </w:tc>
        <w:tc>
          <w:tcPr>
            <w:tcW w:w="1669" w:type="dxa"/>
            <w:shd w:val="clear" w:color="000000" w:fill="FFFFFF"/>
            <w:noWrap/>
            <w:vAlign w:val="center"/>
          </w:tcPr>
          <w:p>
            <w:pPr>
              <w:autoSpaceDE w:val="0"/>
              <w:autoSpaceDN w:val="0"/>
              <w:adjustRightInd w:val="0"/>
              <w:spacing w:line="440" w:lineRule="exact"/>
              <w:jc w:val="center"/>
              <w:rPr>
                <w:rFonts w:ascii="宋体" w:hAnsi="宋体" w:cs="宋体"/>
                <w:bCs/>
                <w:kern w:val="0"/>
                <w:szCs w:val="21"/>
                <w:lang w:val="zh-CN"/>
              </w:rPr>
            </w:pPr>
            <w:r>
              <w:rPr>
                <w:rFonts w:hint="eastAsia" w:ascii="宋体" w:hAnsi="宋体" w:cs="宋体"/>
                <w:bCs/>
                <w:szCs w:val="21"/>
              </w:rPr>
              <w:t>偏离情况说明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70" w:type="dxa"/>
            <w:vMerge w:val="restart"/>
            <w:shd w:val="clear" w:color="000000" w:fill="FFFFFF"/>
            <w:noWrap/>
            <w:vAlign w:val="center"/>
          </w:tcPr>
          <w:p>
            <w:pPr>
              <w:autoSpaceDE w:val="0"/>
              <w:autoSpaceDN w:val="0"/>
              <w:adjustRightInd w:val="0"/>
              <w:spacing w:line="440" w:lineRule="exact"/>
              <w:jc w:val="center"/>
              <w:rPr>
                <w:rFonts w:ascii="宋体" w:hAnsi="宋体" w:cs="宋体"/>
                <w:bCs/>
                <w:kern w:val="0"/>
                <w:sz w:val="18"/>
                <w:szCs w:val="18"/>
              </w:rPr>
            </w:pPr>
            <w:r>
              <w:rPr>
                <w:rFonts w:hint="eastAsia" w:ascii="宋体" w:hAnsi="宋体" w:cs="宋体"/>
                <w:bCs/>
                <w:kern w:val="0"/>
                <w:sz w:val="18"/>
                <w:szCs w:val="18"/>
              </w:rPr>
              <w:t>1</w:t>
            </w:r>
          </w:p>
        </w:tc>
        <w:tc>
          <w:tcPr>
            <w:tcW w:w="1116" w:type="dxa"/>
            <w:vMerge w:val="restart"/>
            <w:shd w:val="clear" w:color="000000" w:fill="FFFFFF"/>
            <w:noWrap/>
            <w:vAlign w:val="center"/>
          </w:tcPr>
          <w:p>
            <w:pPr>
              <w:autoSpaceDE w:val="0"/>
              <w:autoSpaceDN w:val="0"/>
              <w:adjustRightInd w:val="0"/>
              <w:spacing w:line="440" w:lineRule="exact"/>
              <w:jc w:val="center"/>
              <w:rPr>
                <w:rFonts w:ascii="宋体" w:hAnsi="宋体" w:cs="宋体"/>
                <w:bCs/>
                <w:kern w:val="0"/>
                <w:sz w:val="18"/>
                <w:szCs w:val="18"/>
                <w:lang w:val="zh-CN"/>
              </w:rPr>
            </w:pPr>
          </w:p>
        </w:tc>
        <w:tc>
          <w:tcPr>
            <w:tcW w:w="4638" w:type="dxa"/>
            <w:shd w:val="clear" w:color="000000" w:fill="FFFFFF"/>
            <w:noWrap/>
            <w:vAlign w:val="center"/>
          </w:tcPr>
          <w:p>
            <w:pPr>
              <w:tabs>
                <w:tab w:val="left" w:pos="720"/>
              </w:tabs>
              <w:jc w:val="left"/>
              <w:rPr>
                <w:rFonts w:ascii="宋体" w:hAnsi="宋体" w:cs="宋体"/>
                <w:bCs/>
                <w:kern w:val="0"/>
                <w:sz w:val="18"/>
                <w:szCs w:val="18"/>
                <w:lang w:val="zh-CN"/>
              </w:rPr>
            </w:pPr>
            <w:r>
              <w:rPr>
                <w:rFonts w:hint="eastAsia" w:ascii="宋体" w:hAnsi="宋体" w:cs="宋体"/>
                <w:bCs/>
                <w:kern w:val="0"/>
                <w:sz w:val="18"/>
                <w:szCs w:val="18"/>
                <w:lang w:val="zh-CN"/>
              </w:rPr>
              <w:t>1.1</w:t>
            </w:r>
          </w:p>
        </w:tc>
        <w:tc>
          <w:tcPr>
            <w:tcW w:w="1072" w:type="dxa"/>
            <w:shd w:val="clear" w:color="000000" w:fill="FFFFFF"/>
            <w:noWrap/>
            <w:vAlign w:val="center"/>
          </w:tcPr>
          <w:p>
            <w:pPr>
              <w:autoSpaceDE w:val="0"/>
              <w:autoSpaceDN w:val="0"/>
              <w:adjustRightInd w:val="0"/>
              <w:spacing w:line="440" w:lineRule="exact"/>
              <w:jc w:val="center"/>
              <w:rPr>
                <w:rFonts w:ascii="宋体" w:hAnsi="宋体" w:cs="宋体"/>
                <w:bCs/>
                <w:sz w:val="18"/>
                <w:szCs w:val="18"/>
              </w:rPr>
            </w:pPr>
          </w:p>
        </w:tc>
        <w:tc>
          <w:tcPr>
            <w:tcW w:w="1669" w:type="dxa"/>
            <w:shd w:val="clear" w:color="000000" w:fill="FFFFFF"/>
            <w:noWrap/>
            <w:vAlign w:val="center"/>
          </w:tcPr>
          <w:p>
            <w:pPr>
              <w:widowControl/>
              <w:spacing w:line="440" w:lineRule="exact"/>
              <w:rPr>
                <w:rFonts w:ascii="宋体" w:hAnsi="宋体" w:cs="宋体"/>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770" w:type="dxa"/>
            <w:vMerge w:val="continue"/>
            <w:shd w:val="clear" w:color="000000" w:fill="FFFFFF"/>
            <w:noWrap/>
            <w:vAlign w:val="center"/>
          </w:tcPr>
          <w:p>
            <w:pPr>
              <w:autoSpaceDE w:val="0"/>
              <w:autoSpaceDN w:val="0"/>
              <w:adjustRightInd w:val="0"/>
              <w:spacing w:line="440" w:lineRule="exact"/>
              <w:jc w:val="center"/>
              <w:rPr>
                <w:rFonts w:ascii="宋体" w:hAnsi="宋体" w:cs="宋体"/>
                <w:bCs/>
                <w:kern w:val="0"/>
                <w:sz w:val="18"/>
                <w:szCs w:val="18"/>
              </w:rPr>
            </w:pPr>
          </w:p>
        </w:tc>
        <w:tc>
          <w:tcPr>
            <w:tcW w:w="1116" w:type="dxa"/>
            <w:vMerge w:val="continue"/>
            <w:shd w:val="clear" w:color="000000" w:fill="FFFFFF"/>
            <w:noWrap/>
            <w:vAlign w:val="center"/>
          </w:tcPr>
          <w:p>
            <w:pPr>
              <w:autoSpaceDE w:val="0"/>
              <w:autoSpaceDN w:val="0"/>
              <w:adjustRightInd w:val="0"/>
              <w:spacing w:line="440" w:lineRule="exact"/>
              <w:jc w:val="center"/>
              <w:rPr>
                <w:rFonts w:ascii="宋体" w:hAnsi="宋体" w:cs="宋体"/>
                <w:bCs/>
                <w:sz w:val="18"/>
                <w:szCs w:val="18"/>
              </w:rPr>
            </w:pPr>
          </w:p>
        </w:tc>
        <w:tc>
          <w:tcPr>
            <w:tcW w:w="4638" w:type="dxa"/>
            <w:vMerge w:val="restart"/>
            <w:shd w:val="clear" w:color="000000" w:fill="FFFFFF"/>
            <w:noWrap/>
            <w:vAlign w:val="center"/>
          </w:tcPr>
          <w:p>
            <w:pPr>
              <w:tabs>
                <w:tab w:val="left" w:pos="720"/>
              </w:tabs>
              <w:jc w:val="left"/>
              <w:rPr>
                <w:rFonts w:ascii="宋体" w:hAnsi="宋体" w:cs="宋体"/>
                <w:bCs/>
                <w:sz w:val="18"/>
                <w:szCs w:val="18"/>
              </w:rPr>
            </w:pPr>
            <w:r>
              <w:rPr>
                <w:rFonts w:hint="eastAsia" w:ascii="宋体" w:hAnsi="宋体" w:cs="宋体"/>
                <w:bCs/>
                <w:sz w:val="18"/>
                <w:szCs w:val="18"/>
              </w:rPr>
              <w:t>1.2</w:t>
            </w:r>
          </w:p>
        </w:tc>
        <w:tc>
          <w:tcPr>
            <w:tcW w:w="1072" w:type="dxa"/>
            <w:vMerge w:val="restart"/>
            <w:shd w:val="clear" w:color="000000" w:fill="FFFFFF"/>
            <w:noWrap/>
            <w:vAlign w:val="center"/>
          </w:tcPr>
          <w:p>
            <w:pPr>
              <w:autoSpaceDE w:val="0"/>
              <w:autoSpaceDN w:val="0"/>
              <w:adjustRightInd w:val="0"/>
              <w:spacing w:line="440" w:lineRule="exact"/>
              <w:jc w:val="center"/>
              <w:rPr>
                <w:rFonts w:ascii="宋体" w:hAnsi="宋体" w:cs="宋体"/>
                <w:bCs/>
                <w:sz w:val="18"/>
                <w:szCs w:val="18"/>
              </w:rPr>
            </w:pPr>
          </w:p>
        </w:tc>
        <w:tc>
          <w:tcPr>
            <w:tcW w:w="1669" w:type="dxa"/>
            <w:vMerge w:val="restart"/>
            <w:shd w:val="clear" w:color="000000" w:fill="FFFFFF"/>
            <w:noWrap/>
            <w:vAlign w:val="center"/>
          </w:tcPr>
          <w:p>
            <w:pPr>
              <w:widowControl/>
              <w:spacing w:line="440" w:lineRule="exact"/>
              <w:rPr>
                <w:rFonts w:ascii="宋体" w:hAnsi="宋体" w:cs="宋体"/>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770" w:type="dxa"/>
            <w:vMerge w:val="continue"/>
            <w:shd w:val="clear" w:color="000000" w:fill="FFFFFF"/>
            <w:noWrap/>
            <w:vAlign w:val="center"/>
          </w:tcPr>
          <w:p>
            <w:pPr>
              <w:autoSpaceDE w:val="0"/>
              <w:autoSpaceDN w:val="0"/>
              <w:adjustRightInd w:val="0"/>
              <w:spacing w:line="440" w:lineRule="exact"/>
              <w:jc w:val="center"/>
              <w:rPr>
                <w:rFonts w:ascii="宋体" w:hAnsi="宋体" w:cs="宋体"/>
                <w:bCs/>
                <w:kern w:val="0"/>
                <w:sz w:val="18"/>
                <w:szCs w:val="18"/>
                <w:lang w:val="zh-CN"/>
              </w:rPr>
            </w:pPr>
          </w:p>
        </w:tc>
        <w:tc>
          <w:tcPr>
            <w:tcW w:w="1116" w:type="dxa"/>
            <w:vMerge w:val="continue"/>
            <w:shd w:val="clear" w:color="000000" w:fill="FFFFFF"/>
            <w:noWrap/>
            <w:vAlign w:val="center"/>
          </w:tcPr>
          <w:p>
            <w:pPr>
              <w:widowControl/>
              <w:spacing w:line="440" w:lineRule="exact"/>
              <w:jc w:val="center"/>
              <w:rPr>
                <w:rFonts w:ascii="宋体" w:hAnsi="宋体" w:cs="宋体"/>
                <w:bCs/>
                <w:sz w:val="18"/>
                <w:szCs w:val="18"/>
              </w:rPr>
            </w:pPr>
          </w:p>
        </w:tc>
        <w:tc>
          <w:tcPr>
            <w:tcW w:w="4638" w:type="dxa"/>
            <w:vMerge w:val="continue"/>
            <w:shd w:val="clear" w:color="000000" w:fill="FFFFFF"/>
            <w:noWrap/>
            <w:vAlign w:val="center"/>
          </w:tcPr>
          <w:p>
            <w:pPr>
              <w:numPr>
                <w:ilvl w:val="0"/>
                <w:numId w:val="3"/>
              </w:numPr>
              <w:tabs>
                <w:tab w:val="left" w:pos="720"/>
              </w:tabs>
              <w:jc w:val="left"/>
              <w:rPr>
                <w:rFonts w:ascii="宋体" w:hAnsi="宋体" w:cs="宋体"/>
                <w:bCs/>
                <w:sz w:val="18"/>
                <w:szCs w:val="18"/>
              </w:rPr>
            </w:pPr>
          </w:p>
        </w:tc>
        <w:tc>
          <w:tcPr>
            <w:tcW w:w="1072" w:type="dxa"/>
            <w:vMerge w:val="continue"/>
            <w:shd w:val="clear" w:color="000000" w:fill="FFFFFF"/>
            <w:noWrap/>
            <w:vAlign w:val="center"/>
          </w:tcPr>
          <w:p>
            <w:pPr>
              <w:widowControl/>
              <w:spacing w:line="440" w:lineRule="exact"/>
              <w:jc w:val="center"/>
              <w:rPr>
                <w:rFonts w:ascii="宋体" w:hAnsi="宋体" w:cs="宋体"/>
                <w:bCs/>
                <w:sz w:val="18"/>
                <w:szCs w:val="18"/>
              </w:rPr>
            </w:pPr>
          </w:p>
        </w:tc>
        <w:tc>
          <w:tcPr>
            <w:tcW w:w="1669" w:type="dxa"/>
            <w:vMerge w:val="continue"/>
            <w:shd w:val="clear" w:color="000000" w:fill="FFFFFF"/>
            <w:noWrap/>
            <w:vAlign w:val="center"/>
          </w:tcPr>
          <w:p>
            <w:pPr>
              <w:widowControl/>
              <w:spacing w:line="440" w:lineRule="exact"/>
              <w:rPr>
                <w:rFonts w:ascii="宋体" w:hAnsi="宋体" w:cs="宋体"/>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 w:hRule="atLeast"/>
        </w:trPr>
        <w:tc>
          <w:tcPr>
            <w:tcW w:w="770" w:type="dxa"/>
            <w:vMerge w:val="continue"/>
            <w:shd w:val="clear" w:color="000000" w:fill="FFFFFF"/>
            <w:noWrap/>
            <w:vAlign w:val="center"/>
          </w:tcPr>
          <w:p>
            <w:pPr>
              <w:autoSpaceDE w:val="0"/>
              <w:autoSpaceDN w:val="0"/>
              <w:adjustRightInd w:val="0"/>
              <w:spacing w:line="440" w:lineRule="exact"/>
              <w:jc w:val="center"/>
              <w:rPr>
                <w:rFonts w:ascii="宋体" w:hAnsi="宋体" w:cs="宋体"/>
                <w:bCs/>
                <w:kern w:val="0"/>
                <w:sz w:val="18"/>
                <w:szCs w:val="18"/>
                <w:lang w:val="zh-CN"/>
              </w:rPr>
            </w:pPr>
          </w:p>
        </w:tc>
        <w:tc>
          <w:tcPr>
            <w:tcW w:w="1116" w:type="dxa"/>
            <w:vMerge w:val="continue"/>
            <w:shd w:val="clear" w:color="000000" w:fill="FFFFFF"/>
            <w:noWrap/>
            <w:vAlign w:val="center"/>
          </w:tcPr>
          <w:p>
            <w:pPr>
              <w:widowControl/>
              <w:spacing w:line="440" w:lineRule="exact"/>
              <w:jc w:val="center"/>
              <w:rPr>
                <w:rFonts w:ascii="宋体" w:hAnsi="宋体" w:cs="宋体"/>
                <w:bCs/>
                <w:sz w:val="18"/>
                <w:szCs w:val="18"/>
              </w:rPr>
            </w:pPr>
          </w:p>
        </w:tc>
        <w:tc>
          <w:tcPr>
            <w:tcW w:w="4638" w:type="dxa"/>
            <w:shd w:val="clear" w:color="000000" w:fill="FFFFFF"/>
            <w:noWrap/>
            <w:vAlign w:val="center"/>
          </w:tcPr>
          <w:p>
            <w:pPr>
              <w:tabs>
                <w:tab w:val="left" w:pos="420"/>
                <w:tab w:val="left" w:pos="720"/>
              </w:tabs>
              <w:jc w:val="left"/>
              <w:rPr>
                <w:rFonts w:ascii="宋体" w:hAnsi="宋体" w:cs="宋体"/>
                <w:bCs/>
                <w:sz w:val="18"/>
                <w:szCs w:val="18"/>
              </w:rPr>
            </w:pPr>
            <w:r>
              <w:rPr>
                <w:rFonts w:hint="eastAsia" w:ascii="宋体" w:hAnsi="宋体" w:cs="宋体"/>
                <w:bCs/>
                <w:sz w:val="18"/>
                <w:szCs w:val="18"/>
              </w:rPr>
              <w:t>1.3</w:t>
            </w:r>
          </w:p>
        </w:tc>
        <w:tc>
          <w:tcPr>
            <w:tcW w:w="1072" w:type="dxa"/>
            <w:shd w:val="clear" w:color="000000" w:fill="FFFFFF"/>
            <w:noWrap/>
            <w:vAlign w:val="center"/>
          </w:tcPr>
          <w:p>
            <w:pPr>
              <w:widowControl/>
              <w:spacing w:line="440" w:lineRule="exact"/>
              <w:jc w:val="center"/>
              <w:rPr>
                <w:rFonts w:ascii="宋体" w:hAnsi="宋体" w:cs="宋体"/>
                <w:bCs/>
                <w:sz w:val="18"/>
                <w:szCs w:val="18"/>
              </w:rPr>
            </w:pPr>
          </w:p>
        </w:tc>
        <w:tc>
          <w:tcPr>
            <w:tcW w:w="1669" w:type="dxa"/>
            <w:shd w:val="clear" w:color="000000" w:fill="FFFFFF"/>
            <w:noWrap/>
            <w:vAlign w:val="center"/>
          </w:tcPr>
          <w:p>
            <w:pPr>
              <w:widowControl/>
              <w:spacing w:line="440" w:lineRule="exact"/>
              <w:rPr>
                <w:rFonts w:ascii="宋体" w:hAnsi="宋体" w:cs="宋体"/>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770" w:type="dxa"/>
            <w:vMerge w:val="restart"/>
            <w:shd w:val="clear" w:color="000000" w:fill="FFFFFF"/>
            <w:noWrap/>
            <w:vAlign w:val="center"/>
          </w:tcPr>
          <w:p>
            <w:pPr>
              <w:autoSpaceDE w:val="0"/>
              <w:autoSpaceDN w:val="0"/>
              <w:adjustRightInd w:val="0"/>
              <w:spacing w:line="440" w:lineRule="exact"/>
              <w:jc w:val="center"/>
              <w:rPr>
                <w:rFonts w:ascii="宋体" w:hAnsi="宋体" w:cs="宋体"/>
                <w:bCs/>
                <w:kern w:val="0"/>
                <w:sz w:val="18"/>
                <w:szCs w:val="18"/>
                <w:lang w:val="zh-CN"/>
              </w:rPr>
            </w:pPr>
            <w:r>
              <w:rPr>
                <w:rFonts w:hint="eastAsia" w:ascii="宋体" w:hAnsi="宋体" w:cs="宋体"/>
                <w:bCs/>
                <w:kern w:val="0"/>
                <w:sz w:val="18"/>
                <w:szCs w:val="18"/>
                <w:lang w:val="zh-CN"/>
              </w:rPr>
              <w:t>2</w:t>
            </w:r>
          </w:p>
        </w:tc>
        <w:tc>
          <w:tcPr>
            <w:tcW w:w="1116" w:type="dxa"/>
            <w:vMerge w:val="restart"/>
            <w:shd w:val="clear" w:color="000000" w:fill="FFFFFF"/>
            <w:noWrap/>
            <w:vAlign w:val="center"/>
          </w:tcPr>
          <w:p>
            <w:pPr>
              <w:snapToGrid w:val="0"/>
              <w:spacing w:line="440" w:lineRule="exact"/>
              <w:jc w:val="center"/>
              <w:rPr>
                <w:rFonts w:ascii="宋体" w:hAnsi="宋体" w:cs="宋体"/>
                <w:bCs/>
                <w:sz w:val="18"/>
                <w:szCs w:val="18"/>
              </w:rPr>
            </w:pPr>
          </w:p>
        </w:tc>
        <w:tc>
          <w:tcPr>
            <w:tcW w:w="4638" w:type="dxa"/>
            <w:shd w:val="clear" w:color="000000" w:fill="FFFFFF"/>
            <w:noWrap/>
            <w:vAlign w:val="center"/>
          </w:tcPr>
          <w:p>
            <w:pPr>
              <w:tabs>
                <w:tab w:val="left" w:pos="420"/>
                <w:tab w:val="left" w:pos="720"/>
              </w:tabs>
              <w:jc w:val="left"/>
              <w:rPr>
                <w:rFonts w:ascii="宋体" w:hAnsi="宋体" w:cs="宋体"/>
                <w:bCs/>
                <w:sz w:val="18"/>
                <w:szCs w:val="18"/>
              </w:rPr>
            </w:pPr>
            <w:r>
              <w:rPr>
                <w:rFonts w:hint="eastAsia" w:ascii="宋体" w:hAnsi="宋体" w:cs="宋体"/>
                <w:bCs/>
                <w:sz w:val="18"/>
                <w:szCs w:val="18"/>
              </w:rPr>
              <w:t>2.1</w:t>
            </w:r>
          </w:p>
        </w:tc>
        <w:tc>
          <w:tcPr>
            <w:tcW w:w="1072" w:type="dxa"/>
            <w:shd w:val="clear" w:color="000000" w:fill="FFFFFF"/>
            <w:noWrap/>
            <w:vAlign w:val="center"/>
          </w:tcPr>
          <w:p>
            <w:pPr>
              <w:spacing w:line="440" w:lineRule="exact"/>
              <w:jc w:val="center"/>
              <w:rPr>
                <w:rFonts w:ascii="宋体" w:hAnsi="宋体" w:cs="宋体"/>
                <w:bCs/>
                <w:sz w:val="18"/>
                <w:szCs w:val="18"/>
              </w:rPr>
            </w:pPr>
          </w:p>
        </w:tc>
        <w:tc>
          <w:tcPr>
            <w:tcW w:w="1669" w:type="dxa"/>
            <w:shd w:val="clear" w:color="000000" w:fill="FFFFFF"/>
            <w:noWrap/>
            <w:vAlign w:val="center"/>
          </w:tcPr>
          <w:p>
            <w:pPr>
              <w:widowControl/>
              <w:spacing w:line="440" w:lineRule="exact"/>
              <w:rPr>
                <w:rFonts w:ascii="宋体" w:hAnsi="宋体" w:cs="宋体"/>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770" w:type="dxa"/>
            <w:vMerge w:val="continue"/>
            <w:shd w:val="clear" w:color="000000" w:fill="FFFFFF"/>
            <w:noWrap/>
            <w:vAlign w:val="center"/>
          </w:tcPr>
          <w:p>
            <w:pPr>
              <w:autoSpaceDE w:val="0"/>
              <w:autoSpaceDN w:val="0"/>
              <w:adjustRightInd w:val="0"/>
              <w:spacing w:line="440" w:lineRule="exact"/>
              <w:jc w:val="center"/>
              <w:rPr>
                <w:rFonts w:ascii="宋体" w:hAnsi="宋体" w:cs="宋体"/>
                <w:bCs/>
                <w:kern w:val="0"/>
                <w:sz w:val="18"/>
                <w:szCs w:val="18"/>
                <w:lang w:val="zh-CN"/>
              </w:rPr>
            </w:pPr>
          </w:p>
        </w:tc>
        <w:tc>
          <w:tcPr>
            <w:tcW w:w="1116" w:type="dxa"/>
            <w:vMerge w:val="continue"/>
            <w:shd w:val="clear" w:color="000000" w:fill="FFFFFF"/>
            <w:noWrap/>
            <w:vAlign w:val="center"/>
          </w:tcPr>
          <w:p>
            <w:pPr>
              <w:snapToGrid w:val="0"/>
              <w:spacing w:line="440" w:lineRule="exact"/>
              <w:jc w:val="center"/>
              <w:rPr>
                <w:rFonts w:ascii="宋体" w:hAnsi="宋体" w:cs="宋体"/>
                <w:bCs/>
                <w:sz w:val="18"/>
                <w:szCs w:val="18"/>
              </w:rPr>
            </w:pPr>
          </w:p>
        </w:tc>
        <w:tc>
          <w:tcPr>
            <w:tcW w:w="4638" w:type="dxa"/>
            <w:shd w:val="clear" w:color="000000" w:fill="FFFFFF"/>
            <w:noWrap/>
            <w:vAlign w:val="center"/>
          </w:tcPr>
          <w:p>
            <w:pPr>
              <w:tabs>
                <w:tab w:val="left" w:pos="420"/>
                <w:tab w:val="left" w:pos="720"/>
              </w:tabs>
              <w:jc w:val="left"/>
              <w:rPr>
                <w:rFonts w:ascii="宋体" w:hAnsi="宋体" w:cs="宋体"/>
                <w:bCs/>
                <w:sz w:val="18"/>
                <w:szCs w:val="18"/>
              </w:rPr>
            </w:pPr>
            <w:r>
              <w:rPr>
                <w:rFonts w:hint="eastAsia" w:ascii="宋体" w:hAnsi="宋体" w:cs="宋体"/>
                <w:bCs/>
                <w:sz w:val="18"/>
                <w:szCs w:val="18"/>
              </w:rPr>
              <w:t>2.2</w:t>
            </w:r>
          </w:p>
        </w:tc>
        <w:tc>
          <w:tcPr>
            <w:tcW w:w="1072" w:type="dxa"/>
            <w:shd w:val="clear" w:color="000000" w:fill="FFFFFF"/>
            <w:noWrap/>
            <w:vAlign w:val="center"/>
          </w:tcPr>
          <w:p>
            <w:pPr>
              <w:spacing w:line="440" w:lineRule="exact"/>
              <w:jc w:val="center"/>
              <w:rPr>
                <w:rFonts w:ascii="宋体" w:hAnsi="宋体" w:cs="宋体"/>
                <w:bCs/>
                <w:sz w:val="18"/>
                <w:szCs w:val="18"/>
              </w:rPr>
            </w:pPr>
          </w:p>
        </w:tc>
        <w:tc>
          <w:tcPr>
            <w:tcW w:w="1669" w:type="dxa"/>
            <w:shd w:val="clear" w:color="000000" w:fill="FFFFFF"/>
            <w:noWrap/>
            <w:vAlign w:val="center"/>
          </w:tcPr>
          <w:p>
            <w:pPr>
              <w:widowControl/>
              <w:spacing w:line="440" w:lineRule="exact"/>
              <w:rPr>
                <w:rFonts w:ascii="宋体" w:hAnsi="宋体" w:cs="宋体"/>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770" w:type="dxa"/>
            <w:vMerge w:val="continue"/>
            <w:shd w:val="clear" w:color="000000" w:fill="FFFFFF"/>
            <w:noWrap/>
            <w:vAlign w:val="center"/>
          </w:tcPr>
          <w:p>
            <w:pPr>
              <w:autoSpaceDE w:val="0"/>
              <w:autoSpaceDN w:val="0"/>
              <w:adjustRightInd w:val="0"/>
              <w:spacing w:line="440" w:lineRule="exact"/>
              <w:jc w:val="center"/>
              <w:rPr>
                <w:rFonts w:ascii="宋体" w:hAnsi="宋体" w:cs="宋体"/>
                <w:bCs/>
                <w:kern w:val="0"/>
                <w:sz w:val="18"/>
                <w:szCs w:val="18"/>
                <w:lang w:val="zh-CN"/>
              </w:rPr>
            </w:pPr>
          </w:p>
        </w:tc>
        <w:tc>
          <w:tcPr>
            <w:tcW w:w="1116" w:type="dxa"/>
            <w:vMerge w:val="continue"/>
            <w:shd w:val="clear" w:color="000000" w:fill="FFFFFF"/>
            <w:noWrap/>
            <w:vAlign w:val="center"/>
          </w:tcPr>
          <w:p>
            <w:pPr>
              <w:snapToGrid w:val="0"/>
              <w:spacing w:line="440" w:lineRule="exact"/>
              <w:jc w:val="center"/>
              <w:rPr>
                <w:rFonts w:ascii="宋体" w:hAnsi="宋体" w:cs="宋体"/>
                <w:bCs/>
                <w:sz w:val="18"/>
                <w:szCs w:val="18"/>
              </w:rPr>
            </w:pPr>
          </w:p>
        </w:tc>
        <w:tc>
          <w:tcPr>
            <w:tcW w:w="4638" w:type="dxa"/>
            <w:shd w:val="clear" w:color="000000" w:fill="FFFFFF"/>
            <w:noWrap/>
            <w:vAlign w:val="center"/>
          </w:tcPr>
          <w:p>
            <w:pPr>
              <w:tabs>
                <w:tab w:val="left" w:pos="420"/>
                <w:tab w:val="left" w:pos="720"/>
              </w:tabs>
              <w:jc w:val="left"/>
              <w:rPr>
                <w:rFonts w:ascii="宋体" w:hAnsi="宋体" w:cs="宋体"/>
                <w:bCs/>
                <w:sz w:val="18"/>
                <w:szCs w:val="18"/>
              </w:rPr>
            </w:pPr>
            <w:r>
              <w:rPr>
                <w:rFonts w:hint="eastAsia" w:ascii="宋体" w:hAnsi="宋体" w:cs="宋体"/>
                <w:bCs/>
                <w:sz w:val="18"/>
                <w:szCs w:val="18"/>
              </w:rPr>
              <w:t>2.3</w:t>
            </w:r>
          </w:p>
        </w:tc>
        <w:tc>
          <w:tcPr>
            <w:tcW w:w="1072" w:type="dxa"/>
            <w:shd w:val="clear" w:color="000000" w:fill="FFFFFF"/>
            <w:noWrap/>
            <w:vAlign w:val="center"/>
          </w:tcPr>
          <w:p>
            <w:pPr>
              <w:spacing w:line="440" w:lineRule="exact"/>
              <w:jc w:val="center"/>
              <w:rPr>
                <w:rFonts w:ascii="宋体" w:hAnsi="宋体" w:cs="宋体"/>
                <w:bCs/>
                <w:sz w:val="18"/>
                <w:szCs w:val="18"/>
              </w:rPr>
            </w:pPr>
          </w:p>
        </w:tc>
        <w:tc>
          <w:tcPr>
            <w:tcW w:w="1669" w:type="dxa"/>
            <w:shd w:val="clear" w:color="000000" w:fill="FFFFFF"/>
            <w:noWrap/>
            <w:vAlign w:val="center"/>
          </w:tcPr>
          <w:p>
            <w:pPr>
              <w:widowControl/>
              <w:spacing w:line="440" w:lineRule="exact"/>
              <w:rPr>
                <w:rFonts w:ascii="宋体" w:hAnsi="宋体" w:cs="宋体"/>
                <w:bCs/>
                <w:sz w:val="18"/>
                <w:szCs w:val="18"/>
              </w:rPr>
            </w:pPr>
          </w:p>
        </w:tc>
      </w:tr>
    </w:tbl>
    <w:p>
      <w:pPr>
        <w:tabs>
          <w:tab w:val="left" w:pos="720"/>
        </w:tabs>
        <w:spacing w:line="340" w:lineRule="exact"/>
        <w:jc w:val="left"/>
        <w:rPr>
          <w:rFonts w:ascii="宋体" w:hAnsi="宋体"/>
          <w:b/>
          <w:bCs/>
          <w:sz w:val="30"/>
          <w:szCs w:val="30"/>
        </w:rPr>
      </w:pPr>
    </w:p>
    <w:p>
      <w:pPr>
        <w:spacing w:line="440" w:lineRule="exact"/>
        <w:rPr>
          <w:rFonts w:ascii="宋体" w:hAnsi="宋体"/>
          <w:sz w:val="24"/>
        </w:rPr>
      </w:pPr>
    </w:p>
    <w:p>
      <w:pPr>
        <w:jc w:val="center"/>
        <w:rPr>
          <w:rFonts w:hint="eastAsia" w:ascii="宋体" w:hAnsi="宋体"/>
          <w:b/>
          <w:color w:val="000000"/>
          <w:kern w:val="28"/>
          <w:sz w:val="44"/>
          <w:szCs w:val="36"/>
          <w:highlight w:val="none"/>
        </w:rPr>
      </w:pPr>
    </w:p>
    <w:p>
      <w:pPr>
        <w:jc w:val="center"/>
        <w:rPr>
          <w:rFonts w:hint="eastAsia" w:ascii="宋体" w:hAnsi="宋体"/>
          <w:b/>
          <w:color w:val="000000"/>
          <w:kern w:val="28"/>
          <w:sz w:val="44"/>
          <w:szCs w:val="36"/>
          <w:highlight w:val="none"/>
        </w:rPr>
      </w:pPr>
    </w:p>
    <w:p>
      <w:pPr>
        <w:jc w:val="center"/>
        <w:rPr>
          <w:rFonts w:hint="eastAsia" w:ascii="宋体" w:hAnsi="宋体"/>
          <w:b/>
          <w:color w:val="000000"/>
          <w:kern w:val="28"/>
          <w:sz w:val="44"/>
          <w:szCs w:val="36"/>
          <w:highlight w:val="none"/>
        </w:rPr>
      </w:pPr>
    </w:p>
    <w:p>
      <w:pPr>
        <w:jc w:val="center"/>
        <w:rPr>
          <w:rFonts w:hint="eastAsia" w:ascii="宋体" w:hAnsi="宋体"/>
          <w:b/>
          <w:color w:val="000000"/>
          <w:kern w:val="28"/>
          <w:sz w:val="44"/>
          <w:szCs w:val="36"/>
          <w:highlight w:val="none"/>
        </w:rPr>
      </w:pPr>
    </w:p>
    <w:p>
      <w:pPr>
        <w:jc w:val="center"/>
        <w:rPr>
          <w:rFonts w:hint="eastAsia" w:ascii="宋体" w:hAnsi="宋体"/>
          <w:b/>
          <w:color w:val="000000"/>
          <w:kern w:val="28"/>
          <w:sz w:val="44"/>
          <w:szCs w:val="36"/>
          <w:highlight w:val="none"/>
        </w:rPr>
      </w:pPr>
    </w:p>
    <w:p>
      <w:pPr>
        <w:jc w:val="center"/>
        <w:rPr>
          <w:rFonts w:hint="eastAsia" w:ascii="宋体" w:hAnsi="宋体"/>
          <w:b/>
          <w:color w:val="000000"/>
          <w:kern w:val="28"/>
          <w:sz w:val="44"/>
          <w:szCs w:val="36"/>
          <w:highlight w:val="none"/>
        </w:rPr>
      </w:pPr>
    </w:p>
    <w:p>
      <w:pPr>
        <w:jc w:val="center"/>
        <w:rPr>
          <w:rFonts w:hint="eastAsia" w:ascii="宋体" w:hAnsi="宋体"/>
          <w:b/>
          <w:color w:val="000000"/>
          <w:kern w:val="28"/>
          <w:sz w:val="44"/>
          <w:szCs w:val="36"/>
          <w:highlight w:val="none"/>
        </w:rPr>
      </w:pPr>
    </w:p>
    <w:p>
      <w:pPr>
        <w:jc w:val="center"/>
        <w:rPr>
          <w:rFonts w:hint="eastAsia" w:ascii="宋体" w:hAnsi="宋体"/>
          <w:b/>
          <w:color w:val="000000"/>
          <w:kern w:val="28"/>
          <w:sz w:val="44"/>
          <w:szCs w:val="36"/>
          <w:highlight w:val="none"/>
        </w:rPr>
      </w:pPr>
    </w:p>
    <w:p>
      <w:pPr>
        <w:jc w:val="center"/>
        <w:rPr>
          <w:rFonts w:hint="eastAsia" w:ascii="宋体" w:hAnsi="宋体"/>
          <w:b/>
          <w:color w:val="000000"/>
          <w:kern w:val="28"/>
          <w:sz w:val="44"/>
          <w:szCs w:val="36"/>
          <w:highlight w:val="none"/>
        </w:rPr>
      </w:pPr>
    </w:p>
    <w:p>
      <w:pPr>
        <w:jc w:val="center"/>
        <w:rPr>
          <w:rFonts w:hint="eastAsia" w:ascii="宋体" w:hAnsi="宋体"/>
          <w:b/>
          <w:color w:val="000000"/>
          <w:kern w:val="28"/>
          <w:sz w:val="44"/>
          <w:szCs w:val="36"/>
          <w:highlight w:val="none"/>
        </w:rPr>
      </w:pPr>
    </w:p>
    <w:p>
      <w:pPr>
        <w:jc w:val="center"/>
        <w:rPr>
          <w:rFonts w:hint="eastAsia" w:ascii="宋体" w:hAnsi="宋体"/>
          <w:b/>
          <w:color w:val="000000"/>
          <w:kern w:val="28"/>
          <w:sz w:val="44"/>
          <w:szCs w:val="36"/>
          <w:highlight w:val="none"/>
        </w:rPr>
      </w:pPr>
    </w:p>
    <w:p>
      <w:pPr>
        <w:jc w:val="center"/>
        <w:rPr>
          <w:rFonts w:hint="eastAsia" w:ascii="宋体" w:hAnsi="宋体"/>
          <w:b/>
          <w:color w:val="000000"/>
          <w:kern w:val="28"/>
          <w:sz w:val="44"/>
          <w:szCs w:val="36"/>
          <w:highlight w:val="none"/>
        </w:rPr>
      </w:pPr>
    </w:p>
    <w:p>
      <w:pPr>
        <w:jc w:val="center"/>
        <w:rPr>
          <w:rFonts w:hint="eastAsia" w:ascii="宋体" w:hAnsi="宋体"/>
          <w:b/>
          <w:color w:val="000000"/>
          <w:kern w:val="28"/>
          <w:sz w:val="44"/>
          <w:szCs w:val="36"/>
          <w:highlight w:val="none"/>
        </w:rPr>
      </w:pPr>
    </w:p>
    <w:p>
      <w:pPr>
        <w:jc w:val="center"/>
        <w:rPr>
          <w:rFonts w:hint="eastAsia" w:ascii="宋体" w:hAnsi="宋体"/>
          <w:b/>
          <w:color w:val="000000"/>
          <w:kern w:val="28"/>
          <w:sz w:val="44"/>
          <w:szCs w:val="36"/>
          <w:highlight w:val="none"/>
        </w:rPr>
      </w:pPr>
    </w:p>
    <w:p>
      <w:pPr>
        <w:jc w:val="center"/>
        <w:rPr>
          <w:rFonts w:hint="eastAsia" w:ascii="宋体" w:hAnsi="宋体"/>
          <w:b/>
          <w:color w:val="000000"/>
          <w:kern w:val="28"/>
          <w:sz w:val="44"/>
          <w:szCs w:val="36"/>
          <w:highlight w:val="none"/>
        </w:rPr>
      </w:pPr>
    </w:p>
    <w:p>
      <w:pPr>
        <w:jc w:val="center"/>
        <w:rPr>
          <w:rFonts w:hint="eastAsia" w:ascii="宋体" w:hAnsi="宋体"/>
          <w:b/>
          <w:color w:val="000000"/>
          <w:kern w:val="28"/>
          <w:sz w:val="44"/>
          <w:szCs w:val="36"/>
          <w:highlight w:val="none"/>
        </w:rPr>
      </w:pPr>
    </w:p>
    <w:p>
      <w:pPr>
        <w:jc w:val="center"/>
        <w:rPr>
          <w:rFonts w:hint="eastAsia" w:ascii="宋体" w:hAnsi="宋体"/>
          <w:b/>
          <w:color w:val="000000"/>
          <w:kern w:val="28"/>
          <w:sz w:val="44"/>
          <w:szCs w:val="36"/>
          <w:highlight w:val="none"/>
        </w:rPr>
      </w:pPr>
    </w:p>
    <w:p>
      <w:pPr>
        <w:jc w:val="center"/>
        <w:rPr>
          <w:rFonts w:hint="eastAsia" w:ascii="宋体" w:hAnsi="宋体"/>
          <w:b/>
          <w:color w:val="000000"/>
          <w:kern w:val="28"/>
          <w:sz w:val="44"/>
          <w:szCs w:val="36"/>
          <w:highlight w:val="none"/>
        </w:rPr>
      </w:pPr>
    </w:p>
    <w:p>
      <w:pPr>
        <w:rPr>
          <w:rFonts w:hint="eastAsia" w:ascii="宋体" w:hAnsi="宋体"/>
          <w:b/>
          <w:color w:val="000000"/>
          <w:kern w:val="28"/>
          <w:sz w:val="44"/>
          <w:szCs w:val="36"/>
          <w:highlight w:val="none"/>
        </w:rPr>
      </w:pPr>
      <w:r>
        <w:rPr>
          <w:rFonts w:hint="eastAsia" w:ascii="宋体" w:hAnsi="宋体"/>
          <w:b/>
          <w:color w:val="000000"/>
          <w:kern w:val="28"/>
          <w:sz w:val="44"/>
          <w:szCs w:val="36"/>
          <w:highlight w:val="none"/>
        </w:rPr>
        <w:br w:type="page"/>
      </w:r>
    </w:p>
    <w:p>
      <w:pPr>
        <w:rPr>
          <w:rFonts w:hint="eastAsia" w:ascii="宋体" w:hAnsi="宋体"/>
          <w:b/>
          <w:color w:val="000000"/>
          <w:kern w:val="28"/>
          <w:sz w:val="44"/>
          <w:szCs w:val="36"/>
          <w:highlight w:val="none"/>
        </w:rPr>
        <w:sectPr>
          <w:pgSz w:w="11906" w:h="16838"/>
          <w:pgMar w:top="1440" w:right="1800" w:bottom="1440" w:left="1800" w:header="851" w:footer="992" w:gutter="0"/>
          <w:cols w:space="425" w:num="1"/>
          <w:docGrid w:type="lines" w:linePitch="312" w:charSpace="0"/>
        </w:sectPr>
      </w:pPr>
    </w:p>
    <w:p>
      <w:pPr>
        <w:jc w:val="center"/>
        <w:rPr>
          <w:rFonts w:ascii="宋体" w:hAnsi="宋体"/>
          <w:b/>
          <w:color w:val="000000"/>
          <w:kern w:val="28"/>
          <w:sz w:val="44"/>
          <w:szCs w:val="36"/>
          <w:highlight w:val="none"/>
        </w:rPr>
      </w:pPr>
      <w:r>
        <w:rPr>
          <w:rFonts w:hint="eastAsia" w:ascii="宋体" w:hAnsi="宋体"/>
          <w:b/>
          <w:color w:val="000000"/>
          <w:kern w:val="28"/>
          <w:sz w:val="44"/>
          <w:szCs w:val="36"/>
          <w:highlight w:val="none"/>
        </w:rPr>
        <w:t>采购</w:t>
      </w:r>
      <w:r>
        <w:rPr>
          <w:rFonts w:ascii="宋体" w:hAnsi="宋体"/>
          <w:b/>
          <w:color w:val="000000"/>
          <w:kern w:val="28"/>
          <w:sz w:val="44"/>
          <w:szCs w:val="36"/>
          <w:highlight w:val="none"/>
        </w:rPr>
        <w:t>需求书</w:t>
      </w:r>
      <w:bookmarkStart w:id="0" w:name="_GoBack"/>
      <w:bookmarkEnd w:id="0"/>
    </w:p>
    <w:p>
      <w:pPr>
        <w:numPr>
          <w:ilvl w:val="0"/>
          <w:numId w:val="4"/>
        </w:numPr>
        <w:spacing w:line="440" w:lineRule="exact"/>
        <w:rPr>
          <w:rFonts w:ascii="仿宋" w:hAnsi="仿宋" w:eastAsia="仿宋" w:cs="仿宋"/>
          <w:b/>
          <w:color w:val="000000"/>
          <w:sz w:val="24"/>
          <w:highlight w:val="none"/>
        </w:rPr>
      </w:pPr>
      <w:r>
        <w:rPr>
          <w:rFonts w:hint="eastAsia" w:ascii="仿宋" w:hAnsi="仿宋" w:eastAsia="仿宋" w:cs="仿宋"/>
          <w:b/>
          <w:color w:val="000000"/>
          <w:sz w:val="24"/>
          <w:highlight w:val="none"/>
        </w:rPr>
        <w:t>总则：</w:t>
      </w:r>
    </w:p>
    <w:p>
      <w:pPr>
        <w:spacing w:line="440" w:lineRule="exact"/>
        <w:rPr>
          <w:rFonts w:ascii="仿宋" w:hAnsi="仿宋" w:eastAsia="仿宋" w:cs="仿宋"/>
          <w:color w:val="000000"/>
          <w:sz w:val="24"/>
          <w:highlight w:val="none"/>
        </w:rPr>
      </w:pPr>
      <w:r>
        <w:rPr>
          <w:rFonts w:hint="eastAsia" w:ascii="仿宋" w:hAnsi="仿宋" w:eastAsia="仿宋" w:cs="仿宋"/>
          <w:color w:val="000000"/>
          <w:sz w:val="24"/>
          <w:highlight w:val="none"/>
        </w:rPr>
        <w:t>1.投标供应商报价应包括标的设备（原装、全新合格的设备）、相关附件、配套设施、税费、运费、保险费、仓储费、安装调试、培训、质保等的全部费用，在项目实施过程中出现报价内容的任何遗漏，均由中标供应商负责相关费用，采购人将不再支付任何费用。</w:t>
      </w:r>
    </w:p>
    <w:p>
      <w:pPr>
        <w:spacing w:line="440" w:lineRule="exact"/>
        <w:rPr>
          <w:rFonts w:ascii="仿宋" w:hAnsi="仿宋" w:eastAsia="仿宋" w:cs="仿宋"/>
          <w:color w:val="000000"/>
          <w:sz w:val="24"/>
          <w:highlight w:val="none"/>
        </w:rPr>
      </w:pPr>
      <w:r>
        <w:rPr>
          <w:rFonts w:hint="eastAsia" w:ascii="仿宋" w:hAnsi="仿宋" w:eastAsia="仿宋" w:cs="仿宋"/>
          <w:color w:val="000000"/>
          <w:sz w:val="24"/>
          <w:highlight w:val="none"/>
        </w:rPr>
        <w:t>2.招标文件中凡有“★”标识的内容条款为关键条款，投标供应商必须对此作出回答并完全满足这些要求不可以出现任何负偏离，对这些关键条款的任何负偏离将视为无效投标。加注“▲”的内容为重点评标项目，投标供应商必须对该标识项目按照要求进行真实应答描述。</w:t>
      </w:r>
    </w:p>
    <w:p>
      <w:pPr>
        <w:spacing w:line="440" w:lineRule="exact"/>
        <w:rPr>
          <w:rFonts w:ascii="仿宋" w:hAnsi="仿宋" w:eastAsia="仿宋" w:cs="仿宋"/>
          <w:color w:val="000000"/>
          <w:sz w:val="24"/>
          <w:highlight w:val="none"/>
        </w:rPr>
      </w:pPr>
      <w:r>
        <w:rPr>
          <w:rFonts w:hint="eastAsia" w:ascii="仿宋" w:hAnsi="仿宋" w:eastAsia="仿宋" w:cs="仿宋"/>
          <w:color w:val="000000"/>
          <w:sz w:val="24"/>
          <w:highlight w:val="none"/>
        </w:rPr>
        <w:t>3.本项目不接受联合体</w:t>
      </w:r>
      <w:r>
        <w:rPr>
          <w:rFonts w:hint="eastAsia" w:ascii="仿宋" w:hAnsi="仿宋" w:eastAsia="仿宋" w:cs="仿宋"/>
          <w:color w:val="000000"/>
          <w:sz w:val="24"/>
          <w:highlight w:val="none"/>
          <w:lang w:val="en-US" w:eastAsia="zh-CN"/>
        </w:rPr>
        <w:t>投标，</w:t>
      </w:r>
      <w:r>
        <w:rPr>
          <w:rFonts w:hint="eastAsia" w:ascii="仿宋" w:hAnsi="仿宋" w:eastAsia="仿宋" w:cs="仿宋"/>
          <w:color w:val="000000"/>
          <w:sz w:val="24"/>
          <w:highlight w:val="none"/>
        </w:rPr>
        <w:t>中标供应商不得以任何方式转包本项目。</w:t>
      </w:r>
    </w:p>
    <w:p>
      <w:pPr>
        <w:spacing w:line="440" w:lineRule="exact"/>
        <w:rPr>
          <w:rFonts w:ascii="仿宋" w:hAnsi="仿宋" w:eastAsia="仿宋" w:cs="仿宋"/>
          <w:color w:val="000000"/>
          <w:sz w:val="24"/>
          <w:highlight w:val="none"/>
        </w:rPr>
      </w:pPr>
      <w:r>
        <w:rPr>
          <w:rFonts w:hint="eastAsia" w:ascii="仿宋" w:hAnsi="仿宋" w:eastAsia="仿宋" w:cs="仿宋"/>
          <w:color w:val="000000"/>
          <w:sz w:val="24"/>
          <w:highlight w:val="none"/>
        </w:rPr>
        <w:t>4.单位负责人为同一人或者存在直接控股、关联关系的不同投标人，不得参加同一合同项下的招标活动。</w:t>
      </w:r>
    </w:p>
    <w:p>
      <w:pPr>
        <w:spacing w:line="440" w:lineRule="exact"/>
        <w:rPr>
          <w:rFonts w:ascii="仿宋" w:hAnsi="仿宋" w:eastAsia="仿宋" w:cs="仿宋"/>
          <w:color w:val="000000"/>
          <w:sz w:val="24"/>
          <w:highlight w:val="none"/>
        </w:rPr>
      </w:pPr>
      <w:r>
        <w:rPr>
          <w:rFonts w:hint="eastAsia" w:ascii="仿宋" w:hAnsi="仿宋" w:eastAsia="仿宋" w:cs="仿宋"/>
          <w:color w:val="000000"/>
          <w:sz w:val="24"/>
          <w:highlight w:val="none"/>
          <w:lang w:val="en-US" w:eastAsia="zh-CN"/>
        </w:rPr>
        <w:t>5.</w:t>
      </w:r>
      <w:r>
        <w:rPr>
          <w:rFonts w:hint="eastAsia" w:ascii="仿宋" w:hAnsi="仿宋" w:eastAsia="仿宋" w:cs="仿宋"/>
          <w:color w:val="000000"/>
          <w:sz w:val="24"/>
          <w:highlight w:val="none"/>
        </w:rPr>
        <w:t>★</w:t>
      </w:r>
      <w:r>
        <w:rPr>
          <w:rFonts w:hint="eastAsia" w:ascii="仿宋" w:hAnsi="仿宋" w:eastAsia="仿宋" w:cs="仿宋"/>
          <w:color w:val="000000"/>
          <w:sz w:val="24"/>
          <w:highlight w:val="none"/>
          <w:lang w:val="en-US" w:eastAsia="zh-CN"/>
        </w:rPr>
        <w:t>投标供应商应该符合</w:t>
      </w:r>
      <w:r>
        <w:rPr>
          <w:rFonts w:hint="eastAsia" w:ascii="仿宋" w:hAnsi="仿宋" w:eastAsia="仿宋" w:cs="仿宋"/>
          <w:color w:val="000000"/>
          <w:sz w:val="24"/>
          <w:highlight w:val="none"/>
        </w:rPr>
        <w:t>《医疗器械监督管理条例》规定</w:t>
      </w:r>
      <w:r>
        <w:rPr>
          <w:rFonts w:hint="eastAsia" w:ascii="仿宋" w:hAnsi="仿宋" w:eastAsia="仿宋" w:cs="仿宋"/>
          <w:color w:val="000000"/>
          <w:sz w:val="24"/>
          <w:highlight w:val="none"/>
          <w:lang w:eastAsia="zh-CN"/>
        </w:rPr>
        <w:t>，</w:t>
      </w:r>
      <w:r>
        <w:rPr>
          <w:rFonts w:hint="eastAsia" w:ascii="仿宋" w:hAnsi="仿宋" w:eastAsia="仿宋" w:cs="仿宋"/>
          <w:color w:val="000000"/>
          <w:sz w:val="24"/>
          <w:highlight w:val="none"/>
          <w:lang w:val="en-US" w:eastAsia="zh-CN"/>
        </w:rPr>
        <w:t>如投标供应商为生产厂家，还应该符合</w:t>
      </w:r>
      <w:r>
        <w:rPr>
          <w:rFonts w:hint="eastAsia" w:ascii="仿宋" w:hAnsi="仿宋" w:eastAsia="仿宋" w:cs="仿宋"/>
          <w:color w:val="000000"/>
          <w:sz w:val="24"/>
          <w:highlight w:val="none"/>
        </w:rPr>
        <w:t>《医疗器械</w:t>
      </w:r>
      <w:r>
        <w:rPr>
          <w:rFonts w:hint="eastAsia" w:ascii="仿宋" w:hAnsi="仿宋" w:eastAsia="仿宋" w:cs="仿宋"/>
          <w:color w:val="000000"/>
          <w:sz w:val="24"/>
          <w:highlight w:val="none"/>
          <w:lang w:val="en-US" w:eastAsia="zh-CN"/>
        </w:rPr>
        <w:t>生产</w:t>
      </w:r>
      <w:r>
        <w:rPr>
          <w:rFonts w:hint="eastAsia" w:ascii="仿宋" w:hAnsi="仿宋" w:eastAsia="仿宋" w:cs="仿宋"/>
          <w:color w:val="000000"/>
          <w:sz w:val="24"/>
          <w:highlight w:val="none"/>
        </w:rPr>
        <w:t>质量管理规范》</w:t>
      </w:r>
      <w:r>
        <w:rPr>
          <w:rFonts w:hint="eastAsia" w:ascii="仿宋" w:hAnsi="仿宋" w:eastAsia="仿宋" w:cs="仿宋"/>
          <w:color w:val="000000"/>
          <w:sz w:val="24"/>
          <w:highlight w:val="none"/>
          <w:lang w:val="en-US" w:eastAsia="zh-CN"/>
        </w:rPr>
        <w:t>规定，如投标供应商为经销商还应符合</w:t>
      </w:r>
      <w:r>
        <w:rPr>
          <w:rFonts w:hint="eastAsia" w:ascii="仿宋" w:hAnsi="仿宋" w:eastAsia="仿宋" w:cs="仿宋"/>
          <w:color w:val="000000"/>
          <w:sz w:val="24"/>
          <w:highlight w:val="none"/>
        </w:rPr>
        <w:t>《医疗器械经营质量管理规范》</w:t>
      </w:r>
      <w:r>
        <w:rPr>
          <w:rFonts w:hint="eastAsia" w:ascii="仿宋" w:hAnsi="仿宋" w:eastAsia="仿宋" w:cs="仿宋"/>
          <w:color w:val="000000"/>
          <w:sz w:val="24"/>
          <w:highlight w:val="none"/>
          <w:lang w:val="en-US" w:eastAsia="zh-CN"/>
        </w:rPr>
        <w:t>规定，</w:t>
      </w:r>
      <w:r>
        <w:rPr>
          <w:rFonts w:hint="eastAsia" w:ascii="仿宋" w:hAnsi="仿宋" w:eastAsia="仿宋" w:cs="仿宋"/>
          <w:color w:val="000000"/>
          <w:sz w:val="24"/>
          <w:highlight w:val="none"/>
        </w:rPr>
        <w:t>并结合本项目特性提供有效的医疗器械产品注册/备案证明材料和投标供应商的经营许可/备案证明材料。</w:t>
      </w:r>
    </w:p>
    <w:p>
      <w:pPr>
        <w:spacing w:line="440" w:lineRule="exact"/>
        <w:rPr>
          <w:rFonts w:ascii="仿宋" w:hAnsi="仿宋" w:eastAsia="仿宋" w:cs="仿宋"/>
          <w:color w:val="000000"/>
          <w:sz w:val="24"/>
          <w:highlight w:val="none"/>
        </w:rPr>
      </w:pPr>
      <w:r>
        <w:rPr>
          <w:rFonts w:hint="eastAsia" w:ascii="仿宋" w:hAnsi="仿宋" w:eastAsia="仿宋" w:cs="仿宋"/>
          <w:color w:val="000000"/>
          <w:sz w:val="24"/>
          <w:highlight w:val="none"/>
        </w:rPr>
        <w:t>6.本文的“质保期”是指中标标的物经约定的验收机构完成验收之日起算，截止中标人承诺的期限。</w:t>
      </w:r>
    </w:p>
    <w:p>
      <w:pPr>
        <w:numPr>
          <w:ilvl w:val="0"/>
          <w:numId w:val="4"/>
        </w:numPr>
        <w:spacing w:line="440" w:lineRule="exact"/>
        <w:rPr>
          <w:rFonts w:ascii="仿宋" w:hAnsi="仿宋" w:eastAsia="仿宋" w:cs="仿宋"/>
          <w:b/>
          <w:color w:val="000000"/>
          <w:sz w:val="24"/>
          <w:highlight w:val="none"/>
        </w:rPr>
      </w:pPr>
      <w:r>
        <w:rPr>
          <w:rFonts w:hint="eastAsia" w:ascii="仿宋" w:hAnsi="仿宋" w:eastAsia="仿宋" w:cs="仿宋"/>
          <w:b/>
          <w:color w:val="000000"/>
          <w:sz w:val="24"/>
          <w:highlight w:val="none"/>
        </w:rPr>
        <w:t>基本需求</w:t>
      </w:r>
    </w:p>
    <w:tbl>
      <w:tblPr>
        <w:tblStyle w:val="9"/>
        <w:tblW w:w="117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4"/>
        <w:gridCol w:w="4172"/>
        <w:gridCol w:w="2717"/>
        <w:gridCol w:w="2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2184" w:type="dxa"/>
          </w:tcPr>
          <w:p>
            <w:pPr>
              <w:spacing w:line="440" w:lineRule="exact"/>
              <w:jc w:val="center"/>
              <w:rPr>
                <w:rFonts w:hint="eastAsia" w:ascii="仿宋" w:hAnsi="仿宋" w:eastAsia="仿宋" w:cs="仿宋"/>
                <w:color w:val="000000"/>
                <w:sz w:val="24"/>
                <w:highlight w:val="none"/>
                <w:lang w:val="en-US" w:eastAsia="zh-CN"/>
              </w:rPr>
            </w:pPr>
            <w:r>
              <w:rPr>
                <w:rFonts w:hint="eastAsia" w:ascii="仿宋" w:hAnsi="仿宋" w:eastAsia="仿宋" w:cs="仿宋"/>
                <w:color w:val="000000"/>
                <w:sz w:val="24"/>
                <w:highlight w:val="none"/>
                <w:lang w:val="en-US" w:eastAsia="zh-CN"/>
              </w:rPr>
              <w:t>序号</w:t>
            </w:r>
          </w:p>
        </w:tc>
        <w:tc>
          <w:tcPr>
            <w:tcW w:w="4172" w:type="dxa"/>
          </w:tcPr>
          <w:p>
            <w:pPr>
              <w:spacing w:line="440" w:lineRule="exact"/>
              <w:jc w:val="center"/>
              <w:rPr>
                <w:rFonts w:ascii="仿宋" w:hAnsi="仿宋" w:eastAsia="仿宋" w:cs="仿宋"/>
                <w:color w:val="000000"/>
                <w:sz w:val="24"/>
                <w:highlight w:val="none"/>
              </w:rPr>
            </w:pPr>
            <w:r>
              <w:rPr>
                <w:rFonts w:hint="eastAsia" w:ascii="仿宋" w:hAnsi="仿宋" w:eastAsia="仿宋" w:cs="仿宋"/>
                <w:color w:val="000000"/>
                <w:sz w:val="24"/>
                <w:highlight w:val="none"/>
              </w:rPr>
              <w:t>项目名称</w:t>
            </w:r>
          </w:p>
        </w:tc>
        <w:tc>
          <w:tcPr>
            <w:tcW w:w="2717" w:type="dxa"/>
          </w:tcPr>
          <w:p>
            <w:pPr>
              <w:spacing w:line="440" w:lineRule="exact"/>
              <w:jc w:val="center"/>
              <w:rPr>
                <w:rFonts w:hint="default" w:ascii="仿宋" w:hAnsi="仿宋" w:eastAsia="仿宋" w:cs="仿宋"/>
                <w:color w:val="000000"/>
                <w:sz w:val="24"/>
                <w:highlight w:val="none"/>
                <w:lang w:val="en-US" w:eastAsia="zh-CN"/>
              </w:rPr>
            </w:pPr>
            <w:r>
              <w:rPr>
                <w:rFonts w:hint="eastAsia" w:ascii="仿宋" w:hAnsi="仿宋" w:eastAsia="仿宋" w:cs="仿宋"/>
                <w:color w:val="000000"/>
                <w:sz w:val="24"/>
                <w:highlight w:val="none"/>
                <w:lang w:val="en-US" w:eastAsia="zh-CN"/>
              </w:rPr>
              <w:t>需求部门</w:t>
            </w:r>
          </w:p>
        </w:tc>
        <w:tc>
          <w:tcPr>
            <w:tcW w:w="2717" w:type="dxa"/>
          </w:tcPr>
          <w:p>
            <w:pPr>
              <w:spacing w:line="440" w:lineRule="exact"/>
              <w:jc w:val="center"/>
              <w:rPr>
                <w:rFonts w:ascii="仿宋" w:hAnsi="仿宋" w:eastAsia="仿宋" w:cs="仿宋"/>
                <w:color w:val="000000"/>
                <w:sz w:val="24"/>
                <w:highlight w:val="none"/>
              </w:rPr>
            </w:pPr>
            <w:r>
              <w:rPr>
                <w:rFonts w:hint="eastAsia" w:ascii="仿宋" w:hAnsi="仿宋" w:eastAsia="仿宋" w:cs="仿宋"/>
                <w:color w:val="000000"/>
                <w:sz w:val="24"/>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2184" w:type="dxa"/>
          </w:tcPr>
          <w:p>
            <w:pPr>
              <w:spacing w:line="440" w:lineRule="exact"/>
              <w:jc w:val="center"/>
              <w:rPr>
                <w:rFonts w:hint="default" w:ascii="仿宋" w:hAnsi="仿宋" w:eastAsia="仿宋" w:cs="仿宋"/>
                <w:color w:val="000000"/>
                <w:sz w:val="24"/>
                <w:highlight w:val="none"/>
                <w:lang w:val="en-US" w:eastAsia="zh-CN"/>
              </w:rPr>
            </w:pPr>
            <w:r>
              <w:rPr>
                <w:rFonts w:hint="eastAsia" w:ascii="仿宋" w:hAnsi="仿宋" w:eastAsia="仿宋" w:cs="仿宋"/>
                <w:color w:val="000000"/>
                <w:sz w:val="24"/>
                <w:highlight w:val="none"/>
                <w:lang w:val="en-US" w:eastAsia="zh-CN"/>
              </w:rPr>
              <w:t>1</w:t>
            </w:r>
          </w:p>
        </w:tc>
        <w:tc>
          <w:tcPr>
            <w:tcW w:w="4172" w:type="dxa"/>
          </w:tcPr>
          <w:p>
            <w:pPr>
              <w:spacing w:line="440" w:lineRule="exact"/>
              <w:jc w:val="center"/>
              <w:rPr>
                <w:rFonts w:hint="default" w:ascii="仿宋" w:hAnsi="仿宋" w:eastAsia="仿宋" w:cs="仿宋"/>
                <w:color w:val="000000"/>
                <w:sz w:val="24"/>
                <w:highlight w:val="none"/>
                <w:lang w:val="en-US" w:eastAsia="zh-CN"/>
              </w:rPr>
            </w:pPr>
            <w:r>
              <w:rPr>
                <w:rFonts w:hint="eastAsia" w:ascii="仿宋" w:hAnsi="仿宋" w:eastAsia="仿宋" w:cs="仿宋"/>
                <w:color w:val="000000"/>
                <w:sz w:val="24"/>
                <w:highlight w:val="none"/>
                <w:lang w:val="en-US" w:eastAsia="zh-CN"/>
              </w:rPr>
              <w:t>手术器械</w:t>
            </w:r>
          </w:p>
        </w:tc>
        <w:tc>
          <w:tcPr>
            <w:tcW w:w="2717" w:type="dxa"/>
          </w:tcPr>
          <w:p>
            <w:pPr>
              <w:spacing w:line="440" w:lineRule="exact"/>
              <w:jc w:val="center"/>
              <w:rPr>
                <w:rFonts w:hint="default" w:ascii="仿宋" w:hAnsi="仿宋" w:eastAsia="仿宋" w:cs="仿宋"/>
                <w:color w:val="000000"/>
                <w:sz w:val="24"/>
                <w:highlight w:val="none"/>
                <w:lang w:val="en-US" w:eastAsia="zh-CN"/>
              </w:rPr>
            </w:pPr>
            <w:r>
              <w:rPr>
                <w:rFonts w:hint="eastAsia" w:ascii="仿宋" w:hAnsi="仿宋" w:eastAsia="仿宋" w:cs="仿宋"/>
                <w:color w:val="000000"/>
                <w:sz w:val="24"/>
                <w:highlight w:val="none"/>
                <w:lang w:val="en-US" w:eastAsia="zh-CN"/>
              </w:rPr>
              <w:t>介入手术室</w:t>
            </w:r>
          </w:p>
        </w:tc>
        <w:tc>
          <w:tcPr>
            <w:tcW w:w="2717" w:type="dxa"/>
          </w:tcPr>
          <w:p>
            <w:pPr>
              <w:spacing w:line="440" w:lineRule="exact"/>
              <w:jc w:val="center"/>
              <w:rPr>
                <w:rFonts w:hint="default" w:ascii="仿宋" w:hAnsi="仿宋" w:eastAsia="仿宋" w:cs="仿宋"/>
                <w:color w:val="000000"/>
                <w:sz w:val="24"/>
                <w:highlight w:val="none"/>
                <w:lang w:val="en-US" w:eastAsia="zh-CN"/>
              </w:rPr>
            </w:pPr>
            <w:r>
              <w:rPr>
                <w:rFonts w:hint="eastAsia" w:ascii="仿宋" w:hAnsi="仿宋" w:eastAsia="仿宋" w:cs="仿宋"/>
                <w:color w:val="000000"/>
                <w:sz w:val="24"/>
                <w:highlight w:val="none"/>
                <w:lang w:val="en-US" w:eastAsia="zh-CN"/>
              </w:rPr>
              <w:t>18件</w:t>
            </w:r>
          </w:p>
        </w:tc>
      </w:tr>
    </w:tbl>
    <w:p>
      <w:pPr>
        <w:spacing w:line="440" w:lineRule="exact"/>
        <w:rPr>
          <w:rFonts w:ascii="仿宋" w:hAnsi="仿宋" w:eastAsia="仿宋" w:cs="仿宋"/>
          <w:b/>
          <w:color w:val="000000"/>
          <w:sz w:val="24"/>
          <w:highlight w:val="none"/>
        </w:rPr>
      </w:pPr>
    </w:p>
    <w:p>
      <w:pPr>
        <w:numPr>
          <w:ilvl w:val="0"/>
          <w:numId w:val="4"/>
        </w:numPr>
        <w:spacing w:line="440" w:lineRule="exact"/>
        <w:rPr>
          <w:rFonts w:ascii="仿宋" w:hAnsi="仿宋" w:eastAsia="仿宋" w:cs="仿宋"/>
          <w:b/>
          <w:color w:val="000000"/>
          <w:sz w:val="24"/>
          <w:highlight w:val="none"/>
        </w:rPr>
      </w:pPr>
      <w:r>
        <w:rPr>
          <w:rFonts w:hint="eastAsia" w:ascii="仿宋" w:hAnsi="仿宋" w:eastAsia="仿宋" w:cs="仿宋"/>
          <w:b/>
          <w:color w:val="000000"/>
          <w:sz w:val="24"/>
          <w:highlight w:val="none"/>
        </w:rPr>
        <w:t>技术参数：</w:t>
      </w:r>
    </w:p>
    <w:tbl>
      <w:tblPr>
        <w:tblStyle w:val="9"/>
        <w:tblW w:w="141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4"/>
        <w:gridCol w:w="1086"/>
        <w:gridCol w:w="1137"/>
        <w:gridCol w:w="3213"/>
        <w:gridCol w:w="8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4" w:type="dxa"/>
          </w:tcPr>
          <w:p>
            <w:pPr>
              <w:spacing w:line="440" w:lineRule="exact"/>
              <w:jc w:val="center"/>
              <w:rPr>
                <w:rFonts w:ascii="仿宋" w:hAnsi="仿宋" w:eastAsia="仿宋" w:cs="仿宋"/>
                <w:color w:val="000000"/>
                <w:sz w:val="24"/>
                <w:highlight w:val="none"/>
              </w:rPr>
            </w:pPr>
            <w:r>
              <w:rPr>
                <w:rFonts w:hint="eastAsia" w:ascii="仿宋" w:hAnsi="仿宋" w:eastAsia="仿宋" w:cs="仿宋"/>
                <w:color w:val="000000"/>
                <w:sz w:val="24"/>
                <w:highlight w:val="none"/>
              </w:rPr>
              <w:t>序号</w:t>
            </w:r>
          </w:p>
        </w:tc>
        <w:tc>
          <w:tcPr>
            <w:tcW w:w="1086" w:type="dxa"/>
          </w:tcPr>
          <w:p>
            <w:pPr>
              <w:spacing w:line="440" w:lineRule="exact"/>
              <w:jc w:val="center"/>
              <w:rPr>
                <w:rFonts w:hint="eastAsia" w:ascii="仿宋" w:hAnsi="仿宋" w:eastAsia="仿宋" w:cs="仿宋"/>
                <w:color w:val="000000"/>
                <w:sz w:val="24"/>
                <w:highlight w:val="none"/>
                <w:lang w:val="en-US" w:eastAsia="zh-CN"/>
              </w:rPr>
            </w:pPr>
            <w:r>
              <w:rPr>
                <w:rFonts w:hint="eastAsia" w:ascii="仿宋" w:hAnsi="仿宋" w:eastAsia="仿宋" w:cs="仿宋"/>
                <w:color w:val="000000"/>
                <w:sz w:val="24"/>
                <w:highlight w:val="none"/>
                <w:lang w:val="en-US" w:eastAsia="zh-CN"/>
              </w:rPr>
              <w:t>设备</w:t>
            </w:r>
          </w:p>
          <w:p>
            <w:pPr>
              <w:spacing w:line="440" w:lineRule="exact"/>
              <w:jc w:val="center"/>
              <w:rPr>
                <w:rFonts w:hint="default" w:ascii="仿宋" w:hAnsi="仿宋" w:eastAsia="仿宋" w:cs="仿宋"/>
                <w:color w:val="000000"/>
                <w:sz w:val="24"/>
                <w:highlight w:val="none"/>
                <w:lang w:val="en-US" w:eastAsia="zh-CN"/>
              </w:rPr>
            </w:pPr>
            <w:r>
              <w:rPr>
                <w:rFonts w:hint="eastAsia" w:ascii="仿宋" w:hAnsi="仿宋" w:eastAsia="仿宋" w:cs="仿宋"/>
                <w:color w:val="000000"/>
                <w:sz w:val="24"/>
                <w:highlight w:val="none"/>
                <w:lang w:val="en-US" w:eastAsia="zh-CN"/>
              </w:rPr>
              <w:t>名称</w:t>
            </w:r>
          </w:p>
        </w:tc>
        <w:tc>
          <w:tcPr>
            <w:tcW w:w="1137" w:type="dxa"/>
          </w:tcPr>
          <w:p>
            <w:pPr>
              <w:spacing w:line="440" w:lineRule="exact"/>
              <w:jc w:val="center"/>
              <w:rPr>
                <w:rFonts w:hint="eastAsia" w:ascii="仿宋" w:hAnsi="仿宋" w:eastAsia="仿宋" w:cs="仿宋"/>
                <w:color w:val="000000"/>
                <w:sz w:val="24"/>
                <w:highlight w:val="none"/>
                <w:lang w:val="en-US" w:eastAsia="zh-CN"/>
              </w:rPr>
            </w:pPr>
            <w:r>
              <w:rPr>
                <w:rFonts w:hint="eastAsia" w:ascii="仿宋" w:hAnsi="仿宋" w:eastAsia="仿宋" w:cs="仿宋"/>
                <w:color w:val="000000"/>
                <w:sz w:val="24"/>
                <w:highlight w:val="none"/>
                <w:lang w:val="en-US" w:eastAsia="zh-CN"/>
              </w:rPr>
              <w:t>采购</w:t>
            </w:r>
          </w:p>
          <w:p>
            <w:pPr>
              <w:spacing w:line="440" w:lineRule="exact"/>
              <w:jc w:val="center"/>
              <w:rPr>
                <w:rFonts w:hint="eastAsia" w:ascii="仿宋" w:hAnsi="仿宋" w:eastAsia="仿宋" w:cs="仿宋"/>
                <w:color w:val="000000"/>
                <w:sz w:val="24"/>
                <w:highlight w:val="none"/>
                <w:lang w:val="en-US" w:eastAsia="zh-CN"/>
              </w:rPr>
            </w:pPr>
            <w:r>
              <w:rPr>
                <w:rFonts w:hint="eastAsia" w:ascii="仿宋" w:hAnsi="仿宋" w:eastAsia="仿宋" w:cs="仿宋"/>
                <w:color w:val="000000"/>
                <w:sz w:val="24"/>
                <w:highlight w:val="none"/>
                <w:lang w:val="en-US" w:eastAsia="zh-CN"/>
              </w:rPr>
              <w:t>数量</w:t>
            </w:r>
          </w:p>
        </w:tc>
        <w:tc>
          <w:tcPr>
            <w:tcW w:w="3213" w:type="dxa"/>
          </w:tcPr>
          <w:p>
            <w:pPr>
              <w:spacing w:line="440" w:lineRule="exact"/>
              <w:jc w:val="center"/>
              <w:rPr>
                <w:rFonts w:ascii="仿宋" w:hAnsi="仿宋" w:eastAsia="仿宋" w:cs="仿宋"/>
                <w:color w:val="000000"/>
                <w:sz w:val="24"/>
                <w:highlight w:val="none"/>
              </w:rPr>
            </w:pPr>
            <w:r>
              <w:rPr>
                <w:rFonts w:hint="eastAsia" w:ascii="仿宋" w:hAnsi="仿宋" w:eastAsia="仿宋" w:cs="仿宋"/>
                <w:color w:val="000000"/>
                <w:sz w:val="24"/>
                <w:highlight w:val="none"/>
              </w:rPr>
              <w:t>参数要求</w:t>
            </w:r>
          </w:p>
        </w:tc>
        <w:tc>
          <w:tcPr>
            <w:tcW w:w="8099" w:type="dxa"/>
          </w:tcPr>
          <w:p>
            <w:pPr>
              <w:spacing w:line="440" w:lineRule="exact"/>
              <w:jc w:val="center"/>
              <w:rPr>
                <w:rFonts w:hint="eastAsia" w:ascii="仿宋" w:hAnsi="仿宋" w:eastAsia="仿宋" w:cs="仿宋"/>
                <w:color w:val="000000"/>
                <w:sz w:val="24"/>
                <w:highlight w:val="none"/>
                <w:lang w:val="en-US" w:eastAsia="zh-CN"/>
              </w:rPr>
            </w:pPr>
            <w:r>
              <w:rPr>
                <w:rFonts w:hint="eastAsia" w:ascii="仿宋" w:hAnsi="仿宋" w:eastAsia="仿宋" w:cs="仿宋"/>
                <w:color w:val="000000"/>
                <w:sz w:val="24"/>
                <w:highlight w:val="none"/>
                <w:lang w:val="en-US" w:eastAsia="zh-CN"/>
              </w:rPr>
              <w:t>参考图片</w:t>
            </w:r>
          </w:p>
          <w:p>
            <w:pPr>
              <w:spacing w:line="440" w:lineRule="exact"/>
              <w:jc w:val="center"/>
              <w:rPr>
                <w:rFonts w:hint="default" w:ascii="仿宋" w:hAnsi="仿宋" w:eastAsia="仿宋" w:cs="仿宋"/>
                <w:color w:val="000000"/>
                <w:sz w:val="24"/>
                <w:highlight w:val="none"/>
                <w:lang w:val="en-US" w:eastAsia="zh-CN"/>
              </w:rPr>
            </w:pPr>
            <w:r>
              <w:rPr>
                <w:rFonts w:hint="eastAsia" w:ascii="仿宋" w:hAnsi="仿宋" w:eastAsia="仿宋" w:cs="仿宋"/>
                <w:color w:val="0000FF"/>
                <w:sz w:val="24"/>
                <w:highlight w:val="none"/>
                <w:lang w:val="en-US" w:eastAsia="zh-CN"/>
              </w:rPr>
              <w:t>（图片不可出现具体的品牌型号信息）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4" w:type="dxa"/>
          </w:tcPr>
          <w:p>
            <w:pPr>
              <w:spacing w:line="440" w:lineRule="exact"/>
              <w:jc w:val="center"/>
              <w:rPr>
                <w:rFonts w:ascii="仿宋" w:hAnsi="仿宋" w:eastAsia="仿宋" w:cs="仿宋"/>
                <w:color w:val="000000"/>
                <w:sz w:val="24"/>
                <w:highlight w:val="none"/>
              </w:rPr>
            </w:pPr>
            <w:r>
              <w:rPr>
                <w:rFonts w:hint="eastAsia" w:ascii="仿宋" w:hAnsi="仿宋" w:eastAsia="仿宋" w:cs="仿宋"/>
                <w:color w:val="000000"/>
                <w:sz w:val="24"/>
                <w:highlight w:val="none"/>
              </w:rPr>
              <w:t>1</w:t>
            </w:r>
          </w:p>
        </w:tc>
        <w:tc>
          <w:tcPr>
            <w:tcW w:w="1086" w:type="dxa"/>
          </w:tcPr>
          <w:p>
            <w:pPr>
              <w:spacing w:line="440" w:lineRule="exact"/>
              <w:jc w:val="center"/>
              <w:rPr>
                <w:rFonts w:hint="eastAsia"/>
                <w:lang w:val="en-US" w:eastAsia="zh-CN"/>
              </w:rPr>
            </w:pPr>
            <w:r>
              <w:rPr>
                <w:rFonts w:hint="eastAsia"/>
                <w:lang w:val="en-US" w:eastAsia="zh-CN"/>
              </w:rPr>
              <w:t>胸腔镊</w:t>
            </w:r>
          </w:p>
        </w:tc>
        <w:tc>
          <w:tcPr>
            <w:tcW w:w="1137" w:type="dxa"/>
          </w:tcPr>
          <w:p>
            <w:pPr>
              <w:spacing w:line="440" w:lineRule="exact"/>
              <w:jc w:val="center"/>
              <w:rPr>
                <w:rFonts w:hint="eastAsia" w:ascii="仿宋" w:hAnsi="仿宋" w:eastAsia="仿宋" w:cs="仿宋"/>
                <w:lang w:val="en-US" w:eastAsia="zh-CN"/>
              </w:rPr>
            </w:pPr>
            <w:r>
              <w:rPr>
                <w:rFonts w:hint="eastAsia" w:ascii="仿宋" w:hAnsi="仿宋" w:eastAsia="仿宋" w:cs="仿宋"/>
                <w:lang w:val="en-US" w:eastAsia="zh-CN"/>
              </w:rPr>
              <w:t>2把</w:t>
            </w:r>
          </w:p>
        </w:tc>
        <w:tc>
          <w:tcPr>
            <w:tcW w:w="3213" w:type="dxa"/>
          </w:tcPr>
          <w:p>
            <w:pPr>
              <w:numPr>
                <w:ilvl w:val="0"/>
                <w:numId w:val="0"/>
              </w:numPr>
              <w:ind w:leftChars="0"/>
              <w:jc w:val="center"/>
              <w:rPr>
                <w:rFonts w:hint="default" w:ascii="仿宋" w:hAnsi="仿宋" w:eastAsia="仿宋" w:cs="仿宋"/>
                <w:kern w:val="2"/>
                <w:sz w:val="21"/>
                <w:szCs w:val="24"/>
                <w:lang w:val="en-US" w:eastAsia="zh-CN" w:bidi="ar-SA"/>
              </w:rPr>
            </w:pPr>
            <w:r>
              <w:rPr>
                <w:rFonts w:hint="eastAsia" w:ascii="仿宋" w:hAnsi="仿宋" w:eastAsia="仿宋" w:cs="仿宋"/>
                <w:kern w:val="2"/>
                <w:sz w:val="21"/>
                <w:szCs w:val="24"/>
                <w:lang w:val="en-US" w:eastAsia="zh-CN" w:bidi="ar-SA"/>
              </w:rPr>
              <w:t>1.医用不锈钢材质</w:t>
            </w:r>
          </w:p>
          <w:p>
            <w:pPr>
              <w:numPr>
                <w:ilvl w:val="0"/>
                <w:numId w:val="0"/>
              </w:numPr>
              <w:ind w:leftChars="0"/>
              <w:jc w:val="center"/>
              <w:rPr>
                <w:rFonts w:hint="eastAsia" w:ascii="仿宋" w:hAnsi="仿宋" w:eastAsia="仿宋" w:cs="仿宋"/>
                <w:kern w:val="2"/>
                <w:sz w:val="21"/>
                <w:szCs w:val="24"/>
                <w:lang w:val="en-US" w:eastAsia="zh-CN" w:bidi="ar-SA"/>
              </w:rPr>
            </w:pPr>
            <w:r>
              <w:rPr>
                <w:rFonts w:hint="eastAsia" w:ascii="仿宋" w:hAnsi="仿宋" w:eastAsia="仿宋" w:cs="仿宋"/>
                <w:kern w:val="2"/>
                <w:sz w:val="21"/>
                <w:szCs w:val="24"/>
                <w:lang w:val="en-US" w:eastAsia="zh-CN" w:bidi="ar-SA"/>
              </w:rPr>
              <w:t>2.长度</w:t>
            </w:r>
            <w:r>
              <w:rPr>
                <w:rFonts w:hint="default" w:ascii="仿宋" w:hAnsi="仿宋" w:eastAsia="仿宋" w:cs="仿宋"/>
                <w:kern w:val="2"/>
                <w:sz w:val="21"/>
                <w:szCs w:val="24"/>
                <w:lang w:val="en-US" w:eastAsia="zh-CN" w:bidi="ar-SA"/>
              </w:rPr>
              <w:t>250</w:t>
            </w:r>
            <w:r>
              <w:rPr>
                <w:rFonts w:hint="eastAsia" w:ascii="仿宋" w:hAnsi="仿宋" w:eastAsia="仿宋" w:cs="仿宋"/>
                <w:kern w:val="2"/>
                <w:sz w:val="21"/>
                <w:szCs w:val="24"/>
                <w:lang w:val="en-US" w:eastAsia="zh-CN" w:bidi="ar-SA"/>
              </w:rPr>
              <w:t>（±2％）</w:t>
            </w:r>
            <w:r>
              <w:rPr>
                <w:rFonts w:hint="default" w:ascii="仿宋" w:hAnsi="仿宋" w:eastAsia="仿宋" w:cs="仿宋"/>
                <w:kern w:val="2"/>
                <w:sz w:val="21"/>
                <w:szCs w:val="24"/>
                <w:lang w:val="en-US" w:eastAsia="zh-CN" w:bidi="ar-SA"/>
              </w:rPr>
              <w:t>mm</w:t>
            </w:r>
            <w:r>
              <w:rPr>
                <w:rFonts w:hint="eastAsia" w:ascii="仿宋" w:hAnsi="仿宋" w:eastAsia="仿宋" w:cs="仿宋"/>
                <w:kern w:val="2"/>
                <w:sz w:val="21"/>
                <w:szCs w:val="24"/>
                <w:lang w:val="en-US" w:eastAsia="zh-CN" w:bidi="ar-SA"/>
              </w:rPr>
              <w:t>，头端宽</w:t>
            </w:r>
            <w:r>
              <w:rPr>
                <w:rFonts w:hint="default" w:ascii="仿宋" w:hAnsi="仿宋" w:eastAsia="仿宋" w:cs="仿宋"/>
                <w:kern w:val="2"/>
                <w:sz w:val="21"/>
                <w:szCs w:val="24"/>
                <w:lang w:val="en-US" w:eastAsia="zh-CN" w:bidi="ar-SA"/>
              </w:rPr>
              <w:t>1.5</w:t>
            </w:r>
            <w:r>
              <w:rPr>
                <w:rFonts w:hint="eastAsia" w:ascii="仿宋" w:hAnsi="仿宋" w:eastAsia="仿宋" w:cs="仿宋"/>
                <w:kern w:val="2"/>
                <w:sz w:val="21"/>
                <w:szCs w:val="24"/>
                <w:lang w:val="en-US" w:eastAsia="zh-CN" w:bidi="ar-SA"/>
              </w:rPr>
              <w:t>（±2％）</w:t>
            </w:r>
            <w:r>
              <w:rPr>
                <w:rFonts w:hint="default" w:ascii="仿宋" w:hAnsi="仿宋" w:eastAsia="仿宋" w:cs="仿宋"/>
                <w:kern w:val="2"/>
                <w:sz w:val="21"/>
                <w:szCs w:val="24"/>
                <w:lang w:val="en-US" w:eastAsia="zh-CN" w:bidi="ar-SA"/>
              </w:rPr>
              <w:t>mm</w:t>
            </w:r>
            <w:r>
              <w:rPr>
                <w:rFonts w:hint="eastAsia" w:ascii="仿宋" w:hAnsi="仿宋" w:eastAsia="仿宋" w:cs="仿宋"/>
                <w:kern w:val="2"/>
                <w:sz w:val="21"/>
                <w:szCs w:val="24"/>
                <w:lang w:val="en-US" w:eastAsia="zh-CN" w:bidi="ar-SA"/>
              </w:rPr>
              <w:t>。</w:t>
            </w:r>
          </w:p>
          <w:p>
            <w:pPr>
              <w:numPr>
                <w:ilvl w:val="0"/>
                <w:numId w:val="0"/>
              </w:numPr>
              <w:ind w:leftChars="0"/>
              <w:jc w:val="center"/>
              <w:rPr>
                <w:rFonts w:hint="default" w:ascii="仿宋" w:hAnsi="仿宋" w:eastAsia="仿宋" w:cs="仿宋"/>
                <w:b w:val="0"/>
                <w:bCs w:val="0"/>
                <w:i w:val="0"/>
                <w:iCs w:val="0"/>
                <w:color w:val="auto"/>
                <w:kern w:val="2"/>
                <w:sz w:val="21"/>
                <w:szCs w:val="24"/>
                <w:highlight w:val="none"/>
                <w:vertAlign w:val="baseline"/>
                <w:lang w:val="en-US" w:eastAsia="zh-CN" w:bidi="ar-SA"/>
              </w:rPr>
            </w:pPr>
            <w:r>
              <w:rPr>
                <w:rFonts w:hint="eastAsia" w:ascii="仿宋" w:hAnsi="仿宋" w:eastAsia="仿宋" w:cs="仿宋"/>
                <w:kern w:val="2"/>
                <w:sz w:val="21"/>
                <w:szCs w:val="24"/>
                <w:lang w:val="en-US" w:eastAsia="zh-CN" w:bidi="ar-SA"/>
              </w:rPr>
              <w:t>3.</w:t>
            </w:r>
            <w:r>
              <w:rPr>
                <w:rFonts w:hint="default" w:ascii="仿宋" w:hAnsi="仿宋" w:eastAsia="仿宋" w:cs="仿宋"/>
                <w:b w:val="0"/>
                <w:bCs w:val="0"/>
                <w:i w:val="0"/>
                <w:iCs w:val="0"/>
                <w:color w:val="auto"/>
                <w:kern w:val="2"/>
                <w:sz w:val="21"/>
                <w:szCs w:val="24"/>
                <w:highlight w:val="none"/>
                <w:vertAlign w:val="baseline"/>
                <w:lang w:val="en-US" w:eastAsia="zh-CN" w:bidi="ar-SA"/>
              </w:rPr>
              <w:t>直</w:t>
            </w:r>
            <w:r>
              <w:rPr>
                <w:rFonts w:hint="eastAsia" w:ascii="仿宋" w:hAnsi="仿宋" w:eastAsia="仿宋" w:cs="仿宋"/>
                <w:b w:val="0"/>
                <w:bCs w:val="0"/>
                <w:i w:val="0"/>
                <w:iCs w:val="0"/>
                <w:color w:val="auto"/>
                <w:kern w:val="2"/>
                <w:sz w:val="21"/>
                <w:szCs w:val="24"/>
                <w:highlight w:val="none"/>
                <w:vertAlign w:val="baseline"/>
                <w:lang w:val="en-US" w:eastAsia="zh-CN" w:bidi="ar-SA"/>
              </w:rPr>
              <w:t>型</w:t>
            </w:r>
            <w:r>
              <w:rPr>
                <w:rFonts w:hint="default" w:ascii="仿宋" w:hAnsi="仿宋" w:eastAsia="仿宋" w:cs="仿宋"/>
                <w:b w:val="0"/>
                <w:bCs w:val="0"/>
                <w:i w:val="0"/>
                <w:iCs w:val="0"/>
                <w:color w:val="auto"/>
                <w:kern w:val="2"/>
                <w:sz w:val="21"/>
                <w:szCs w:val="24"/>
                <w:highlight w:val="none"/>
                <w:vertAlign w:val="baseline"/>
                <w:lang w:val="en-US" w:eastAsia="zh-CN" w:bidi="ar-SA"/>
              </w:rPr>
              <w:t>，</w:t>
            </w:r>
            <w:r>
              <w:rPr>
                <w:rFonts w:hint="eastAsia" w:ascii="仿宋" w:hAnsi="仿宋" w:eastAsia="仿宋" w:cs="仿宋"/>
                <w:b w:val="0"/>
                <w:bCs w:val="0"/>
                <w:i w:val="0"/>
                <w:iCs w:val="0"/>
                <w:color w:val="auto"/>
                <w:kern w:val="2"/>
                <w:sz w:val="21"/>
                <w:szCs w:val="24"/>
                <w:highlight w:val="none"/>
                <w:vertAlign w:val="baseline"/>
                <w:lang w:val="en-US" w:eastAsia="zh-CN" w:bidi="ar-SA"/>
              </w:rPr>
              <w:t>横纹柄</w:t>
            </w:r>
          </w:p>
          <w:p>
            <w:pPr>
              <w:numPr>
                <w:ilvl w:val="0"/>
                <w:numId w:val="0"/>
              </w:numPr>
              <w:ind w:leftChars="0"/>
              <w:jc w:val="center"/>
              <w:rPr>
                <w:rFonts w:hint="default" w:ascii="仿宋" w:hAnsi="仿宋" w:eastAsia="仿宋" w:cs="仿宋"/>
                <w:b w:val="0"/>
                <w:bCs w:val="0"/>
                <w:i w:val="0"/>
                <w:iCs w:val="0"/>
                <w:color w:val="auto"/>
                <w:kern w:val="2"/>
                <w:sz w:val="21"/>
                <w:szCs w:val="24"/>
                <w:highlight w:val="none"/>
                <w:vertAlign w:val="baseline"/>
                <w:lang w:val="en-US" w:eastAsia="zh-CN" w:bidi="ar-SA"/>
              </w:rPr>
            </w:pPr>
            <w:r>
              <w:rPr>
                <w:rFonts w:hint="eastAsia" w:ascii="仿宋" w:hAnsi="仿宋" w:eastAsia="仿宋" w:cs="仿宋"/>
                <w:b w:val="0"/>
                <w:bCs w:val="0"/>
                <w:i w:val="0"/>
                <w:iCs w:val="0"/>
                <w:color w:val="auto"/>
                <w:kern w:val="2"/>
                <w:sz w:val="21"/>
                <w:szCs w:val="24"/>
                <w:highlight w:val="none"/>
                <w:vertAlign w:val="baseline"/>
                <w:lang w:val="en-US" w:eastAsia="zh-CN" w:bidi="ar-SA"/>
              </w:rPr>
              <w:t>4.Debakey无损伤齿</w:t>
            </w:r>
          </w:p>
          <w:p>
            <w:pPr>
              <w:numPr>
                <w:ilvl w:val="0"/>
                <w:numId w:val="0"/>
              </w:numPr>
              <w:ind w:leftChars="0"/>
              <w:jc w:val="center"/>
              <w:rPr>
                <w:rFonts w:hint="default" w:ascii="仿宋" w:hAnsi="仿宋" w:eastAsia="仿宋" w:cs="仿宋"/>
                <w:kern w:val="2"/>
                <w:sz w:val="21"/>
                <w:szCs w:val="24"/>
                <w:lang w:val="en-US" w:eastAsia="zh-CN" w:bidi="ar-SA"/>
              </w:rPr>
            </w:pPr>
          </w:p>
        </w:tc>
        <w:tc>
          <w:tcPr>
            <w:tcW w:w="8099" w:type="dxa"/>
          </w:tcPr>
          <w:p>
            <w:pPr>
              <w:numPr>
                <w:ilvl w:val="0"/>
                <w:numId w:val="0"/>
              </w:numPr>
              <w:ind w:leftChars="0"/>
              <w:jc w:val="center"/>
              <w:rPr>
                <w:rFonts w:hint="eastAsia" w:ascii="仿宋" w:hAnsi="仿宋" w:eastAsia="仿宋" w:cs="仿宋"/>
                <w:lang w:val="en-US" w:eastAsia="zh-CN"/>
              </w:rPr>
            </w:pPr>
            <w:r>
              <w:rPr>
                <w:rFonts w:hint="eastAsia" w:ascii="仿宋" w:hAnsi="仿宋" w:eastAsia="仿宋" w:cs="仿宋"/>
                <w:lang w:val="en-US" w:eastAsia="zh-CN"/>
              </w:rPr>
              <w:drawing>
                <wp:inline distT="0" distB="0" distL="114300" distR="114300">
                  <wp:extent cx="814070" cy="4934585"/>
                  <wp:effectExtent l="0" t="0" r="18415" b="5080"/>
                  <wp:docPr id="1" name="图片 1" descr="3615075b3304395716b882c2d07df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615075b3304395716b882c2d07dfbd"/>
                          <pic:cNvPicPr>
                            <a:picLocks noChangeAspect="1"/>
                          </pic:cNvPicPr>
                        </pic:nvPicPr>
                        <pic:blipFill>
                          <a:blip r:embed="rId4"/>
                          <a:stretch>
                            <a:fillRect/>
                          </a:stretch>
                        </pic:blipFill>
                        <pic:spPr>
                          <a:xfrm rot="5400000">
                            <a:off x="0" y="0"/>
                            <a:ext cx="814070" cy="49345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4" w:type="dxa"/>
          </w:tcPr>
          <w:p>
            <w:pPr>
              <w:spacing w:line="440" w:lineRule="exact"/>
              <w:jc w:val="center"/>
              <w:rPr>
                <w:rFonts w:ascii="仿宋" w:hAnsi="仿宋" w:eastAsia="仿宋" w:cs="仿宋"/>
                <w:color w:val="000000"/>
                <w:sz w:val="24"/>
                <w:highlight w:val="none"/>
              </w:rPr>
            </w:pPr>
            <w:r>
              <w:rPr>
                <w:rFonts w:hint="eastAsia" w:ascii="仿宋" w:hAnsi="仿宋" w:eastAsia="仿宋" w:cs="仿宋"/>
                <w:color w:val="000000"/>
                <w:sz w:val="24"/>
                <w:highlight w:val="none"/>
              </w:rPr>
              <w:t>2</w:t>
            </w:r>
          </w:p>
        </w:tc>
        <w:tc>
          <w:tcPr>
            <w:tcW w:w="1086" w:type="dxa"/>
          </w:tcPr>
          <w:p>
            <w:pPr>
              <w:spacing w:line="440" w:lineRule="exact"/>
              <w:jc w:val="center"/>
              <w:rPr>
                <w:rFonts w:hint="eastAsia" w:ascii="宋体" w:hAnsi="宋体" w:cs="宋体"/>
                <w:szCs w:val="21"/>
                <w:lang w:val="en-US" w:eastAsia="zh-CN"/>
              </w:rPr>
            </w:pPr>
            <w:r>
              <w:rPr>
                <w:rFonts w:hint="eastAsia" w:ascii="宋体" w:hAnsi="宋体" w:cs="宋体"/>
                <w:szCs w:val="21"/>
                <w:lang w:val="en-US" w:eastAsia="zh-CN"/>
              </w:rPr>
              <w:t>主动脉阻断钳</w:t>
            </w:r>
          </w:p>
        </w:tc>
        <w:tc>
          <w:tcPr>
            <w:tcW w:w="1137" w:type="dxa"/>
          </w:tcPr>
          <w:p>
            <w:pPr>
              <w:spacing w:line="440" w:lineRule="exact"/>
              <w:jc w:val="center"/>
              <w:rPr>
                <w:rFonts w:hint="default" w:ascii="仿宋" w:hAnsi="仿宋" w:eastAsia="仿宋" w:cs="仿宋"/>
                <w:szCs w:val="21"/>
                <w:lang w:val="en-US" w:eastAsia="zh-CN"/>
              </w:rPr>
            </w:pPr>
            <w:r>
              <w:rPr>
                <w:rFonts w:hint="eastAsia" w:ascii="仿宋" w:hAnsi="仿宋" w:eastAsia="仿宋" w:cs="仿宋"/>
                <w:szCs w:val="21"/>
                <w:lang w:val="en-US" w:eastAsia="zh-CN"/>
              </w:rPr>
              <w:t>2把</w:t>
            </w:r>
          </w:p>
        </w:tc>
        <w:tc>
          <w:tcPr>
            <w:tcW w:w="3213" w:type="dxa"/>
          </w:tcPr>
          <w:p>
            <w:pPr>
              <w:numPr>
                <w:ilvl w:val="0"/>
                <w:numId w:val="0"/>
              </w:numPr>
              <w:ind w:leftChars="0"/>
              <w:jc w:val="center"/>
              <w:rPr>
                <w:rFonts w:hint="default" w:ascii="仿宋" w:hAnsi="仿宋" w:eastAsia="仿宋" w:cs="仿宋"/>
                <w:kern w:val="2"/>
                <w:sz w:val="21"/>
                <w:szCs w:val="24"/>
                <w:lang w:val="en-US" w:eastAsia="zh-CN" w:bidi="ar-SA"/>
              </w:rPr>
            </w:pPr>
            <w:r>
              <w:rPr>
                <w:rFonts w:hint="eastAsia" w:ascii="仿宋" w:hAnsi="仿宋" w:eastAsia="仿宋" w:cs="仿宋"/>
                <w:kern w:val="2"/>
                <w:sz w:val="21"/>
                <w:szCs w:val="24"/>
                <w:lang w:val="en-US" w:eastAsia="zh-CN" w:bidi="ar-SA"/>
              </w:rPr>
              <w:t>1.医用不锈钢材质</w:t>
            </w:r>
          </w:p>
          <w:p>
            <w:pPr>
              <w:numPr>
                <w:ilvl w:val="0"/>
                <w:numId w:val="0"/>
              </w:numPr>
              <w:ind w:leftChars="0"/>
              <w:jc w:val="center"/>
              <w:rPr>
                <w:rFonts w:hint="default" w:ascii="仿宋" w:hAnsi="仿宋" w:eastAsia="仿宋" w:cs="仿宋"/>
                <w:kern w:val="2"/>
                <w:sz w:val="21"/>
                <w:szCs w:val="24"/>
                <w:lang w:val="en-US" w:eastAsia="zh-CN" w:bidi="ar-SA"/>
              </w:rPr>
            </w:pPr>
            <w:r>
              <w:rPr>
                <w:rFonts w:hint="eastAsia" w:ascii="仿宋" w:hAnsi="仿宋" w:eastAsia="仿宋" w:cs="仿宋"/>
                <w:kern w:val="2"/>
                <w:sz w:val="21"/>
                <w:szCs w:val="24"/>
                <w:lang w:val="en-US" w:eastAsia="zh-CN" w:bidi="ar-SA"/>
              </w:rPr>
              <w:t>2.长度</w:t>
            </w:r>
            <w:r>
              <w:rPr>
                <w:rFonts w:hint="default" w:ascii="仿宋" w:hAnsi="仿宋" w:eastAsia="仿宋" w:cs="仿宋"/>
                <w:kern w:val="2"/>
                <w:sz w:val="21"/>
                <w:szCs w:val="24"/>
                <w:lang w:val="en-US" w:eastAsia="zh-CN" w:bidi="ar-SA"/>
              </w:rPr>
              <w:t>1</w:t>
            </w:r>
            <w:r>
              <w:rPr>
                <w:rFonts w:hint="eastAsia" w:ascii="仿宋" w:hAnsi="仿宋" w:eastAsia="仿宋" w:cs="仿宋"/>
                <w:kern w:val="2"/>
                <w:sz w:val="21"/>
                <w:szCs w:val="24"/>
                <w:lang w:val="en-US" w:eastAsia="zh-CN" w:bidi="ar-SA"/>
              </w:rPr>
              <w:t>5</w:t>
            </w:r>
            <w:r>
              <w:rPr>
                <w:rFonts w:hint="default" w:ascii="仿宋" w:hAnsi="仿宋" w:eastAsia="仿宋" w:cs="仿宋"/>
                <w:kern w:val="2"/>
                <w:sz w:val="21"/>
                <w:szCs w:val="24"/>
                <w:lang w:val="en-US" w:eastAsia="zh-CN" w:bidi="ar-SA"/>
              </w:rPr>
              <w:t>0</w:t>
            </w:r>
            <w:r>
              <w:rPr>
                <w:rFonts w:hint="eastAsia" w:ascii="仿宋" w:hAnsi="仿宋" w:eastAsia="仿宋" w:cs="仿宋"/>
                <w:kern w:val="2"/>
                <w:sz w:val="21"/>
                <w:szCs w:val="24"/>
                <w:lang w:val="en-US" w:eastAsia="zh-CN" w:bidi="ar-SA"/>
              </w:rPr>
              <w:t>（±2％）</w:t>
            </w:r>
            <w:r>
              <w:rPr>
                <w:rFonts w:hint="default" w:ascii="仿宋" w:hAnsi="仿宋" w:eastAsia="仿宋" w:cs="仿宋"/>
                <w:kern w:val="2"/>
                <w:sz w:val="21"/>
                <w:szCs w:val="24"/>
                <w:lang w:val="en-US" w:eastAsia="zh-CN" w:bidi="ar-SA"/>
              </w:rPr>
              <w:t>mm</w:t>
            </w:r>
            <w:r>
              <w:rPr>
                <w:rFonts w:hint="eastAsia" w:ascii="仿宋" w:hAnsi="仿宋" w:eastAsia="仿宋" w:cs="仿宋"/>
                <w:kern w:val="2"/>
                <w:sz w:val="21"/>
                <w:szCs w:val="24"/>
                <w:lang w:val="en-US" w:eastAsia="zh-CN" w:bidi="ar-SA"/>
              </w:rPr>
              <w:t>，工作端长30（±2％）mm，头弯60度</w:t>
            </w:r>
          </w:p>
          <w:p>
            <w:pPr>
              <w:numPr>
                <w:ilvl w:val="0"/>
                <w:numId w:val="0"/>
              </w:numPr>
              <w:ind w:leftChars="0"/>
              <w:jc w:val="center"/>
              <w:rPr>
                <w:rFonts w:hint="eastAsia" w:ascii="仿宋" w:hAnsi="仿宋" w:eastAsia="仿宋" w:cs="仿宋"/>
                <w:kern w:val="2"/>
                <w:sz w:val="21"/>
                <w:szCs w:val="24"/>
                <w:lang w:val="en-US" w:eastAsia="zh-CN" w:bidi="ar-SA"/>
              </w:rPr>
            </w:pPr>
            <w:r>
              <w:rPr>
                <w:rFonts w:hint="eastAsia" w:ascii="仿宋" w:hAnsi="仿宋" w:eastAsia="仿宋" w:cs="仿宋"/>
                <w:kern w:val="2"/>
                <w:sz w:val="21"/>
                <w:szCs w:val="24"/>
                <w:lang w:val="en-US" w:eastAsia="zh-CN" w:bidi="ar-SA"/>
              </w:rPr>
              <w:t>3.直型，柄弯</w:t>
            </w:r>
          </w:p>
          <w:p>
            <w:pPr>
              <w:numPr>
                <w:ilvl w:val="0"/>
                <w:numId w:val="0"/>
              </w:numPr>
              <w:ind w:leftChars="0"/>
              <w:jc w:val="center"/>
              <w:rPr>
                <w:rFonts w:hint="default" w:ascii="仿宋" w:hAnsi="仿宋" w:eastAsia="仿宋" w:cs="仿宋"/>
                <w:kern w:val="2"/>
                <w:sz w:val="21"/>
                <w:szCs w:val="24"/>
                <w:lang w:val="en-US" w:eastAsia="zh-CN" w:bidi="ar-SA"/>
              </w:rPr>
            </w:pPr>
            <w:r>
              <w:rPr>
                <w:rFonts w:hint="eastAsia" w:ascii="仿宋" w:hAnsi="仿宋" w:eastAsia="仿宋" w:cs="仿宋"/>
                <w:b w:val="0"/>
                <w:bCs w:val="0"/>
                <w:i w:val="0"/>
                <w:iCs w:val="0"/>
                <w:color w:val="auto"/>
                <w:kern w:val="2"/>
                <w:sz w:val="21"/>
                <w:szCs w:val="24"/>
                <w:highlight w:val="none"/>
                <w:vertAlign w:val="baseline"/>
                <w:lang w:val="en-US" w:eastAsia="zh-CN" w:bidi="ar-SA"/>
              </w:rPr>
              <w:t>4.Debakey无损伤齿</w:t>
            </w:r>
          </w:p>
        </w:tc>
        <w:tc>
          <w:tcPr>
            <w:tcW w:w="8099" w:type="dxa"/>
          </w:tcPr>
          <w:p>
            <w:pPr>
              <w:numPr>
                <w:ilvl w:val="0"/>
                <w:numId w:val="0"/>
              </w:numPr>
              <w:ind w:left="0" w:leftChars="0" w:firstLine="0" w:firstLineChars="0"/>
              <w:jc w:val="center"/>
              <w:rPr>
                <w:rFonts w:hint="eastAsia" w:ascii="仿宋" w:hAnsi="仿宋" w:eastAsia="宋体" w:cs="仿宋"/>
                <w:szCs w:val="21"/>
                <w:lang w:val="en-US" w:eastAsia="zh-CN"/>
              </w:rPr>
            </w:pPr>
            <w:r>
              <w:rPr>
                <w:rFonts w:ascii="宋体" w:hAnsi="宋体" w:eastAsia="宋体" w:cs="宋体"/>
                <w:sz w:val="24"/>
                <w:szCs w:val="24"/>
              </w:rPr>
              <w:drawing>
                <wp:inline distT="0" distB="0" distL="114300" distR="114300">
                  <wp:extent cx="304800" cy="304800"/>
                  <wp:effectExtent l="0" t="0" r="0" b="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r>
              <w:rPr>
                <w:rFonts w:hint="eastAsia" w:ascii="仿宋" w:hAnsi="仿宋" w:eastAsia="宋体" w:cs="仿宋"/>
                <w:szCs w:val="21"/>
                <w:lang w:val="en-US" w:eastAsia="zh-CN"/>
              </w:rPr>
              <w:drawing>
                <wp:inline distT="0" distB="0" distL="114300" distR="114300">
                  <wp:extent cx="1112520" cy="2080260"/>
                  <wp:effectExtent l="0" t="0" r="11430" b="15240"/>
                  <wp:docPr id="3" name="图片 3" descr="11ffd9ba7840175022c7cef319d00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1ffd9ba7840175022c7cef319d00fb"/>
                          <pic:cNvPicPr>
                            <a:picLocks noChangeAspect="1"/>
                          </pic:cNvPicPr>
                        </pic:nvPicPr>
                        <pic:blipFill>
                          <a:blip r:embed="rId6"/>
                          <a:stretch>
                            <a:fillRect/>
                          </a:stretch>
                        </pic:blipFill>
                        <pic:spPr>
                          <a:xfrm>
                            <a:off x="0" y="0"/>
                            <a:ext cx="1112520" cy="20802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4" w:type="dxa"/>
            <w:vAlign w:val="top"/>
          </w:tcPr>
          <w:p>
            <w:pPr>
              <w:spacing w:line="440" w:lineRule="exact"/>
              <w:jc w:val="center"/>
              <w:rPr>
                <w:rFonts w:hint="eastAsia" w:ascii="仿宋" w:hAnsi="仿宋" w:eastAsia="仿宋" w:cs="仿宋"/>
                <w:color w:val="000000"/>
                <w:sz w:val="24"/>
                <w:highlight w:val="none"/>
                <w:lang w:eastAsia="zh-CN"/>
              </w:rPr>
            </w:pPr>
            <w:r>
              <w:rPr>
                <w:rFonts w:hint="eastAsia" w:ascii="仿宋" w:hAnsi="仿宋" w:eastAsia="仿宋" w:cs="仿宋"/>
                <w:color w:val="000000"/>
                <w:sz w:val="24"/>
                <w:highlight w:val="none"/>
                <w:lang w:val="en-US" w:eastAsia="zh-CN"/>
              </w:rPr>
              <w:t>3</w:t>
            </w:r>
          </w:p>
        </w:tc>
        <w:tc>
          <w:tcPr>
            <w:tcW w:w="1086" w:type="dxa"/>
            <w:vAlign w:val="top"/>
          </w:tcPr>
          <w:p>
            <w:pPr>
              <w:spacing w:line="440" w:lineRule="exact"/>
              <w:jc w:val="center"/>
              <w:rPr>
                <w:rFonts w:hint="eastAsia" w:ascii="宋体" w:hAnsi="宋体" w:cs="宋体"/>
                <w:szCs w:val="21"/>
                <w:lang w:val="en-US" w:eastAsia="zh-CN"/>
              </w:rPr>
            </w:pPr>
            <w:r>
              <w:rPr>
                <w:rFonts w:hint="eastAsia" w:ascii="宋体" w:hAnsi="宋体" w:cs="宋体"/>
                <w:szCs w:val="21"/>
                <w:lang w:val="en-US" w:eastAsia="zh-CN"/>
              </w:rPr>
              <w:t>主动脉阻断钳</w:t>
            </w:r>
          </w:p>
        </w:tc>
        <w:tc>
          <w:tcPr>
            <w:tcW w:w="1137" w:type="dxa"/>
            <w:vAlign w:val="top"/>
          </w:tcPr>
          <w:p>
            <w:pPr>
              <w:spacing w:line="440" w:lineRule="exact"/>
              <w:jc w:val="center"/>
              <w:rPr>
                <w:rFonts w:hint="eastAsia" w:ascii="仿宋" w:hAnsi="仿宋" w:eastAsia="仿宋" w:cs="仿宋"/>
                <w:szCs w:val="21"/>
                <w:lang w:val="en-US" w:eastAsia="zh-CN"/>
              </w:rPr>
            </w:pPr>
            <w:r>
              <w:rPr>
                <w:rFonts w:hint="eastAsia" w:ascii="仿宋" w:hAnsi="仿宋" w:eastAsia="仿宋" w:cs="仿宋"/>
                <w:szCs w:val="21"/>
                <w:lang w:val="en-US" w:eastAsia="zh-CN"/>
              </w:rPr>
              <w:t>2把</w:t>
            </w:r>
          </w:p>
        </w:tc>
        <w:tc>
          <w:tcPr>
            <w:tcW w:w="3213" w:type="dxa"/>
            <w:vAlign w:val="top"/>
          </w:tcPr>
          <w:p>
            <w:pPr>
              <w:numPr>
                <w:ilvl w:val="0"/>
                <w:numId w:val="0"/>
              </w:numPr>
              <w:ind w:leftChars="0"/>
              <w:jc w:val="center"/>
              <w:rPr>
                <w:rFonts w:hint="default" w:ascii="仿宋" w:hAnsi="仿宋" w:eastAsia="仿宋" w:cs="仿宋"/>
                <w:kern w:val="2"/>
                <w:sz w:val="21"/>
                <w:szCs w:val="24"/>
                <w:lang w:val="en-US" w:eastAsia="zh-CN" w:bidi="ar-SA"/>
              </w:rPr>
            </w:pPr>
            <w:r>
              <w:rPr>
                <w:rFonts w:hint="eastAsia" w:ascii="仿宋" w:hAnsi="仿宋" w:eastAsia="仿宋" w:cs="仿宋"/>
                <w:kern w:val="2"/>
                <w:sz w:val="21"/>
                <w:szCs w:val="24"/>
                <w:lang w:val="en-US" w:eastAsia="zh-CN" w:bidi="ar-SA"/>
              </w:rPr>
              <w:t>1.医用不锈钢材质</w:t>
            </w:r>
          </w:p>
          <w:p>
            <w:pPr>
              <w:numPr>
                <w:ilvl w:val="0"/>
                <w:numId w:val="0"/>
              </w:numPr>
              <w:ind w:leftChars="0"/>
              <w:jc w:val="center"/>
              <w:rPr>
                <w:rFonts w:hint="default" w:ascii="仿宋" w:hAnsi="仿宋" w:eastAsia="仿宋" w:cs="仿宋"/>
                <w:kern w:val="2"/>
                <w:sz w:val="21"/>
                <w:szCs w:val="24"/>
                <w:lang w:val="en-US" w:eastAsia="zh-CN" w:bidi="ar-SA"/>
              </w:rPr>
            </w:pPr>
            <w:r>
              <w:rPr>
                <w:rFonts w:hint="eastAsia" w:ascii="仿宋" w:hAnsi="仿宋" w:eastAsia="仿宋" w:cs="仿宋"/>
                <w:kern w:val="2"/>
                <w:sz w:val="21"/>
                <w:szCs w:val="24"/>
                <w:lang w:val="en-US" w:eastAsia="zh-CN" w:bidi="ar-SA"/>
              </w:rPr>
              <w:t>2.长度</w:t>
            </w:r>
            <w:r>
              <w:rPr>
                <w:rFonts w:hint="default" w:ascii="仿宋" w:hAnsi="仿宋" w:eastAsia="仿宋" w:cs="仿宋"/>
                <w:kern w:val="2"/>
                <w:sz w:val="21"/>
                <w:szCs w:val="24"/>
                <w:lang w:val="en-US" w:eastAsia="zh-CN" w:bidi="ar-SA"/>
              </w:rPr>
              <w:t>1</w:t>
            </w:r>
            <w:r>
              <w:rPr>
                <w:rFonts w:hint="eastAsia" w:ascii="仿宋" w:hAnsi="仿宋" w:eastAsia="仿宋" w:cs="仿宋"/>
                <w:kern w:val="2"/>
                <w:sz w:val="21"/>
                <w:szCs w:val="24"/>
                <w:lang w:val="en-US" w:eastAsia="zh-CN" w:bidi="ar-SA"/>
              </w:rPr>
              <w:t>5</w:t>
            </w:r>
            <w:r>
              <w:rPr>
                <w:rFonts w:hint="default" w:ascii="仿宋" w:hAnsi="仿宋" w:eastAsia="仿宋" w:cs="仿宋"/>
                <w:kern w:val="2"/>
                <w:sz w:val="21"/>
                <w:szCs w:val="24"/>
                <w:lang w:val="en-US" w:eastAsia="zh-CN" w:bidi="ar-SA"/>
              </w:rPr>
              <w:t>0</w:t>
            </w:r>
            <w:r>
              <w:rPr>
                <w:rFonts w:hint="eastAsia" w:ascii="仿宋" w:hAnsi="仿宋" w:eastAsia="仿宋" w:cs="仿宋"/>
                <w:kern w:val="2"/>
                <w:sz w:val="21"/>
                <w:szCs w:val="24"/>
                <w:lang w:val="en-US" w:eastAsia="zh-CN" w:bidi="ar-SA"/>
              </w:rPr>
              <w:t>（±2％）</w:t>
            </w:r>
            <w:r>
              <w:rPr>
                <w:rFonts w:hint="default" w:ascii="仿宋" w:hAnsi="仿宋" w:eastAsia="仿宋" w:cs="仿宋"/>
                <w:kern w:val="2"/>
                <w:sz w:val="21"/>
                <w:szCs w:val="24"/>
                <w:lang w:val="en-US" w:eastAsia="zh-CN" w:bidi="ar-SA"/>
              </w:rPr>
              <w:t>mm</w:t>
            </w:r>
            <w:r>
              <w:rPr>
                <w:rFonts w:hint="eastAsia" w:ascii="仿宋" w:hAnsi="仿宋" w:eastAsia="仿宋" w:cs="仿宋"/>
                <w:kern w:val="2"/>
                <w:sz w:val="21"/>
                <w:szCs w:val="24"/>
                <w:lang w:val="en-US" w:eastAsia="zh-CN" w:bidi="ar-SA"/>
              </w:rPr>
              <w:t>，工作端长37（±2％）mm，头弯90度</w:t>
            </w:r>
          </w:p>
          <w:p>
            <w:pPr>
              <w:numPr>
                <w:ilvl w:val="0"/>
                <w:numId w:val="0"/>
              </w:numPr>
              <w:ind w:leftChars="0"/>
              <w:jc w:val="center"/>
              <w:rPr>
                <w:rFonts w:hint="eastAsia" w:ascii="仿宋" w:hAnsi="仿宋" w:eastAsia="仿宋" w:cs="仿宋"/>
                <w:kern w:val="2"/>
                <w:sz w:val="21"/>
                <w:szCs w:val="24"/>
                <w:lang w:val="en-US" w:eastAsia="zh-CN" w:bidi="ar-SA"/>
              </w:rPr>
            </w:pPr>
            <w:r>
              <w:rPr>
                <w:rFonts w:hint="eastAsia" w:ascii="仿宋" w:hAnsi="仿宋" w:eastAsia="仿宋" w:cs="仿宋"/>
                <w:kern w:val="2"/>
                <w:sz w:val="21"/>
                <w:szCs w:val="24"/>
                <w:lang w:val="en-US" w:eastAsia="zh-CN" w:bidi="ar-SA"/>
              </w:rPr>
              <w:t>3.直型，柄弯</w:t>
            </w:r>
          </w:p>
          <w:p>
            <w:pPr>
              <w:numPr>
                <w:ilvl w:val="0"/>
                <w:numId w:val="0"/>
              </w:numPr>
              <w:ind w:left="0" w:leftChars="0" w:firstLine="0" w:firstLineChars="0"/>
              <w:jc w:val="center"/>
              <w:rPr>
                <w:rFonts w:hint="eastAsia" w:ascii="仿宋" w:hAnsi="仿宋" w:eastAsia="仿宋" w:cs="仿宋"/>
                <w:kern w:val="2"/>
                <w:sz w:val="21"/>
                <w:szCs w:val="24"/>
                <w:lang w:val="en-US" w:eastAsia="zh-CN" w:bidi="ar-SA"/>
              </w:rPr>
            </w:pPr>
            <w:r>
              <w:rPr>
                <w:rFonts w:hint="eastAsia" w:ascii="仿宋" w:hAnsi="仿宋" w:eastAsia="仿宋" w:cs="仿宋"/>
                <w:b w:val="0"/>
                <w:bCs w:val="0"/>
                <w:i w:val="0"/>
                <w:iCs w:val="0"/>
                <w:color w:val="auto"/>
                <w:kern w:val="2"/>
                <w:sz w:val="21"/>
                <w:szCs w:val="24"/>
                <w:highlight w:val="none"/>
                <w:vertAlign w:val="baseline"/>
                <w:lang w:val="en-US" w:eastAsia="zh-CN" w:bidi="ar-SA"/>
              </w:rPr>
              <w:t>4.Debakey无损伤齿</w:t>
            </w:r>
          </w:p>
        </w:tc>
        <w:tc>
          <w:tcPr>
            <w:tcW w:w="8099" w:type="dxa"/>
          </w:tcPr>
          <w:p>
            <w:pPr>
              <w:numPr>
                <w:ilvl w:val="0"/>
                <w:numId w:val="0"/>
              </w:numPr>
              <w:ind w:left="0" w:leftChars="0" w:firstLine="0" w:firstLineChars="0"/>
              <w:jc w:val="center"/>
              <w:rPr>
                <w:rFonts w:hint="eastAsia" w:eastAsia="宋体"/>
                <w:lang w:eastAsia="zh-CN"/>
              </w:rPr>
            </w:pPr>
            <w:r>
              <w:rPr>
                <w:rFonts w:hint="eastAsia" w:eastAsia="宋体"/>
                <w:lang w:eastAsia="zh-CN"/>
              </w:rPr>
              <w:drawing>
                <wp:inline distT="0" distB="0" distL="114300" distR="114300">
                  <wp:extent cx="4991100" cy="2435860"/>
                  <wp:effectExtent l="0" t="0" r="0" b="2540"/>
                  <wp:docPr id="5" name="图片 5" descr="ba826ad2bf58577b4c5a4b875b23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a826ad2bf58577b4c5a4b875b23818"/>
                          <pic:cNvPicPr>
                            <a:picLocks noChangeAspect="1"/>
                          </pic:cNvPicPr>
                        </pic:nvPicPr>
                        <pic:blipFill>
                          <a:blip r:embed="rId7"/>
                          <a:stretch>
                            <a:fillRect/>
                          </a:stretch>
                        </pic:blipFill>
                        <pic:spPr>
                          <a:xfrm>
                            <a:off x="0" y="0"/>
                            <a:ext cx="4991100" cy="24358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4" w:type="dxa"/>
          </w:tcPr>
          <w:p>
            <w:pPr>
              <w:spacing w:line="440" w:lineRule="exact"/>
              <w:jc w:val="center"/>
              <w:rPr>
                <w:rFonts w:hint="eastAsia" w:ascii="仿宋" w:hAnsi="仿宋" w:eastAsia="仿宋" w:cs="仿宋"/>
                <w:color w:val="000000"/>
                <w:sz w:val="24"/>
                <w:highlight w:val="none"/>
                <w:lang w:eastAsia="zh-CN"/>
              </w:rPr>
            </w:pPr>
            <w:r>
              <w:rPr>
                <w:rFonts w:hint="eastAsia" w:ascii="仿宋" w:hAnsi="仿宋" w:eastAsia="仿宋" w:cs="仿宋"/>
                <w:color w:val="000000"/>
                <w:sz w:val="24"/>
                <w:highlight w:val="none"/>
                <w:lang w:val="en-US" w:eastAsia="zh-CN"/>
              </w:rPr>
              <w:t>4</w:t>
            </w:r>
          </w:p>
        </w:tc>
        <w:tc>
          <w:tcPr>
            <w:tcW w:w="1086" w:type="dxa"/>
          </w:tcPr>
          <w:p>
            <w:pPr>
              <w:spacing w:line="440" w:lineRule="exact"/>
              <w:jc w:val="center"/>
              <w:rPr>
                <w:rFonts w:hint="eastAsia" w:ascii="宋体" w:hAnsi="宋体"/>
                <w:lang w:val="en-US" w:eastAsia="zh-CN"/>
              </w:rPr>
            </w:pPr>
            <w:r>
              <w:rPr>
                <w:rFonts w:hint="eastAsia" w:ascii="宋体" w:hAnsi="宋体"/>
                <w:lang w:val="en-US" w:eastAsia="zh-CN"/>
              </w:rPr>
              <w:t>分离结扎钳</w:t>
            </w:r>
          </w:p>
        </w:tc>
        <w:tc>
          <w:tcPr>
            <w:tcW w:w="1137" w:type="dxa"/>
          </w:tcPr>
          <w:p>
            <w:pPr>
              <w:spacing w:line="440" w:lineRule="exact"/>
              <w:jc w:val="center"/>
              <w:rPr>
                <w:rFonts w:hint="default" w:ascii="仿宋" w:hAnsi="仿宋" w:eastAsia="仿宋" w:cs="仿宋"/>
                <w:lang w:val="en-US" w:eastAsia="zh-CN"/>
              </w:rPr>
            </w:pPr>
            <w:r>
              <w:rPr>
                <w:rFonts w:hint="eastAsia" w:ascii="仿宋" w:hAnsi="仿宋" w:eastAsia="仿宋" w:cs="仿宋"/>
                <w:lang w:val="en-US" w:eastAsia="zh-CN"/>
              </w:rPr>
              <w:t>2把</w:t>
            </w:r>
          </w:p>
        </w:tc>
        <w:tc>
          <w:tcPr>
            <w:tcW w:w="3213" w:type="dxa"/>
          </w:tcPr>
          <w:p>
            <w:pPr>
              <w:pStyle w:val="11"/>
              <w:numPr>
                <w:ilvl w:val="0"/>
                <w:numId w:val="5"/>
              </w:numPr>
              <w:ind w:firstLineChars="0"/>
              <w:jc w:val="center"/>
              <w:rPr>
                <w:rFonts w:hint="eastAsia" w:ascii="仿宋" w:hAnsi="仿宋" w:eastAsia="仿宋" w:cs="仿宋"/>
                <w:kern w:val="2"/>
                <w:sz w:val="21"/>
                <w:szCs w:val="24"/>
                <w:lang w:val="en-US" w:eastAsia="zh-CN" w:bidi="ar-SA"/>
              </w:rPr>
            </w:pPr>
            <w:r>
              <w:rPr>
                <w:rFonts w:hint="eastAsia" w:ascii="仿宋" w:hAnsi="仿宋" w:eastAsia="仿宋" w:cs="仿宋"/>
                <w:kern w:val="2"/>
                <w:sz w:val="21"/>
                <w:szCs w:val="24"/>
                <w:lang w:val="en-US" w:eastAsia="zh-CN" w:bidi="ar-SA"/>
              </w:rPr>
              <w:t>医用不锈钢材质</w:t>
            </w:r>
          </w:p>
          <w:p>
            <w:pPr>
              <w:pStyle w:val="11"/>
              <w:numPr>
                <w:ilvl w:val="0"/>
                <w:numId w:val="5"/>
              </w:numPr>
              <w:ind w:firstLineChars="0"/>
              <w:jc w:val="center"/>
              <w:rPr>
                <w:rFonts w:hint="eastAsia" w:ascii="仿宋" w:hAnsi="仿宋" w:eastAsia="仿宋" w:cs="仿宋"/>
                <w:kern w:val="2"/>
                <w:sz w:val="21"/>
                <w:szCs w:val="24"/>
                <w:lang w:val="en-US" w:eastAsia="zh-CN" w:bidi="ar-SA"/>
              </w:rPr>
            </w:pPr>
            <w:r>
              <w:rPr>
                <w:rFonts w:hint="eastAsia" w:ascii="仿宋" w:hAnsi="仿宋" w:eastAsia="仿宋" w:cs="仿宋"/>
                <w:kern w:val="2"/>
                <w:sz w:val="21"/>
                <w:szCs w:val="24"/>
                <w:lang w:val="en-US" w:eastAsia="zh-CN" w:bidi="ar-SA"/>
              </w:rPr>
              <w:t>长度</w:t>
            </w:r>
            <w:r>
              <w:rPr>
                <w:rFonts w:hint="default" w:ascii="仿宋" w:hAnsi="仿宋" w:eastAsia="仿宋" w:cs="仿宋"/>
                <w:kern w:val="2"/>
                <w:sz w:val="21"/>
                <w:szCs w:val="24"/>
                <w:lang w:val="en-US" w:eastAsia="zh-CN" w:bidi="ar-SA"/>
              </w:rPr>
              <w:t>200mm</w:t>
            </w:r>
            <w:r>
              <w:rPr>
                <w:rFonts w:hint="eastAsia" w:ascii="仿宋" w:hAnsi="仿宋" w:eastAsia="仿宋" w:cs="仿宋"/>
                <w:kern w:val="2"/>
                <w:sz w:val="21"/>
                <w:szCs w:val="24"/>
                <w:lang w:val="en-US" w:eastAsia="zh-CN" w:bidi="ar-SA"/>
              </w:rPr>
              <w:t>（±2％），头端长</w:t>
            </w:r>
            <w:r>
              <w:rPr>
                <w:rFonts w:hint="default" w:ascii="仿宋" w:hAnsi="仿宋" w:eastAsia="仿宋" w:cs="仿宋"/>
                <w:kern w:val="2"/>
                <w:sz w:val="21"/>
                <w:szCs w:val="24"/>
                <w:lang w:val="en-US" w:eastAsia="zh-CN" w:bidi="ar-SA"/>
              </w:rPr>
              <w:t>18</w:t>
            </w:r>
            <w:r>
              <w:rPr>
                <w:rFonts w:hint="eastAsia" w:ascii="仿宋" w:hAnsi="仿宋" w:eastAsia="仿宋" w:cs="仿宋"/>
                <w:kern w:val="2"/>
                <w:sz w:val="21"/>
                <w:szCs w:val="24"/>
                <w:lang w:val="en-US" w:eastAsia="zh-CN" w:bidi="ar-SA"/>
              </w:rPr>
              <w:t>（±2％）</w:t>
            </w:r>
            <w:r>
              <w:rPr>
                <w:rFonts w:hint="default" w:ascii="仿宋" w:hAnsi="仿宋" w:eastAsia="仿宋" w:cs="仿宋"/>
                <w:kern w:val="2"/>
                <w:sz w:val="21"/>
                <w:szCs w:val="24"/>
                <w:lang w:val="en-US" w:eastAsia="zh-CN" w:bidi="ar-SA"/>
              </w:rPr>
              <w:t>mm</w:t>
            </w:r>
            <w:r>
              <w:rPr>
                <w:rFonts w:hint="eastAsia" w:ascii="仿宋" w:hAnsi="仿宋" w:eastAsia="仿宋" w:cs="仿宋"/>
                <w:kern w:val="2"/>
                <w:sz w:val="21"/>
                <w:szCs w:val="24"/>
                <w:lang w:val="en-US" w:eastAsia="zh-CN" w:bidi="ar-SA"/>
              </w:rPr>
              <w:t>，头弯</w:t>
            </w:r>
            <w:r>
              <w:rPr>
                <w:rFonts w:hint="default" w:ascii="仿宋" w:hAnsi="仿宋" w:eastAsia="仿宋" w:cs="仿宋"/>
                <w:kern w:val="2"/>
                <w:sz w:val="21"/>
                <w:szCs w:val="24"/>
                <w:lang w:val="en-US" w:eastAsia="zh-CN" w:bidi="ar-SA"/>
              </w:rPr>
              <w:t>90</w:t>
            </w:r>
            <w:r>
              <w:rPr>
                <w:rFonts w:hint="eastAsia" w:ascii="仿宋" w:hAnsi="仿宋" w:eastAsia="仿宋" w:cs="仿宋"/>
                <w:kern w:val="2"/>
                <w:sz w:val="21"/>
                <w:szCs w:val="24"/>
                <w:lang w:val="en-US" w:eastAsia="zh-CN" w:bidi="ar-SA"/>
              </w:rPr>
              <w:t>度。</w:t>
            </w:r>
          </w:p>
          <w:p>
            <w:pPr>
              <w:pStyle w:val="11"/>
              <w:numPr>
                <w:ilvl w:val="0"/>
                <w:numId w:val="5"/>
              </w:numPr>
              <w:ind w:firstLineChars="0"/>
              <w:jc w:val="center"/>
              <w:rPr>
                <w:rFonts w:hint="eastAsia" w:ascii="仿宋" w:hAnsi="仿宋" w:eastAsia="仿宋" w:cs="仿宋"/>
                <w:kern w:val="2"/>
                <w:sz w:val="21"/>
                <w:szCs w:val="24"/>
                <w:lang w:val="en-US" w:eastAsia="zh-CN" w:bidi="ar-SA"/>
              </w:rPr>
            </w:pPr>
            <w:r>
              <w:rPr>
                <w:rFonts w:hint="eastAsia" w:ascii="仿宋" w:hAnsi="仿宋" w:eastAsia="仿宋" w:cs="仿宋"/>
                <w:kern w:val="2"/>
                <w:sz w:val="21"/>
                <w:szCs w:val="24"/>
                <w:lang w:val="en-US" w:eastAsia="zh-CN" w:bidi="ar-SA"/>
              </w:rPr>
              <w:t>角弯全齿</w:t>
            </w:r>
          </w:p>
          <w:p>
            <w:pPr>
              <w:pStyle w:val="11"/>
              <w:numPr>
                <w:ilvl w:val="0"/>
                <w:numId w:val="5"/>
              </w:numPr>
              <w:ind w:firstLineChars="0"/>
              <w:jc w:val="center"/>
              <w:rPr>
                <w:rFonts w:hint="eastAsia" w:ascii="仿宋" w:hAnsi="仿宋" w:eastAsia="仿宋" w:cs="仿宋"/>
                <w:kern w:val="2"/>
                <w:sz w:val="21"/>
                <w:szCs w:val="24"/>
                <w:lang w:val="en-US" w:eastAsia="zh-CN" w:bidi="ar-SA"/>
              </w:rPr>
            </w:pPr>
            <w:r>
              <w:rPr>
                <w:rFonts w:hint="eastAsia" w:ascii="仿宋" w:hAnsi="仿宋" w:eastAsia="仿宋" w:cs="仿宋"/>
                <w:kern w:val="2"/>
                <w:sz w:val="21"/>
                <w:szCs w:val="24"/>
                <w:lang w:val="en-US" w:eastAsia="zh-CN" w:bidi="ar-SA"/>
              </w:rPr>
              <w:t>叠腮式结构</w:t>
            </w:r>
          </w:p>
        </w:tc>
        <w:tc>
          <w:tcPr>
            <w:tcW w:w="8099" w:type="dxa"/>
          </w:tcPr>
          <w:p>
            <w:pPr>
              <w:numPr>
                <w:ilvl w:val="0"/>
                <w:numId w:val="0"/>
              </w:numPr>
              <w:jc w:val="center"/>
              <w:rPr>
                <w:rFonts w:hint="eastAsia" w:ascii="仿宋" w:hAnsi="仿宋" w:eastAsia="仿宋" w:cs="仿宋"/>
                <w:lang w:val="en-US" w:eastAsia="zh-CN"/>
              </w:rPr>
            </w:pPr>
            <w:r>
              <w:rPr>
                <w:rFonts w:hint="eastAsia" w:ascii="仿宋" w:hAnsi="仿宋" w:eastAsia="仿宋" w:cs="仿宋"/>
                <w:lang w:val="en-US" w:eastAsia="zh-CN"/>
              </w:rPr>
              <w:drawing>
                <wp:inline distT="0" distB="0" distL="114300" distR="114300">
                  <wp:extent cx="3886200" cy="1166495"/>
                  <wp:effectExtent l="0" t="0" r="0" b="14605"/>
                  <wp:docPr id="4" name="图片 4" descr="2da039f3f224b048261ad6568e11b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da039f3f224b048261ad6568e11b05"/>
                          <pic:cNvPicPr>
                            <a:picLocks noChangeAspect="1"/>
                          </pic:cNvPicPr>
                        </pic:nvPicPr>
                        <pic:blipFill>
                          <a:blip r:embed="rId8"/>
                          <a:stretch>
                            <a:fillRect/>
                          </a:stretch>
                        </pic:blipFill>
                        <pic:spPr>
                          <a:xfrm>
                            <a:off x="0" y="0"/>
                            <a:ext cx="3886200" cy="116649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4" w:type="dxa"/>
          </w:tcPr>
          <w:p>
            <w:pPr>
              <w:spacing w:line="440" w:lineRule="exact"/>
              <w:jc w:val="center"/>
              <w:rPr>
                <w:rFonts w:hint="eastAsia" w:ascii="仿宋" w:hAnsi="仿宋" w:eastAsia="仿宋" w:cs="仿宋"/>
                <w:color w:val="000000"/>
                <w:sz w:val="24"/>
                <w:highlight w:val="none"/>
                <w:lang w:val="en-US" w:eastAsia="zh-CN"/>
              </w:rPr>
            </w:pPr>
            <w:r>
              <w:rPr>
                <w:rFonts w:hint="eastAsia" w:ascii="仿宋" w:hAnsi="仿宋" w:eastAsia="仿宋" w:cs="仿宋"/>
                <w:color w:val="000000"/>
                <w:sz w:val="24"/>
                <w:highlight w:val="none"/>
                <w:lang w:val="en-US" w:eastAsia="zh-CN"/>
              </w:rPr>
              <w:t>5</w:t>
            </w:r>
          </w:p>
        </w:tc>
        <w:tc>
          <w:tcPr>
            <w:tcW w:w="1086" w:type="dxa"/>
          </w:tcPr>
          <w:p>
            <w:pPr>
              <w:spacing w:line="440" w:lineRule="exact"/>
              <w:jc w:val="center"/>
              <w:rPr>
                <w:rFonts w:hint="eastAsia"/>
                <w:lang w:val="en-US" w:eastAsia="zh-CN"/>
              </w:rPr>
            </w:pPr>
            <w:r>
              <w:rPr>
                <w:rFonts w:hint="eastAsia" w:ascii="仿宋" w:hAnsi="仿宋" w:eastAsia="仿宋" w:cs="仿宋"/>
                <w:lang w:val="en-US" w:eastAsia="zh-CN"/>
              </w:rPr>
              <w:t>精细手术剪</w:t>
            </w:r>
          </w:p>
        </w:tc>
        <w:tc>
          <w:tcPr>
            <w:tcW w:w="1137" w:type="dxa"/>
          </w:tcPr>
          <w:p>
            <w:pPr>
              <w:spacing w:line="440" w:lineRule="exact"/>
              <w:jc w:val="center"/>
              <w:rPr>
                <w:rFonts w:hint="default" w:ascii="仿宋" w:hAnsi="仿宋" w:eastAsia="仿宋" w:cs="仿宋"/>
                <w:lang w:val="en-US" w:eastAsia="zh-CN"/>
              </w:rPr>
            </w:pPr>
            <w:r>
              <w:rPr>
                <w:rFonts w:hint="eastAsia" w:ascii="仿宋" w:hAnsi="仿宋" w:eastAsia="仿宋" w:cs="仿宋"/>
                <w:lang w:val="en-US" w:eastAsia="zh-CN"/>
              </w:rPr>
              <w:t>1把</w:t>
            </w:r>
          </w:p>
        </w:tc>
        <w:tc>
          <w:tcPr>
            <w:tcW w:w="3213" w:type="dxa"/>
          </w:tcPr>
          <w:p>
            <w:pPr>
              <w:pStyle w:val="11"/>
              <w:numPr>
                <w:ilvl w:val="0"/>
                <w:numId w:val="6"/>
              </w:numPr>
              <w:ind w:firstLineChars="0"/>
              <w:jc w:val="center"/>
              <w:rPr>
                <w:rFonts w:hint="eastAsia" w:ascii="仿宋" w:hAnsi="仿宋" w:eastAsia="仿宋" w:cs="仿宋"/>
                <w:kern w:val="2"/>
                <w:sz w:val="21"/>
                <w:szCs w:val="24"/>
                <w:lang w:val="en-US" w:eastAsia="zh-CN" w:bidi="ar-SA"/>
              </w:rPr>
            </w:pPr>
            <w:r>
              <w:rPr>
                <w:rFonts w:hint="eastAsia" w:ascii="仿宋" w:hAnsi="仿宋" w:eastAsia="仿宋" w:cs="仿宋"/>
                <w:kern w:val="2"/>
                <w:sz w:val="21"/>
                <w:szCs w:val="24"/>
                <w:lang w:val="en-US" w:eastAsia="zh-CN" w:bidi="ar-SA"/>
              </w:rPr>
              <w:t>医用不锈钢材质</w:t>
            </w:r>
          </w:p>
          <w:p>
            <w:pPr>
              <w:pStyle w:val="11"/>
              <w:numPr>
                <w:ilvl w:val="0"/>
                <w:numId w:val="6"/>
              </w:numPr>
              <w:ind w:left="420" w:leftChars="0" w:hanging="420" w:firstLineChars="0"/>
              <w:jc w:val="center"/>
              <w:rPr>
                <w:rFonts w:hint="eastAsia" w:ascii="仿宋" w:hAnsi="仿宋" w:eastAsia="仿宋" w:cs="仿宋"/>
                <w:kern w:val="2"/>
                <w:sz w:val="21"/>
                <w:szCs w:val="24"/>
                <w:lang w:val="en-US" w:eastAsia="zh-CN" w:bidi="ar-SA"/>
              </w:rPr>
            </w:pPr>
            <w:r>
              <w:rPr>
                <w:rFonts w:hint="eastAsia" w:ascii="仿宋" w:hAnsi="仿宋" w:eastAsia="仿宋" w:cs="仿宋"/>
                <w:kern w:val="2"/>
                <w:sz w:val="21"/>
                <w:szCs w:val="24"/>
                <w:lang w:val="en-US" w:eastAsia="zh-CN" w:bidi="ar-SA"/>
              </w:rPr>
              <w:t>长度100mm（±2％）</w:t>
            </w:r>
          </w:p>
          <w:p>
            <w:pPr>
              <w:pStyle w:val="11"/>
              <w:numPr>
                <w:ilvl w:val="0"/>
                <w:numId w:val="6"/>
              </w:numPr>
              <w:ind w:left="420" w:leftChars="0" w:hanging="420" w:firstLineChars="0"/>
              <w:jc w:val="center"/>
              <w:rPr>
                <w:rFonts w:hint="eastAsia" w:ascii="仿宋" w:hAnsi="仿宋" w:eastAsia="仿宋" w:cs="仿宋"/>
                <w:kern w:val="2"/>
                <w:sz w:val="21"/>
                <w:szCs w:val="24"/>
                <w:lang w:val="en-US" w:eastAsia="zh-CN" w:bidi="ar-SA"/>
              </w:rPr>
            </w:pPr>
            <w:r>
              <w:rPr>
                <w:rFonts w:hint="eastAsia" w:ascii="仿宋" w:hAnsi="仿宋" w:eastAsia="仿宋" w:cs="仿宋"/>
                <w:kern w:val="2"/>
                <w:sz w:val="21"/>
                <w:szCs w:val="24"/>
                <w:lang w:val="en-US" w:eastAsia="zh-CN" w:bidi="ar-SA"/>
              </w:rPr>
              <w:t>直尖，小血管</w:t>
            </w:r>
          </w:p>
        </w:tc>
        <w:tc>
          <w:tcPr>
            <w:tcW w:w="8099" w:type="dxa"/>
          </w:tcPr>
          <w:p>
            <w:pPr>
              <w:numPr>
                <w:ilvl w:val="0"/>
                <w:numId w:val="0"/>
              </w:numPr>
              <w:ind w:leftChars="0"/>
              <w:jc w:val="center"/>
              <w:rPr>
                <w:rFonts w:hint="eastAsia" w:ascii="仿宋" w:hAnsi="仿宋" w:eastAsia="仿宋" w:cs="仿宋"/>
                <w:lang w:val="en-US" w:eastAsia="zh-CN"/>
              </w:rPr>
            </w:pPr>
            <w:r>
              <w:rPr>
                <w:rFonts w:hint="eastAsia" w:ascii="仿宋" w:hAnsi="仿宋" w:eastAsia="仿宋" w:cs="仿宋"/>
                <w:lang w:val="en-US" w:eastAsia="zh-CN"/>
              </w:rPr>
              <w:drawing>
                <wp:inline distT="0" distB="0" distL="114300" distR="114300">
                  <wp:extent cx="5003800" cy="3335655"/>
                  <wp:effectExtent l="0" t="0" r="6350" b="17145"/>
                  <wp:docPr id="9" name="图片 9" descr="b568614d9168a3c326599a6a5bf84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b568614d9168a3c326599a6a5bf84b5"/>
                          <pic:cNvPicPr>
                            <a:picLocks noChangeAspect="1"/>
                          </pic:cNvPicPr>
                        </pic:nvPicPr>
                        <pic:blipFill>
                          <a:blip r:embed="rId9"/>
                          <a:stretch>
                            <a:fillRect/>
                          </a:stretch>
                        </pic:blipFill>
                        <pic:spPr>
                          <a:xfrm>
                            <a:off x="0" y="0"/>
                            <a:ext cx="5003800" cy="33356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4" w:type="dxa"/>
          </w:tcPr>
          <w:p>
            <w:pPr>
              <w:spacing w:line="440" w:lineRule="exact"/>
              <w:jc w:val="center"/>
              <w:rPr>
                <w:rFonts w:hint="eastAsia" w:ascii="仿宋" w:hAnsi="仿宋" w:eastAsia="仿宋" w:cs="仿宋"/>
                <w:color w:val="000000"/>
                <w:sz w:val="24"/>
                <w:highlight w:val="none"/>
                <w:lang w:val="en-US" w:eastAsia="zh-CN"/>
              </w:rPr>
            </w:pPr>
            <w:r>
              <w:rPr>
                <w:rFonts w:hint="eastAsia" w:ascii="仿宋" w:hAnsi="仿宋" w:eastAsia="仿宋" w:cs="仿宋"/>
                <w:color w:val="000000"/>
                <w:sz w:val="24"/>
                <w:highlight w:val="none"/>
                <w:lang w:val="en-US" w:eastAsia="zh-CN"/>
              </w:rPr>
              <w:t>6</w:t>
            </w:r>
          </w:p>
        </w:tc>
        <w:tc>
          <w:tcPr>
            <w:tcW w:w="1086" w:type="dxa"/>
          </w:tcPr>
          <w:p>
            <w:pPr>
              <w:spacing w:line="440" w:lineRule="exact"/>
              <w:jc w:val="center"/>
              <w:rPr>
                <w:rFonts w:hint="eastAsia"/>
                <w:lang w:val="en-US" w:eastAsia="zh-CN"/>
              </w:rPr>
            </w:pPr>
            <w:r>
              <w:rPr>
                <w:rFonts w:hint="eastAsia"/>
                <w:lang w:val="en-US" w:eastAsia="zh-CN"/>
              </w:rPr>
              <w:t>持针钳</w:t>
            </w:r>
          </w:p>
        </w:tc>
        <w:tc>
          <w:tcPr>
            <w:tcW w:w="1137" w:type="dxa"/>
          </w:tcPr>
          <w:p>
            <w:pPr>
              <w:spacing w:line="440" w:lineRule="exact"/>
              <w:jc w:val="center"/>
              <w:rPr>
                <w:rFonts w:hint="default" w:ascii="仿宋" w:hAnsi="仿宋" w:eastAsia="仿宋" w:cs="仿宋"/>
                <w:lang w:val="en-US" w:eastAsia="zh-CN"/>
              </w:rPr>
            </w:pPr>
            <w:r>
              <w:rPr>
                <w:rFonts w:hint="eastAsia" w:ascii="仿宋" w:hAnsi="仿宋" w:eastAsia="仿宋" w:cs="仿宋"/>
                <w:lang w:val="en-US" w:eastAsia="zh-CN"/>
              </w:rPr>
              <w:t>1把</w:t>
            </w:r>
          </w:p>
        </w:tc>
        <w:tc>
          <w:tcPr>
            <w:tcW w:w="3213" w:type="dxa"/>
          </w:tcPr>
          <w:p>
            <w:pPr>
              <w:pStyle w:val="11"/>
              <w:numPr>
                <w:ilvl w:val="0"/>
                <w:numId w:val="7"/>
              </w:numPr>
              <w:ind w:firstLineChars="0"/>
              <w:jc w:val="center"/>
              <w:rPr>
                <w:rFonts w:hint="eastAsia" w:ascii="仿宋" w:hAnsi="仿宋" w:eastAsia="仿宋" w:cs="仿宋"/>
                <w:kern w:val="2"/>
                <w:sz w:val="21"/>
                <w:szCs w:val="24"/>
                <w:lang w:val="en-US" w:eastAsia="zh-CN" w:bidi="ar-SA"/>
              </w:rPr>
            </w:pPr>
            <w:r>
              <w:rPr>
                <w:rFonts w:hint="eastAsia" w:ascii="仿宋" w:hAnsi="仿宋" w:eastAsia="仿宋" w:cs="仿宋"/>
                <w:kern w:val="2"/>
                <w:sz w:val="21"/>
                <w:szCs w:val="24"/>
                <w:lang w:val="en-US" w:eastAsia="zh-CN" w:bidi="ar-SA"/>
              </w:rPr>
              <w:t>医用不锈钢材质</w:t>
            </w:r>
          </w:p>
          <w:p>
            <w:pPr>
              <w:pStyle w:val="11"/>
              <w:numPr>
                <w:ilvl w:val="0"/>
                <w:numId w:val="7"/>
              </w:numPr>
              <w:ind w:firstLineChars="0"/>
              <w:jc w:val="center"/>
              <w:rPr>
                <w:rFonts w:hint="eastAsia" w:ascii="仿宋" w:hAnsi="仿宋" w:eastAsia="仿宋" w:cs="仿宋"/>
                <w:kern w:val="2"/>
                <w:sz w:val="21"/>
                <w:szCs w:val="24"/>
                <w:lang w:val="en-US" w:eastAsia="zh-CN" w:bidi="ar-SA"/>
              </w:rPr>
            </w:pPr>
            <w:r>
              <w:rPr>
                <w:rFonts w:hint="eastAsia" w:ascii="仿宋" w:hAnsi="仿宋" w:eastAsia="仿宋" w:cs="仿宋"/>
                <w:kern w:val="2"/>
                <w:sz w:val="21"/>
                <w:szCs w:val="24"/>
                <w:lang w:val="en-US" w:eastAsia="zh-CN" w:bidi="ar-SA"/>
              </w:rPr>
              <w:t>长度18</w:t>
            </w:r>
            <w:r>
              <w:rPr>
                <w:rFonts w:hint="default" w:ascii="仿宋" w:hAnsi="仿宋" w:eastAsia="仿宋" w:cs="仿宋"/>
                <w:kern w:val="2"/>
                <w:sz w:val="21"/>
                <w:szCs w:val="24"/>
                <w:lang w:val="en-US" w:eastAsia="zh-CN" w:bidi="ar-SA"/>
              </w:rPr>
              <w:t>0</w:t>
            </w:r>
            <w:r>
              <w:rPr>
                <w:rFonts w:hint="eastAsia" w:ascii="仿宋" w:hAnsi="仿宋" w:eastAsia="仿宋" w:cs="仿宋"/>
                <w:kern w:val="2"/>
                <w:sz w:val="21"/>
                <w:szCs w:val="24"/>
                <w:lang w:val="en-US" w:eastAsia="zh-CN" w:bidi="ar-SA"/>
              </w:rPr>
              <w:t>（±2％）</w:t>
            </w:r>
            <w:r>
              <w:rPr>
                <w:rFonts w:hint="default" w:ascii="仿宋" w:hAnsi="仿宋" w:eastAsia="仿宋" w:cs="仿宋"/>
                <w:kern w:val="2"/>
                <w:sz w:val="21"/>
                <w:szCs w:val="24"/>
                <w:lang w:val="en-US" w:eastAsia="zh-CN" w:bidi="ar-SA"/>
              </w:rPr>
              <w:t>mm</w:t>
            </w:r>
          </w:p>
          <w:p>
            <w:pPr>
              <w:pStyle w:val="11"/>
              <w:numPr>
                <w:ilvl w:val="0"/>
                <w:numId w:val="7"/>
              </w:numPr>
              <w:ind w:firstLineChars="0"/>
              <w:jc w:val="center"/>
              <w:rPr>
                <w:rFonts w:hint="eastAsia" w:ascii="仿宋" w:hAnsi="仿宋" w:eastAsia="仿宋" w:cs="仿宋"/>
                <w:kern w:val="2"/>
                <w:sz w:val="21"/>
                <w:szCs w:val="24"/>
                <w:lang w:val="en-US" w:eastAsia="zh-CN" w:bidi="ar-SA"/>
              </w:rPr>
            </w:pPr>
            <w:r>
              <w:rPr>
                <w:rFonts w:hint="eastAsia" w:ascii="仿宋" w:hAnsi="仿宋" w:eastAsia="仿宋" w:cs="仿宋"/>
                <w:kern w:val="2"/>
                <w:sz w:val="21"/>
                <w:szCs w:val="24"/>
                <w:lang w:val="en-US" w:eastAsia="zh-CN" w:bidi="ar-SA"/>
              </w:rPr>
              <w:t>直型，细针，镶片密度</w:t>
            </w:r>
            <w:r>
              <w:rPr>
                <w:rFonts w:hint="default" w:ascii="仿宋" w:hAnsi="仿宋" w:eastAsia="仿宋" w:cs="仿宋"/>
                <w:kern w:val="2"/>
                <w:sz w:val="21"/>
                <w:szCs w:val="24"/>
                <w:lang w:val="en-US" w:eastAsia="zh-CN" w:bidi="ar-SA"/>
              </w:rPr>
              <w:t>0.3mm</w:t>
            </w:r>
          </w:p>
          <w:p>
            <w:pPr>
              <w:pStyle w:val="11"/>
              <w:numPr>
                <w:ilvl w:val="0"/>
                <w:numId w:val="7"/>
              </w:numPr>
              <w:ind w:firstLineChars="0"/>
              <w:jc w:val="center"/>
              <w:rPr>
                <w:rFonts w:hint="eastAsia" w:ascii="仿宋" w:hAnsi="仿宋" w:eastAsia="仿宋" w:cs="仿宋"/>
                <w:kern w:val="2"/>
                <w:sz w:val="21"/>
                <w:szCs w:val="24"/>
                <w:lang w:val="en-US" w:eastAsia="zh-CN" w:bidi="ar-SA"/>
              </w:rPr>
            </w:pPr>
            <w:r>
              <w:rPr>
                <w:rFonts w:hint="eastAsia" w:ascii="仿宋" w:hAnsi="仿宋" w:eastAsia="仿宋" w:cs="仿宋"/>
                <w:kern w:val="2"/>
                <w:sz w:val="21"/>
                <w:szCs w:val="24"/>
                <w:lang w:val="en-US" w:eastAsia="zh-CN" w:bidi="ar-SA"/>
              </w:rPr>
              <w:t>钳口镶硬质合金片</w:t>
            </w:r>
          </w:p>
        </w:tc>
        <w:tc>
          <w:tcPr>
            <w:tcW w:w="8099" w:type="dxa"/>
          </w:tcPr>
          <w:p>
            <w:pPr>
              <w:numPr>
                <w:ilvl w:val="0"/>
                <w:numId w:val="0"/>
              </w:numPr>
              <w:jc w:val="center"/>
              <w:rPr>
                <w:rFonts w:hint="eastAsia" w:ascii="仿宋" w:hAnsi="仿宋" w:eastAsia="仿宋" w:cs="仿宋"/>
                <w:lang w:val="en-US" w:eastAsia="zh-CN"/>
              </w:rPr>
            </w:pPr>
            <w:r>
              <w:rPr>
                <w:rFonts w:hint="eastAsia" w:ascii="仿宋" w:hAnsi="仿宋" w:eastAsia="仿宋" w:cs="仿宋"/>
                <w:lang w:val="en-US" w:eastAsia="zh-CN"/>
              </w:rPr>
              <w:drawing>
                <wp:inline distT="0" distB="0" distL="114300" distR="114300">
                  <wp:extent cx="5005705" cy="2481580"/>
                  <wp:effectExtent l="0" t="0" r="4445" b="13970"/>
                  <wp:docPr id="8" name="图片 8" descr="f2404d6462542aaebf4782b88c766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2404d6462542aaebf4782b88c7669c"/>
                          <pic:cNvPicPr>
                            <a:picLocks noChangeAspect="1"/>
                          </pic:cNvPicPr>
                        </pic:nvPicPr>
                        <pic:blipFill>
                          <a:blip r:embed="rId10"/>
                          <a:stretch>
                            <a:fillRect/>
                          </a:stretch>
                        </pic:blipFill>
                        <pic:spPr>
                          <a:xfrm>
                            <a:off x="0" y="0"/>
                            <a:ext cx="5005705" cy="24815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4" w:type="dxa"/>
            <w:vAlign w:val="top"/>
          </w:tcPr>
          <w:p>
            <w:pPr>
              <w:spacing w:line="440" w:lineRule="exact"/>
              <w:jc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7</w:t>
            </w:r>
          </w:p>
        </w:tc>
        <w:tc>
          <w:tcPr>
            <w:tcW w:w="1086" w:type="dxa"/>
            <w:vAlign w:val="top"/>
          </w:tcPr>
          <w:p>
            <w:pPr>
              <w:spacing w:line="440" w:lineRule="exact"/>
              <w:jc w:val="center"/>
              <w:rPr>
                <w:rFonts w:hint="eastAsia" w:ascii="Calibri" w:hAnsi="Calibri" w:eastAsia="宋体" w:cs="宋体"/>
                <w:kern w:val="2"/>
                <w:sz w:val="21"/>
                <w:szCs w:val="24"/>
                <w:lang w:val="en-US" w:eastAsia="zh-CN" w:bidi="ar-SA"/>
              </w:rPr>
            </w:pPr>
            <w:r>
              <w:rPr>
                <w:rFonts w:hint="eastAsia"/>
                <w:lang w:val="en-US" w:eastAsia="zh-CN"/>
              </w:rPr>
              <w:t>持针钳</w:t>
            </w:r>
          </w:p>
        </w:tc>
        <w:tc>
          <w:tcPr>
            <w:tcW w:w="1137" w:type="dxa"/>
            <w:vAlign w:val="top"/>
          </w:tcPr>
          <w:p>
            <w:pPr>
              <w:spacing w:line="440" w:lineRule="exact"/>
              <w:jc w:val="center"/>
              <w:rPr>
                <w:rFonts w:hint="eastAsia" w:ascii="仿宋" w:hAnsi="仿宋" w:eastAsia="仿宋" w:cs="仿宋"/>
                <w:kern w:val="2"/>
                <w:sz w:val="21"/>
                <w:szCs w:val="24"/>
                <w:lang w:val="en-US" w:eastAsia="zh-CN" w:bidi="ar-SA"/>
              </w:rPr>
            </w:pPr>
            <w:r>
              <w:rPr>
                <w:rFonts w:hint="eastAsia" w:ascii="仿宋" w:hAnsi="仿宋" w:eastAsia="仿宋" w:cs="仿宋"/>
                <w:lang w:val="en-US" w:eastAsia="zh-CN"/>
              </w:rPr>
              <w:t>1把</w:t>
            </w:r>
          </w:p>
        </w:tc>
        <w:tc>
          <w:tcPr>
            <w:tcW w:w="3213" w:type="dxa"/>
            <w:vAlign w:val="top"/>
          </w:tcPr>
          <w:p>
            <w:pPr>
              <w:pStyle w:val="11"/>
              <w:numPr>
                <w:ilvl w:val="0"/>
                <w:numId w:val="8"/>
              </w:numPr>
              <w:ind w:firstLineChars="0"/>
              <w:jc w:val="center"/>
              <w:rPr>
                <w:rFonts w:hint="eastAsia" w:ascii="仿宋" w:hAnsi="仿宋" w:eastAsia="仿宋" w:cs="仿宋"/>
                <w:kern w:val="2"/>
                <w:sz w:val="21"/>
                <w:szCs w:val="24"/>
                <w:lang w:val="en-US" w:eastAsia="zh-CN" w:bidi="ar-SA"/>
              </w:rPr>
            </w:pPr>
            <w:r>
              <w:rPr>
                <w:rFonts w:hint="eastAsia" w:ascii="仿宋" w:hAnsi="仿宋" w:eastAsia="仿宋" w:cs="仿宋"/>
                <w:kern w:val="2"/>
                <w:sz w:val="21"/>
                <w:szCs w:val="24"/>
                <w:lang w:val="en-US" w:eastAsia="zh-CN" w:bidi="ar-SA"/>
              </w:rPr>
              <w:t>医用不锈钢材质</w:t>
            </w:r>
          </w:p>
          <w:p>
            <w:pPr>
              <w:pStyle w:val="11"/>
              <w:numPr>
                <w:ilvl w:val="0"/>
                <w:numId w:val="8"/>
              </w:numPr>
              <w:ind w:firstLineChars="0"/>
              <w:jc w:val="center"/>
              <w:rPr>
                <w:rFonts w:hint="eastAsia" w:ascii="仿宋" w:hAnsi="仿宋" w:eastAsia="仿宋" w:cs="仿宋"/>
                <w:kern w:val="2"/>
                <w:sz w:val="21"/>
                <w:szCs w:val="24"/>
                <w:lang w:val="en-US" w:eastAsia="zh-CN" w:bidi="ar-SA"/>
              </w:rPr>
            </w:pPr>
            <w:r>
              <w:rPr>
                <w:rFonts w:hint="eastAsia" w:ascii="仿宋" w:hAnsi="仿宋" w:eastAsia="仿宋" w:cs="仿宋"/>
                <w:kern w:val="2"/>
                <w:sz w:val="21"/>
                <w:szCs w:val="24"/>
                <w:lang w:val="en-US" w:eastAsia="zh-CN" w:bidi="ar-SA"/>
              </w:rPr>
              <w:t>长度20</w:t>
            </w:r>
            <w:r>
              <w:rPr>
                <w:rFonts w:hint="default" w:ascii="仿宋" w:hAnsi="仿宋" w:eastAsia="仿宋" w:cs="仿宋"/>
                <w:kern w:val="2"/>
                <w:sz w:val="21"/>
                <w:szCs w:val="24"/>
                <w:lang w:val="en-US" w:eastAsia="zh-CN" w:bidi="ar-SA"/>
              </w:rPr>
              <w:t>0</w:t>
            </w:r>
            <w:r>
              <w:rPr>
                <w:rFonts w:hint="eastAsia" w:ascii="仿宋" w:hAnsi="仿宋" w:eastAsia="仿宋" w:cs="仿宋"/>
                <w:kern w:val="2"/>
                <w:sz w:val="21"/>
                <w:szCs w:val="24"/>
                <w:lang w:val="en-US" w:eastAsia="zh-CN" w:bidi="ar-SA"/>
              </w:rPr>
              <w:t>（±2％）</w:t>
            </w:r>
            <w:r>
              <w:rPr>
                <w:rFonts w:hint="default" w:ascii="仿宋" w:hAnsi="仿宋" w:eastAsia="仿宋" w:cs="仿宋"/>
                <w:kern w:val="2"/>
                <w:sz w:val="21"/>
                <w:szCs w:val="24"/>
                <w:lang w:val="en-US" w:eastAsia="zh-CN" w:bidi="ar-SA"/>
              </w:rPr>
              <w:t>mm</w:t>
            </w:r>
          </w:p>
          <w:p>
            <w:pPr>
              <w:pStyle w:val="11"/>
              <w:numPr>
                <w:ilvl w:val="0"/>
                <w:numId w:val="8"/>
              </w:numPr>
              <w:ind w:firstLineChars="0"/>
              <w:jc w:val="center"/>
              <w:rPr>
                <w:rFonts w:hint="eastAsia" w:ascii="仿宋" w:hAnsi="仿宋" w:eastAsia="仿宋" w:cs="仿宋"/>
                <w:kern w:val="2"/>
                <w:sz w:val="21"/>
                <w:szCs w:val="24"/>
                <w:lang w:val="en-US" w:eastAsia="zh-CN" w:bidi="ar-SA"/>
              </w:rPr>
            </w:pPr>
            <w:r>
              <w:rPr>
                <w:rFonts w:hint="eastAsia" w:ascii="仿宋" w:hAnsi="仿宋" w:eastAsia="仿宋" w:cs="仿宋"/>
                <w:kern w:val="2"/>
                <w:sz w:val="21"/>
                <w:szCs w:val="24"/>
                <w:lang w:val="en-US" w:eastAsia="zh-CN" w:bidi="ar-SA"/>
              </w:rPr>
              <w:t>直型，细针，镶片密度</w:t>
            </w:r>
            <w:r>
              <w:rPr>
                <w:rFonts w:hint="default" w:ascii="仿宋" w:hAnsi="仿宋" w:eastAsia="仿宋" w:cs="仿宋"/>
                <w:kern w:val="2"/>
                <w:sz w:val="21"/>
                <w:szCs w:val="24"/>
                <w:lang w:val="en-US" w:eastAsia="zh-CN" w:bidi="ar-SA"/>
              </w:rPr>
              <w:t>0.3mm</w:t>
            </w:r>
          </w:p>
          <w:p>
            <w:pPr>
              <w:pStyle w:val="11"/>
              <w:numPr>
                <w:ilvl w:val="0"/>
                <w:numId w:val="8"/>
              </w:numPr>
              <w:ind w:left="420" w:leftChars="0" w:hanging="420" w:firstLineChars="0"/>
              <w:jc w:val="center"/>
              <w:rPr>
                <w:rFonts w:hint="eastAsia" w:ascii="仿宋" w:hAnsi="仿宋" w:eastAsia="仿宋" w:cs="仿宋"/>
                <w:kern w:val="2"/>
                <w:sz w:val="21"/>
                <w:szCs w:val="24"/>
                <w:lang w:val="en-US" w:eastAsia="zh-CN" w:bidi="ar-SA"/>
              </w:rPr>
            </w:pPr>
            <w:r>
              <w:rPr>
                <w:rFonts w:hint="eastAsia" w:ascii="仿宋" w:hAnsi="仿宋" w:eastAsia="仿宋" w:cs="仿宋"/>
                <w:kern w:val="2"/>
                <w:sz w:val="21"/>
                <w:szCs w:val="24"/>
                <w:lang w:val="en-US" w:eastAsia="zh-CN" w:bidi="ar-SA"/>
              </w:rPr>
              <w:t>钳口镶硬质合金片</w:t>
            </w:r>
          </w:p>
        </w:tc>
        <w:tc>
          <w:tcPr>
            <w:tcW w:w="8099" w:type="dxa"/>
            <w:vAlign w:val="top"/>
          </w:tcPr>
          <w:p>
            <w:pPr>
              <w:numPr>
                <w:ilvl w:val="0"/>
                <w:numId w:val="0"/>
              </w:numPr>
              <w:ind w:left="0" w:leftChars="0" w:firstLine="0" w:firstLineChars="0"/>
              <w:jc w:val="center"/>
              <w:rPr>
                <w:rFonts w:hint="eastAsia" w:ascii="仿宋" w:hAnsi="仿宋" w:eastAsia="仿宋" w:cs="仿宋"/>
                <w:kern w:val="2"/>
                <w:sz w:val="21"/>
                <w:szCs w:val="24"/>
                <w:lang w:val="en-US" w:eastAsia="zh-CN" w:bidi="ar-SA"/>
              </w:rPr>
            </w:pPr>
            <w:r>
              <w:rPr>
                <w:rFonts w:hint="eastAsia" w:ascii="仿宋" w:hAnsi="仿宋" w:eastAsia="仿宋" w:cs="仿宋"/>
                <w:lang w:val="en-US" w:eastAsia="zh-CN"/>
              </w:rPr>
              <w:drawing>
                <wp:inline distT="0" distB="0" distL="114300" distR="114300">
                  <wp:extent cx="5005705" cy="2481580"/>
                  <wp:effectExtent l="0" t="0" r="4445" b="13970"/>
                  <wp:docPr id="11" name="图片 11" descr="f2404d6462542aaebf4782b88c766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2404d6462542aaebf4782b88c7669c"/>
                          <pic:cNvPicPr>
                            <a:picLocks noChangeAspect="1"/>
                          </pic:cNvPicPr>
                        </pic:nvPicPr>
                        <pic:blipFill>
                          <a:blip r:embed="rId10"/>
                          <a:stretch>
                            <a:fillRect/>
                          </a:stretch>
                        </pic:blipFill>
                        <pic:spPr>
                          <a:xfrm>
                            <a:off x="0" y="0"/>
                            <a:ext cx="5005705" cy="24815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4" w:type="dxa"/>
            <w:vAlign w:val="top"/>
          </w:tcPr>
          <w:p>
            <w:pPr>
              <w:spacing w:line="440" w:lineRule="exact"/>
              <w:jc w:val="center"/>
              <w:rPr>
                <w:rFonts w:hint="eastAsia" w:ascii="仿宋" w:hAnsi="仿宋" w:eastAsia="仿宋" w:cs="仿宋"/>
                <w:color w:val="000000"/>
                <w:sz w:val="24"/>
                <w:highlight w:val="none"/>
                <w:lang w:val="en-US" w:eastAsia="zh-CN"/>
              </w:rPr>
            </w:pPr>
            <w:r>
              <w:rPr>
                <w:rFonts w:hint="eastAsia" w:ascii="仿宋" w:hAnsi="仿宋" w:eastAsia="仿宋" w:cs="仿宋"/>
                <w:color w:val="000000"/>
                <w:sz w:val="24"/>
                <w:highlight w:val="none"/>
                <w:lang w:val="en-US" w:eastAsia="zh-CN"/>
              </w:rPr>
              <w:t>8</w:t>
            </w:r>
          </w:p>
        </w:tc>
        <w:tc>
          <w:tcPr>
            <w:tcW w:w="1086" w:type="dxa"/>
            <w:vAlign w:val="top"/>
          </w:tcPr>
          <w:p>
            <w:pPr>
              <w:spacing w:line="440" w:lineRule="exact"/>
              <w:jc w:val="center"/>
              <w:rPr>
                <w:rFonts w:hint="default"/>
                <w:lang w:val="en-US" w:eastAsia="zh-CN"/>
              </w:rPr>
            </w:pPr>
            <w:r>
              <w:rPr>
                <w:rFonts w:hint="eastAsia"/>
                <w:lang w:val="en-US" w:eastAsia="zh-CN"/>
              </w:rPr>
              <w:t>显微镊</w:t>
            </w:r>
          </w:p>
        </w:tc>
        <w:tc>
          <w:tcPr>
            <w:tcW w:w="1137" w:type="dxa"/>
            <w:vAlign w:val="top"/>
          </w:tcPr>
          <w:p>
            <w:pPr>
              <w:spacing w:line="440" w:lineRule="exact"/>
              <w:jc w:val="center"/>
              <w:rPr>
                <w:rFonts w:hint="default" w:ascii="仿宋" w:hAnsi="仿宋" w:eastAsia="仿宋" w:cs="仿宋"/>
                <w:lang w:val="en-US" w:eastAsia="zh-CN"/>
              </w:rPr>
            </w:pPr>
            <w:r>
              <w:rPr>
                <w:rFonts w:hint="eastAsia" w:ascii="仿宋" w:hAnsi="仿宋" w:eastAsia="仿宋" w:cs="仿宋"/>
                <w:lang w:val="en-US" w:eastAsia="zh-CN"/>
              </w:rPr>
              <w:t>2把</w:t>
            </w:r>
          </w:p>
        </w:tc>
        <w:tc>
          <w:tcPr>
            <w:tcW w:w="3213" w:type="dxa"/>
            <w:vAlign w:val="bottom"/>
          </w:tcPr>
          <w:p>
            <w:pPr>
              <w:pStyle w:val="11"/>
              <w:numPr>
                <w:ilvl w:val="0"/>
                <w:numId w:val="9"/>
              </w:numPr>
              <w:ind w:firstLineChars="0"/>
              <w:jc w:val="center"/>
              <w:rPr>
                <w:rFonts w:hint="default" w:ascii="Calibri" w:hAnsi="Calibri" w:eastAsia="宋体" w:cs="Calibri"/>
                <w:i w:val="0"/>
                <w:iCs w:val="0"/>
                <w:color w:val="000000"/>
                <w:kern w:val="0"/>
                <w:sz w:val="22"/>
                <w:szCs w:val="22"/>
                <w:u w:val="none"/>
                <w:lang w:val="en-US" w:eastAsia="zh-CN" w:bidi="ar"/>
              </w:rPr>
            </w:pPr>
            <w:r>
              <w:rPr>
                <w:rFonts w:hint="eastAsia" w:ascii="仿宋" w:hAnsi="仿宋" w:eastAsia="仿宋" w:cs="仿宋"/>
                <w:kern w:val="2"/>
                <w:sz w:val="21"/>
                <w:szCs w:val="24"/>
                <w:lang w:val="en-US" w:eastAsia="zh-CN" w:bidi="ar-SA"/>
              </w:rPr>
              <w:t>医用不锈钢材质</w:t>
            </w:r>
          </w:p>
          <w:p>
            <w:pPr>
              <w:keepNext w:val="0"/>
              <w:keepLines w:val="0"/>
              <w:widowControl/>
              <w:numPr>
                <w:ilvl w:val="0"/>
                <w:numId w:val="9"/>
              </w:numPr>
              <w:suppressLineNumbers w:val="0"/>
              <w:ind w:left="420" w:leftChars="0" w:hanging="420" w:firstLineChars="0"/>
              <w:jc w:val="center"/>
              <w:textAlignment w:val="bottom"/>
              <w:rPr>
                <w:rFonts w:hint="eastAsia" w:ascii="仿宋" w:hAnsi="仿宋" w:eastAsia="仿宋" w:cs="仿宋"/>
                <w:kern w:val="2"/>
                <w:sz w:val="21"/>
                <w:szCs w:val="24"/>
                <w:lang w:val="en-US" w:eastAsia="zh-CN" w:bidi="ar-SA"/>
              </w:rPr>
            </w:pPr>
            <w:r>
              <w:rPr>
                <w:rFonts w:hint="eastAsia" w:cs="Calibri"/>
                <w:i w:val="0"/>
                <w:iCs w:val="0"/>
                <w:color w:val="000000"/>
                <w:kern w:val="0"/>
                <w:sz w:val="22"/>
                <w:szCs w:val="22"/>
                <w:u w:val="none"/>
                <w:lang w:val="en-US" w:eastAsia="zh-CN" w:bidi="ar"/>
              </w:rPr>
              <w:t>长度</w:t>
            </w:r>
            <w:r>
              <w:rPr>
                <w:rFonts w:hint="default" w:ascii="Calibri" w:hAnsi="Calibri" w:eastAsia="宋体" w:cs="Calibri"/>
                <w:i w:val="0"/>
                <w:iCs w:val="0"/>
                <w:color w:val="000000"/>
                <w:kern w:val="0"/>
                <w:sz w:val="22"/>
                <w:szCs w:val="22"/>
                <w:u w:val="none"/>
                <w:lang w:val="en-US" w:eastAsia="zh-CN" w:bidi="ar"/>
              </w:rPr>
              <w:t>140</w:t>
            </w:r>
            <w:r>
              <w:rPr>
                <w:rFonts w:hint="eastAsia" w:cs="Calibri"/>
                <w:i w:val="0"/>
                <w:iCs w:val="0"/>
                <w:color w:val="000000"/>
                <w:kern w:val="0"/>
                <w:sz w:val="22"/>
                <w:szCs w:val="22"/>
                <w:u w:val="none"/>
                <w:lang w:val="en-US" w:eastAsia="zh-CN" w:bidi="ar"/>
              </w:rPr>
              <w:t>mm</w:t>
            </w:r>
            <w:r>
              <w:rPr>
                <w:rFonts w:hint="eastAsia" w:ascii="仿宋" w:hAnsi="仿宋" w:eastAsia="仿宋" w:cs="仿宋"/>
                <w:kern w:val="2"/>
                <w:sz w:val="21"/>
                <w:szCs w:val="24"/>
                <w:lang w:val="en-US" w:eastAsia="zh-CN" w:bidi="ar-SA"/>
              </w:rPr>
              <w:t>（±2％）</w:t>
            </w:r>
            <w:r>
              <w:rPr>
                <w:rFonts w:hint="eastAsia" w:cs="Calibri"/>
                <w:i w:val="0"/>
                <w:iCs w:val="0"/>
                <w:color w:val="000000"/>
                <w:kern w:val="0"/>
                <w:sz w:val="22"/>
                <w:szCs w:val="22"/>
                <w:u w:val="none"/>
                <w:lang w:val="en-US" w:eastAsia="zh-CN" w:bidi="ar"/>
              </w:rPr>
              <w:t>，头宽</w:t>
            </w:r>
            <w:r>
              <w:rPr>
                <w:rFonts w:hint="default" w:ascii="Calibri" w:hAnsi="Calibri" w:eastAsia="宋体" w:cs="Calibri"/>
                <w:i w:val="0"/>
                <w:iCs w:val="0"/>
                <w:color w:val="000000"/>
                <w:kern w:val="0"/>
                <w:sz w:val="22"/>
                <w:szCs w:val="22"/>
                <w:u w:val="none"/>
                <w:lang w:val="en-US" w:eastAsia="zh-CN" w:bidi="ar"/>
              </w:rPr>
              <w:t>0.3</w:t>
            </w:r>
            <w:r>
              <w:rPr>
                <w:rFonts w:hint="eastAsia" w:cs="Calibri"/>
                <w:i w:val="0"/>
                <w:iCs w:val="0"/>
                <w:color w:val="000000"/>
                <w:kern w:val="0"/>
                <w:sz w:val="22"/>
                <w:szCs w:val="22"/>
                <w:u w:val="none"/>
                <w:lang w:val="en-US" w:eastAsia="zh-CN" w:bidi="ar"/>
              </w:rPr>
              <w:t>mm</w:t>
            </w:r>
            <w:r>
              <w:rPr>
                <w:rFonts w:hint="eastAsia" w:ascii="仿宋" w:hAnsi="仿宋" w:eastAsia="仿宋" w:cs="仿宋"/>
                <w:kern w:val="2"/>
                <w:sz w:val="21"/>
                <w:szCs w:val="24"/>
                <w:lang w:val="en-US" w:eastAsia="zh-CN" w:bidi="ar-SA"/>
              </w:rPr>
              <w:t>（±2％）</w:t>
            </w:r>
          </w:p>
          <w:p>
            <w:pPr>
              <w:keepNext w:val="0"/>
              <w:keepLines w:val="0"/>
              <w:widowControl/>
              <w:numPr>
                <w:ilvl w:val="0"/>
                <w:numId w:val="0"/>
              </w:numPr>
              <w:suppressLineNumbers w:val="0"/>
              <w:ind w:leftChars="0"/>
              <w:jc w:val="center"/>
              <w:textAlignment w:val="bottom"/>
              <w:rPr>
                <w:rFonts w:hint="eastAsia" w:ascii="Calibri" w:hAnsi="Calibri" w:eastAsia="宋体" w:cs="Calibri"/>
                <w:i w:val="0"/>
                <w:iCs w:val="0"/>
                <w:color w:val="000000"/>
                <w:kern w:val="2"/>
                <w:sz w:val="22"/>
                <w:szCs w:val="22"/>
                <w:u w:val="none"/>
                <w:lang w:val="en-US" w:eastAsia="zh-CN" w:bidi="ar-SA"/>
              </w:rPr>
            </w:pPr>
            <w:r>
              <w:rPr>
                <w:rFonts w:hint="eastAsia" w:cs="Calibri"/>
                <w:i w:val="0"/>
                <w:iCs w:val="0"/>
                <w:color w:val="000000"/>
                <w:kern w:val="0"/>
                <w:sz w:val="22"/>
                <w:szCs w:val="22"/>
                <w:u w:val="none"/>
                <w:lang w:val="en-US" w:eastAsia="zh-CN" w:bidi="ar"/>
              </w:rPr>
              <w:t>3.</w:t>
            </w:r>
            <w:r>
              <w:rPr>
                <w:rFonts w:hint="default" w:ascii="Calibri" w:hAnsi="Calibri" w:eastAsia="宋体" w:cs="Calibri"/>
                <w:i w:val="0"/>
                <w:iCs w:val="0"/>
                <w:color w:val="000000"/>
                <w:kern w:val="0"/>
                <w:sz w:val="22"/>
                <w:szCs w:val="22"/>
                <w:u w:val="none"/>
                <w:lang w:val="en-US" w:eastAsia="zh-CN" w:bidi="ar"/>
              </w:rPr>
              <w:t>直型，圆柄</w:t>
            </w:r>
          </w:p>
        </w:tc>
        <w:tc>
          <w:tcPr>
            <w:tcW w:w="8099" w:type="dxa"/>
            <w:vAlign w:val="top"/>
          </w:tcPr>
          <w:p>
            <w:pPr>
              <w:numPr>
                <w:ilvl w:val="0"/>
                <w:numId w:val="0"/>
              </w:numPr>
              <w:ind w:left="0" w:leftChars="0" w:firstLine="0" w:firstLineChars="0"/>
              <w:jc w:val="center"/>
              <w:rPr>
                <w:rFonts w:hint="eastAsia" w:ascii="仿宋" w:hAnsi="仿宋" w:eastAsia="仿宋" w:cs="仿宋"/>
                <w:lang w:val="en-US" w:eastAsia="zh-CN"/>
              </w:rPr>
            </w:pPr>
            <w:r>
              <w:rPr>
                <w:rFonts w:hint="eastAsia" w:ascii="仿宋" w:hAnsi="仿宋" w:eastAsia="仿宋" w:cs="仿宋"/>
                <w:lang w:val="en-US" w:eastAsia="zh-CN"/>
              </w:rPr>
              <w:drawing>
                <wp:inline distT="0" distB="0" distL="114300" distR="114300">
                  <wp:extent cx="5005070" cy="3753485"/>
                  <wp:effectExtent l="0" t="0" r="5080" b="18415"/>
                  <wp:docPr id="12" name="图片 12" descr="40133847dfd75a56cd0b44d714f1e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0133847dfd75a56cd0b44d714f1e2e"/>
                          <pic:cNvPicPr>
                            <a:picLocks noChangeAspect="1"/>
                          </pic:cNvPicPr>
                        </pic:nvPicPr>
                        <pic:blipFill>
                          <a:blip r:embed="rId11"/>
                          <a:stretch>
                            <a:fillRect/>
                          </a:stretch>
                        </pic:blipFill>
                        <pic:spPr>
                          <a:xfrm>
                            <a:off x="0" y="0"/>
                            <a:ext cx="5005070" cy="37534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4" w:type="dxa"/>
          </w:tcPr>
          <w:p>
            <w:pPr>
              <w:spacing w:line="440" w:lineRule="exact"/>
              <w:jc w:val="center"/>
              <w:rPr>
                <w:rFonts w:hint="default" w:ascii="仿宋" w:hAnsi="仿宋" w:eastAsia="仿宋" w:cs="仿宋"/>
                <w:color w:val="000000"/>
                <w:sz w:val="24"/>
                <w:highlight w:val="none"/>
                <w:lang w:val="en-US" w:eastAsia="zh-CN"/>
              </w:rPr>
            </w:pPr>
            <w:r>
              <w:rPr>
                <w:rFonts w:hint="eastAsia" w:ascii="仿宋" w:hAnsi="仿宋" w:eastAsia="仿宋" w:cs="仿宋"/>
                <w:color w:val="000000"/>
                <w:sz w:val="24"/>
                <w:highlight w:val="none"/>
                <w:lang w:val="en-US" w:eastAsia="zh-CN"/>
              </w:rPr>
              <w:t>9</w:t>
            </w:r>
          </w:p>
        </w:tc>
        <w:tc>
          <w:tcPr>
            <w:tcW w:w="1086" w:type="dxa"/>
          </w:tcPr>
          <w:p>
            <w:pPr>
              <w:spacing w:line="440" w:lineRule="exact"/>
              <w:jc w:val="center"/>
              <w:rPr>
                <w:rFonts w:hint="default" w:ascii="宋体" w:hAnsi="宋体" w:eastAsia="宋体" w:cs="宋体"/>
                <w:szCs w:val="21"/>
                <w:lang w:val="en-US" w:eastAsia="zh-CN"/>
              </w:rPr>
            </w:pPr>
            <w:r>
              <w:rPr>
                <w:rFonts w:hint="eastAsia" w:ascii="宋体" w:hAnsi="宋体" w:cs="宋体"/>
                <w:szCs w:val="21"/>
                <w:lang w:val="en-US" w:eastAsia="zh-CN"/>
              </w:rPr>
              <w:t>显微持针钳</w:t>
            </w:r>
          </w:p>
        </w:tc>
        <w:tc>
          <w:tcPr>
            <w:tcW w:w="1137" w:type="dxa"/>
          </w:tcPr>
          <w:p>
            <w:pPr>
              <w:spacing w:line="440" w:lineRule="exact"/>
              <w:jc w:val="center"/>
              <w:rPr>
                <w:rFonts w:hint="default" w:ascii="仿宋" w:hAnsi="仿宋" w:eastAsia="仿宋" w:cs="仿宋"/>
                <w:szCs w:val="21"/>
                <w:lang w:val="en-US" w:eastAsia="zh-CN"/>
              </w:rPr>
            </w:pPr>
            <w:r>
              <w:rPr>
                <w:rFonts w:hint="eastAsia" w:ascii="仿宋" w:hAnsi="仿宋" w:eastAsia="仿宋" w:cs="仿宋"/>
                <w:szCs w:val="21"/>
                <w:lang w:val="en-US" w:eastAsia="zh-CN"/>
              </w:rPr>
              <w:t>2</w:t>
            </w:r>
          </w:p>
        </w:tc>
        <w:tc>
          <w:tcPr>
            <w:tcW w:w="3213" w:type="dxa"/>
          </w:tcPr>
          <w:p>
            <w:pPr>
              <w:pStyle w:val="11"/>
              <w:numPr>
                <w:ilvl w:val="0"/>
                <w:numId w:val="10"/>
              </w:numPr>
              <w:ind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4"/>
                <w:lang w:val="en-US" w:eastAsia="zh-CN" w:bidi="ar-SA"/>
              </w:rPr>
              <w:t>医用不锈钢材质</w:t>
            </w:r>
          </w:p>
          <w:p>
            <w:pPr>
              <w:pStyle w:val="11"/>
              <w:numPr>
                <w:ilvl w:val="0"/>
                <w:numId w:val="10"/>
              </w:numPr>
              <w:ind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长度140mm</w:t>
            </w:r>
            <w:r>
              <w:rPr>
                <w:rFonts w:hint="eastAsia" w:ascii="仿宋" w:hAnsi="仿宋" w:eastAsia="仿宋" w:cs="仿宋"/>
                <w:kern w:val="2"/>
                <w:sz w:val="21"/>
                <w:szCs w:val="24"/>
                <w:lang w:val="en-US" w:eastAsia="zh-CN" w:bidi="ar-SA"/>
              </w:rPr>
              <w:t>（±2％）</w:t>
            </w:r>
            <w:r>
              <w:rPr>
                <w:rFonts w:hint="eastAsia" w:ascii="仿宋" w:hAnsi="仿宋" w:eastAsia="仿宋" w:cs="仿宋"/>
                <w:kern w:val="2"/>
                <w:sz w:val="21"/>
                <w:szCs w:val="21"/>
                <w:lang w:val="en-US" w:eastAsia="zh-CN" w:bidi="ar-SA"/>
              </w:rPr>
              <w:t>，头宽0.3</w:t>
            </w:r>
            <w:r>
              <w:rPr>
                <w:rFonts w:hint="eastAsia" w:ascii="仿宋" w:hAnsi="仿宋" w:eastAsia="仿宋" w:cs="仿宋"/>
                <w:kern w:val="2"/>
                <w:sz w:val="21"/>
                <w:szCs w:val="24"/>
                <w:lang w:val="en-US" w:eastAsia="zh-CN" w:bidi="ar-SA"/>
              </w:rPr>
              <w:t>（±2％）</w:t>
            </w:r>
            <w:r>
              <w:rPr>
                <w:rFonts w:hint="eastAsia" w:ascii="仿宋" w:hAnsi="仿宋" w:eastAsia="仿宋" w:cs="仿宋"/>
                <w:kern w:val="2"/>
                <w:sz w:val="21"/>
                <w:szCs w:val="21"/>
                <w:lang w:val="en-US" w:eastAsia="zh-CN" w:bidi="ar-SA"/>
              </w:rPr>
              <w:t>mm</w:t>
            </w:r>
          </w:p>
          <w:p>
            <w:pPr>
              <w:pStyle w:val="11"/>
              <w:numPr>
                <w:ilvl w:val="0"/>
                <w:numId w:val="10"/>
              </w:numPr>
              <w:ind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直型，圆柄</w:t>
            </w:r>
          </w:p>
        </w:tc>
        <w:tc>
          <w:tcPr>
            <w:tcW w:w="8099" w:type="dxa"/>
          </w:tcPr>
          <w:p>
            <w:pPr>
              <w:numPr>
                <w:ilvl w:val="0"/>
                <w:numId w:val="0"/>
              </w:numPr>
              <w:ind w:left="0" w:leftChars="0" w:firstLine="0" w:firstLineChars="0"/>
              <w:jc w:val="center"/>
              <w:rPr>
                <w:rFonts w:hint="eastAsia" w:ascii="仿宋" w:hAnsi="仿宋" w:eastAsia="仿宋" w:cs="仿宋"/>
                <w:szCs w:val="21"/>
                <w:lang w:val="en-US" w:eastAsia="zh-CN"/>
              </w:rPr>
            </w:pPr>
            <w:r>
              <w:rPr>
                <w:rFonts w:hint="eastAsia" w:ascii="仿宋" w:hAnsi="仿宋" w:eastAsia="仿宋" w:cs="仿宋"/>
                <w:szCs w:val="21"/>
                <w:lang w:val="en-US" w:eastAsia="zh-CN"/>
              </w:rPr>
              <w:drawing>
                <wp:inline distT="0" distB="0" distL="114300" distR="114300">
                  <wp:extent cx="5005070" cy="3753485"/>
                  <wp:effectExtent l="0" t="0" r="5080" b="18415"/>
                  <wp:docPr id="13" name="图片 13" descr="0589cdd7ea18fc812b282cb711828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589cdd7ea18fc812b282cb711828d9"/>
                          <pic:cNvPicPr>
                            <a:picLocks noChangeAspect="1"/>
                          </pic:cNvPicPr>
                        </pic:nvPicPr>
                        <pic:blipFill>
                          <a:blip r:embed="rId12"/>
                          <a:stretch>
                            <a:fillRect/>
                          </a:stretch>
                        </pic:blipFill>
                        <pic:spPr>
                          <a:xfrm>
                            <a:off x="0" y="0"/>
                            <a:ext cx="5005070" cy="37534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4" w:type="dxa"/>
          </w:tcPr>
          <w:p>
            <w:pPr>
              <w:spacing w:line="440" w:lineRule="exact"/>
              <w:jc w:val="center"/>
              <w:rPr>
                <w:rFonts w:hint="default" w:ascii="仿宋" w:hAnsi="仿宋" w:eastAsia="仿宋" w:cs="仿宋"/>
                <w:color w:val="000000"/>
                <w:sz w:val="24"/>
                <w:highlight w:val="none"/>
                <w:lang w:val="en-US" w:eastAsia="zh-CN"/>
              </w:rPr>
            </w:pPr>
            <w:r>
              <w:rPr>
                <w:rFonts w:hint="eastAsia" w:ascii="仿宋" w:hAnsi="仿宋" w:eastAsia="仿宋" w:cs="仿宋"/>
                <w:color w:val="000000"/>
                <w:sz w:val="24"/>
                <w:highlight w:val="none"/>
                <w:lang w:val="en-US" w:eastAsia="zh-CN"/>
              </w:rPr>
              <w:t>10</w:t>
            </w:r>
          </w:p>
        </w:tc>
        <w:tc>
          <w:tcPr>
            <w:tcW w:w="1086" w:type="dxa"/>
          </w:tcPr>
          <w:p>
            <w:pPr>
              <w:spacing w:line="4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乳突牵开器</w:t>
            </w:r>
          </w:p>
        </w:tc>
        <w:tc>
          <w:tcPr>
            <w:tcW w:w="1137" w:type="dxa"/>
          </w:tcPr>
          <w:p>
            <w:pPr>
              <w:spacing w:line="440" w:lineRule="exact"/>
              <w:jc w:val="center"/>
              <w:rPr>
                <w:rFonts w:hint="default" w:ascii="仿宋" w:hAnsi="仿宋" w:eastAsia="仿宋" w:cs="仿宋"/>
                <w:szCs w:val="21"/>
                <w:lang w:val="en-US" w:eastAsia="zh-CN"/>
              </w:rPr>
            </w:pPr>
            <w:r>
              <w:rPr>
                <w:rFonts w:hint="eastAsia" w:ascii="仿宋" w:hAnsi="仿宋" w:eastAsia="仿宋" w:cs="仿宋"/>
                <w:szCs w:val="21"/>
                <w:lang w:val="en-US" w:eastAsia="zh-CN"/>
              </w:rPr>
              <w:t>2把</w:t>
            </w:r>
          </w:p>
        </w:tc>
        <w:tc>
          <w:tcPr>
            <w:tcW w:w="3213" w:type="dxa"/>
          </w:tcPr>
          <w:p>
            <w:pPr>
              <w:pStyle w:val="11"/>
              <w:numPr>
                <w:ilvl w:val="0"/>
                <w:numId w:val="11"/>
              </w:numPr>
              <w:ind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医用不锈钢材质</w:t>
            </w:r>
          </w:p>
          <w:p>
            <w:pPr>
              <w:pStyle w:val="11"/>
              <w:numPr>
                <w:ilvl w:val="0"/>
                <w:numId w:val="11"/>
              </w:numPr>
              <w:ind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长度</w:t>
            </w:r>
            <w:r>
              <w:rPr>
                <w:rFonts w:hint="default" w:ascii="仿宋" w:hAnsi="仿宋" w:eastAsia="仿宋" w:cs="仿宋"/>
                <w:kern w:val="2"/>
                <w:sz w:val="21"/>
                <w:szCs w:val="21"/>
                <w:lang w:val="en-US" w:eastAsia="zh-CN" w:bidi="ar-SA"/>
              </w:rPr>
              <w:t>1</w:t>
            </w:r>
            <w:r>
              <w:rPr>
                <w:rFonts w:hint="eastAsia" w:ascii="仿宋" w:hAnsi="仿宋" w:eastAsia="仿宋" w:cs="仿宋"/>
                <w:kern w:val="2"/>
                <w:sz w:val="21"/>
                <w:szCs w:val="21"/>
                <w:lang w:val="en-US" w:eastAsia="zh-CN" w:bidi="ar-SA"/>
              </w:rPr>
              <w:t>4</w:t>
            </w:r>
            <w:r>
              <w:rPr>
                <w:rFonts w:hint="default" w:ascii="仿宋" w:hAnsi="仿宋" w:eastAsia="仿宋" w:cs="仿宋"/>
                <w:kern w:val="2"/>
                <w:sz w:val="21"/>
                <w:szCs w:val="21"/>
                <w:lang w:val="en-US" w:eastAsia="zh-CN" w:bidi="ar-SA"/>
              </w:rPr>
              <w:t>0</w:t>
            </w:r>
            <w:r>
              <w:rPr>
                <w:rFonts w:hint="eastAsia" w:ascii="仿宋" w:hAnsi="仿宋" w:eastAsia="仿宋" w:cs="仿宋"/>
                <w:kern w:val="2"/>
                <w:sz w:val="21"/>
                <w:szCs w:val="24"/>
                <w:lang w:val="en-US" w:eastAsia="zh-CN" w:bidi="ar-SA"/>
              </w:rPr>
              <w:t>（±2％）</w:t>
            </w:r>
            <w:r>
              <w:rPr>
                <w:rFonts w:hint="default" w:ascii="仿宋" w:hAnsi="仿宋" w:eastAsia="仿宋" w:cs="仿宋"/>
                <w:kern w:val="2"/>
                <w:sz w:val="21"/>
                <w:szCs w:val="21"/>
                <w:lang w:val="en-US" w:eastAsia="zh-CN" w:bidi="ar-SA"/>
              </w:rPr>
              <w:t>mm</w:t>
            </w:r>
            <w:r>
              <w:rPr>
                <w:rFonts w:hint="eastAsia" w:ascii="仿宋" w:hAnsi="仿宋" w:eastAsia="仿宋" w:cs="仿宋"/>
                <w:kern w:val="2"/>
                <w:sz w:val="21"/>
                <w:szCs w:val="21"/>
                <w:lang w:val="en-US" w:eastAsia="zh-CN" w:bidi="ar-SA"/>
              </w:rPr>
              <w:t>，爪深18mm</w:t>
            </w:r>
            <w:r>
              <w:rPr>
                <w:rFonts w:hint="eastAsia" w:ascii="仿宋" w:hAnsi="仿宋" w:eastAsia="仿宋" w:cs="仿宋"/>
                <w:kern w:val="2"/>
                <w:sz w:val="21"/>
                <w:szCs w:val="24"/>
                <w:lang w:val="en-US" w:eastAsia="zh-CN" w:bidi="ar-SA"/>
              </w:rPr>
              <w:t>（±2％），钩深18</w:t>
            </w:r>
            <w:r>
              <w:rPr>
                <w:rFonts w:hint="default" w:ascii="仿宋" w:hAnsi="仿宋" w:eastAsia="仿宋" w:cs="仿宋"/>
                <w:kern w:val="2"/>
                <w:sz w:val="21"/>
                <w:szCs w:val="21"/>
                <w:lang w:val="en-US" w:eastAsia="zh-CN" w:bidi="ar-SA"/>
              </w:rPr>
              <w:t>mm</w:t>
            </w:r>
            <w:r>
              <w:rPr>
                <w:rFonts w:hint="eastAsia" w:ascii="仿宋" w:hAnsi="仿宋" w:eastAsia="仿宋" w:cs="仿宋"/>
                <w:kern w:val="2"/>
                <w:sz w:val="21"/>
                <w:szCs w:val="24"/>
                <w:lang w:val="en-US" w:eastAsia="zh-CN" w:bidi="ar-SA"/>
              </w:rPr>
              <w:t>（±2％）</w:t>
            </w:r>
          </w:p>
          <w:p>
            <w:pPr>
              <w:pStyle w:val="11"/>
              <w:numPr>
                <w:ilvl w:val="0"/>
                <w:numId w:val="11"/>
              </w:numPr>
              <w:ind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活动式</w:t>
            </w:r>
            <w:r>
              <w:rPr>
                <w:rFonts w:hint="default" w:ascii="仿宋" w:hAnsi="仿宋" w:eastAsia="仿宋" w:cs="仿宋"/>
                <w:kern w:val="2"/>
                <w:sz w:val="21"/>
                <w:szCs w:val="21"/>
                <w:lang w:val="en-US" w:eastAsia="zh-CN" w:bidi="ar-SA"/>
              </w:rPr>
              <w:t>3</w:t>
            </w:r>
            <w:r>
              <w:rPr>
                <w:rFonts w:hint="eastAsia" w:ascii="仿宋" w:hAnsi="仿宋" w:eastAsia="仿宋" w:cs="仿宋"/>
                <w:kern w:val="2"/>
                <w:sz w:val="21"/>
                <w:szCs w:val="21"/>
                <w:lang w:val="en-US" w:eastAsia="zh-CN" w:bidi="ar-SA"/>
              </w:rPr>
              <w:t>×</w:t>
            </w:r>
            <w:r>
              <w:rPr>
                <w:rFonts w:hint="default" w:ascii="仿宋" w:hAnsi="仿宋" w:eastAsia="仿宋" w:cs="仿宋"/>
                <w:kern w:val="2"/>
                <w:sz w:val="21"/>
                <w:szCs w:val="21"/>
                <w:lang w:val="en-US" w:eastAsia="zh-CN" w:bidi="ar-SA"/>
              </w:rPr>
              <w:t>4</w:t>
            </w:r>
            <w:r>
              <w:rPr>
                <w:rFonts w:hint="eastAsia" w:ascii="仿宋" w:hAnsi="仿宋" w:eastAsia="仿宋" w:cs="仿宋"/>
                <w:kern w:val="2"/>
                <w:sz w:val="21"/>
                <w:szCs w:val="21"/>
                <w:lang w:val="en-US" w:eastAsia="zh-CN" w:bidi="ar-SA"/>
              </w:rPr>
              <w:t>钩，顿钩</w:t>
            </w:r>
          </w:p>
          <w:p>
            <w:pPr>
              <w:pStyle w:val="11"/>
              <w:numPr>
                <w:ilvl w:val="0"/>
                <w:numId w:val="11"/>
              </w:numPr>
              <w:ind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直型</w:t>
            </w:r>
          </w:p>
        </w:tc>
        <w:tc>
          <w:tcPr>
            <w:tcW w:w="8099" w:type="dxa"/>
          </w:tcPr>
          <w:p>
            <w:pPr>
              <w:numPr>
                <w:ilvl w:val="0"/>
                <w:numId w:val="0"/>
              </w:numPr>
              <w:ind w:left="0" w:leftChars="0" w:firstLine="0" w:firstLineChars="0"/>
              <w:jc w:val="center"/>
              <w:rPr>
                <w:rFonts w:hint="eastAsia" w:ascii="仿宋" w:hAnsi="仿宋" w:eastAsia="仿宋" w:cs="仿宋"/>
                <w:szCs w:val="21"/>
                <w:lang w:val="en-US" w:eastAsia="zh-CN"/>
              </w:rPr>
            </w:pPr>
            <w:r>
              <w:rPr>
                <w:rFonts w:hint="eastAsia" w:ascii="仿宋" w:hAnsi="仿宋" w:eastAsia="仿宋" w:cs="仿宋"/>
                <w:szCs w:val="21"/>
                <w:lang w:val="en-US" w:eastAsia="zh-CN"/>
              </w:rPr>
              <w:drawing>
                <wp:inline distT="0" distB="0" distL="114300" distR="114300">
                  <wp:extent cx="4982845" cy="2293620"/>
                  <wp:effectExtent l="0" t="0" r="8255" b="11430"/>
                  <wp:docPr id="14" name="图片 14" descr="2ed2c0da732d73ede8a76ba9f977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ed2c0da732d73ede8a76ba9f977268"/>
                          <pic:cNvPicPr>
                            <a:picLocks noChangeAspect="1"/>
                          </pic:cNvPicPr>
                        </pic:nvPicPr>
                        <pic:blipFill>
                          <a:blip r:embed="rId13"/>
                          <a:stretch>
                            <a:fillRect/>
                          </a:stretch>
                        </pic:blipFill>
                        <pic:spPr>
                          <a:xfrm>
                            <a:off x="0" y="0"/>
                            <a:ext cx="4982845" cy="22936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4" w:type="dxa"/>
          </w:tcPr>
          <w:p>
            <w:pPr>
              <w:spacing w:line="440" w:lineRule="exact"/>
              <w:jc w:val="center"/>
              <w:rPr>
                <w:rFonts w:hint="default" w:ascii="仿宋" w:hAnsi="仿宋" w:eastAsia="仿宋" w:cs="仿宋"/>
                <w:color w:val="000000"/>
                <w:sz w:val="24"/>
                <w:highlight w:val="none"/>
                <w:lang w:val="en-US" w:eastAsia="zh-CN"/>
              </w:rPr>
            </w:pPr>
            <w:r>
              <w:rPr>
                <w:rFonts w:hint="eastAsia" w:ascii="仿宋" w:hAnsi="仿宋" w:eastAsia="仿宋" w:cs="仿宋"/>
                <w:color w:val="000000"/>
                <w:sz w:val="24"/>
                <w:highlight w:val="none"/>
                <w:lang w:val="en-US" w:eastAsia="zh-CN"/>
              </w:rPr>
              <w:t>11</w:t>
            </w:r>
          </w:p>
        </w:tc>
        <w:tc>
          <w:tcPr>
            <w:tcW w:w="1086" w:type="dxa"/>
          </w:tcPr>
          <w:p>
            <w:pPr>
              <w:spacing w:line="4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乳突牵开器</w:t>
            </w:r>
          </w:p>
        </w:tc>
        <w:tc>
          <w:tcPr>
            <w:tcW w:w="1137" w:type="dxa"/>
          </w:tcPr>
          <w:p>
            <w:pPr>
              <w:spacing w:line="440" w:lineRule="exact"/>
              <w:jc w:val="center"/>
              <w:rPr>
                <w:rFonts w:hint="default" w:ascii="仿宋" w:hAnsi="仿宋" w:eastAsia="仿宋" w:cs="仿宋"/>
                <w:szCs w:val="21"/>
                <w:lang w:val="en-US" w:eastAsia="zh-CN"/>
              </w:rPr>
            </w:pPr>
            <w:r>
              <w:rPr>
                <w:rFonts w:hint="eastAsia" w:ascii="仿宋" w:hAnsi="仿宋" w:eastAsia="仿宋" w:cs="仿宋"/>
                <w:szCs w:val="21"/>
                <w:lang w:val="en-US" w:eastAsia="zh-CN"/>
              </w:rPr>
              <w:t>1把</w:t>
            </w:r>
          </w:p>
        </w:tc>
        <w:tc>
          <w:tcPr>
            <w:tcW w:w="3213" w:type="dxa"/>
          </w:tcPr>
          <w:p>
            <w:pPr>
              <w:pStyle w:val="11"/>
              <w:numPr>
                <w:ilvl w:val="0"/>
                <w:numId w:val="12"/>
              </w:numPr>
              <w:ind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医用不锈钢材质</w:t>
            </w:r>
          </w:p>
          <w:p>
            <w:pPr>
              <w:pStyle w:val="11"/>
              <w:numPr>
                <w:ilvl w:val="0"/>
                <w:numId w:val="12"/>
              </w:numPr>
              <w:ind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长度</w:t>
            </w:r>
            <w:r>
              <w:rPr>
                <w:rFonts w:hint="default" w:ascii="仿宋" w:hAnsi="仿宋" w:eastAsia="仿宋" w:cs="仿宋"/>
                <w:kern w:val="2"/>
                <w:sz w:val="21"/>
                <w:szCs w:val="21"/>
                <w:lang w:val="en-US" w:eastAsia="zh-CN" w:bidi="ar-SA"/>
              </w:rPr>
              <w:t>1</w:t>
            </w:r>
            <w:r>
              <w:rPr>
                <w:rFonts w:hint="eastAsia" w:ascii="仿宋" w:hAnsi="仿宋" w:eastAsia="仿宋" w:cs="仿宋"/>
                <w:kern w:val="2"/>
                <w:sz w:val="21"/>
                <w:szCs w:val="21"/>
                <w:lang w:val="en-US" w:eastAsia="zh-CN" w:bidi="ar-SA"/>
              </w:rPr>
              <w:t>5</w:t>
            </w:r>
            <w:r>
              <w:rPr>
                <w:rFonts w:hint="default" w:ascii="仿宋" w:hAnsi="仿宋" w:eastAsia="仿宋" w:cs="仿宋"/>
                <w:kern w:val="2"/>
                <w:sz w:val="21"/>
                <w:szCs w:val="21"/>
                <w:lang w:val="en-US" w:eastAsia="zh-CN" w:bidi="ar-SA"/>
              </w:rPr>
              <w:t>0</w:t>
            </w:r>
            <w:r>
              <w:rPr>
                <w:rFonts w:hint="eastAsia" w:ascii="仿宋" w:hAnsi="仿宋" w:eastAsia="仿宋" w:cs="仿宋"/>
                <w:kern w:val="2"/>
                <w:sz w:val="21"/>
                <w:szCs w:val="24"/>
                <w:lang w:val="en-US" w:eastAsia="zh-CN" w:bidi="ar-SA"/>
              </w:rPr>
              <w:t>（±2％）</w:t>
            </w:r>
            <w:r>
              <w:rPr>
                <w:rFonts w:hint="default" w:ascii="仿宋" w:hAnsi="仿宋" w:eastAsia="仿宋" w:cs="仿宋"/>
                <w:kern w:val="2"/>
                <w:sz w:val="21"/>
                <w:szCs w:val="21"/>
                <w:lang w:val="en-US" w:eastAsia="zh-CN" w:bidi="ar-SA"/>
              </w:rPr>
              <w:t>mm</w:t>
            </w:r>
          </w:p>
          <w:p>
            <w:pPr>
              <w:pStyle w:val="11"/>
              <w:numPr>
                <w:ilvl w:val="0"/>
                <w:numId w:val="12"/>
              </w:numPr>
              <w:ind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活动式</w:t>
            </w:r>
            <w:r>
              <w:rPr>
                <w:rFonts w:hint="default" w:ascii="仿宋" w:hAnsi="仿宋" w:eastAsia="仿宋" w:cs="仿宋"/>
                <w:kern w:val="2"/>
                <w:sz w:val="21"/>
                <w:szCs w:val="21"/>
                <w:lang w:val="en-US" w:eastAsia="zh-CN" w:bidi="ar-SA"/>
              </w:rPr>
              <w:t>3</w:t>
            </w:r>
            <w:r>
              <w:rPr>
                <w:rFonts w:hint="eastAsia" w:ascii="仿宋" w:hAnsi="仿宋" w:eastAsia="仿宋" w:cs="仿宋"/>
                <w:kern w:val="2"/>
                <w:sz w:val="21"/>
                <w:szCs w:val="21"/>
                <w:lang w:val="en-US" w:eastAsia="zh-CN" w:bidi="ar-SA"/>
              </w:rPr>
              <w:t>×3钩，顿钩</w:t>
            </w:r>
          </w:p>
          <w:p>
            <w:pPr>
              <w:pStyle w:val="11"/>
              <w:numPr>
                <w:ilvl w:val="0"/>
                <w:numId w:val="12"/>
              </w:numPr>
              <w:ind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直型</w:t>
            </w:r>
          </w:p>
        </w:tc>
        <w:tc>
          <w:tcPr>
            <w:tcW w:w="8099" w:type="dxa"/>
          </w:tcPr>
          <w:p>
            <w:pPr>
              <w:numPr>
                <w:ilvl w:val="0"/>
                <w:numId w:val="0"/>
              </w:numPr>
              <w:ind w:left="0" w:leftChars="0" w:firstLine="0" w:firstLineChars="0"/>
              <w:jc w:val="center"/>
              <w:rPr>
                <w:rFonts w:hint="eastAsia" w:ascii="仿宋" w:hAnsi="仿宋" w:eastAsia="仿宋" w:cs="仿宋"/>
                <w:szCs w:val="21"/>
                <w:lang w:val="en-US" w:eastAsia="zh-CN"/>
              </w:rPr>
            </w:pPr>
            <w:r>
              <w:rPr>
                <w:rFonts w:hint="eastAsia" w:ascii="仿宋" w:hAnsi="仿宋" w:eastAsia="仿宋" w:cs="仿宋"/>
                <w:szCs w:val="21"/>
                <w:lang w:val="en-US" w:eastAsia="zh-CN"/>
              </w:rPr>
              <w:drawing>
                <wp:inline distT="0" distB="0" distL="114300" distR="114300">
                  <wp:extent cx="2496820" cy="5272405"/>
                  <wp:effectExtent l="0" t="0" r="17780" b="4445"/>
                  <wp:docPr id="15" name="图片 15" descr="9d339621b8544e25307555a3f55e6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d339621b8544e25307555a3f55e6d6"/>
                          <pic:cNvPicPr>
                            <a:picLocks noChangeAspect="1"/>
                          </pic:cNvPicPr>
                        </pic:nvPicPr>
                        <pic:blipFill>
                          <a:blip r:embed="rId14"/>
                          <a:stretch>
                            <a:fillRect/>
                          </a:stretch>
                        </pic:blipFill>
                        <pic:spPr>
                          <a:xfrm>
                            <a:off x="0" y="0"/>
                            <a:ext cx="2496820" cy="5272405"/>
                          </a:xfrm>
                          <a:prstGeom prst="rect">
                            <a:avLst/>
                          </a:prstGeom>
                        </pic:spPr>
                      </pic:pic>
                    </a:graphicData>
                  </a:graphic>
                </wp:inline>
              </w:drawing>
            </w:r>
          </w:p>
        </w:tc>
      </w:tr>
    </w:tbl>
    <w:p>
      <w:pPr>
        <w:spacing w:line="440" w:lineRule="exact"/>
        <w:rPr>
          <w:rFonts w:ascii="仿宋" w:hAnsi="仿宋" w:eastAsia="仿宋" w:cs="仿宋"/>
          <w:b/>
          <w:color w:val="000000"/>
          <w:sz w:val="24"/>
          <w:highlight w:val="none"/>
        </w:rPr>
      </w:pPr>
    </w:p>
    <w:p>
      <w:pPr>
        <w:numPr>
          <w:ilvl w:val="0"/>
          <w:numId w:val="4"/>
        </w:numPr>
        <w:spacing w:line="440" w:lineRule="exact"/>
        <w:rPr>
          <w:rFonts w:ascii="仿宋" w:hAnsi="仿宋" w:eastAsia="仿宋" w:cs="仿宋"/>
          <w:b/>
          <w:color w:val="000000"/>
          <w:sz w:val="24"/>
          <w:highlight w:val="none"/>
        </w:rPr>
      </w:pPr>
      <w:r>
        <w:rPr>
          <w:rFonts w:hint="eastAsia" w:ascii="仿宋" w:hAnsi="仿宋" w:eastAsia="仿宋" w:cs="仿宋"/>
          <w:b/>
          <w:color w:val="000000"/>
          <w:sz w:val="24"/>
          <w:highlight w:val="none"/>
        </w:rPr>
        <w:t>商务要求：</w:t>
      </w:r>
    </w:p>
    <w:p>
      <w:pPr>
        <w:spacing w:line="440" w:lineRule="exact"/>
        <w:rPr>
          <w:rFonts w:ascii="仿宋" w:hAnsi="仿宋" w:eastAsia="仿宋" w:cs="仿宋"/>
          <w:b/>
          <w:color w:val="000000"/>
          <w:sz w:val="24"/>
          <w:highlight w:val="none"/>
        </w:rPr>
      </w:pPr>
      <w:r>
        <w:rPr>
          <w:rFonts w:hint="eastAsia" w:ascii="仿宋" w:hAnsi="仿宋" w:eastAsia="仿宋" w:cs="仿宋"/>
          <w:b/>
          <w:color w:val="000000"/>
          <w:sz w:val="24"/>
          <w:highlight w:val="none"/>
        </w:rPr>
        <w:t>1.交货及安装、验收要求</w:t>
      </w:r>
    </w:p>
    <w:p>
      <w:pPr>
        <w:spacing w:line="440" w:lineRule="exact"/>
        <w:rPr>
          <w:rFonts w:ascii="仿宋" w:hAnsi="仿宋" w:eastAsia="仿宋" w:cs="仿宋"/>
          <w:color w:val="000000"/>
          <w:sz w:val="24"/>
          <w:highlight w:val="none"/>
        </w:rPr>
      </w:pPr>
      <w:r>
        <w:rPr>
          <w:rFonts w:hint="eastAsia" w:ascii="仿宋" w:hAnsi="仿宋" w:eastAsia="仿宋" w:cs="仿宋"/>
          <w:color w:val="000000"/>
          <w:sz w:val="24"/>
          <w:highlight w:val="none"/>
        </w:rPr>
        <w:t>1.1交货地点：采购人指定地点。</w:t>
      </w:r>
    </w:p>
    <w:p>
      <w:pPr>
        <w:spacing w:line="440" w:lineRule="exact"/>
        <w:rPr>
          <w:rFonts w:ascii="仿宋" w:hAnsi="仿宋" w:eastAsia="仿宋" w:cs="仿宋"/>
          <w:color w:val="000000"/>
          <w:sz w:val="24"/>
          <w:highlight w:val="none"/>
        </w:rPr>
      </w:pPr>
      <w:r>
        <w:rPr>
          <w:rFonts w:hint="eastAsia" w:ascii="仿宋" w:hAnsi="仿宋" w:eastAsia="仿宋" w:cs="仿宋"/>
          <w:color w:val="000000"/>
          <w:sz w:val="24"/>
          <w:highlight w:val="none"/>
        </w:rPr>
        <w:t>1.2交货期：中标供应商应当在中标通知书发出之日起30日内按招标文件及中标人的投标文件确定的事项与采购人签订合同，签订合同后</w:t>
      </w:r>
      <w:r>
        <w:rPr>
          <w:rFonts w:hint="eastAsia" w:ascii="仿宋" w:hAnsi="仿宋" w:eastAsia="仿宋" w:cs="仿宋"/>
          <w:color w:val="0000FF"/>
          <w:sz w:val="24"/>
          <w:highlight w:val="none"/>
          <w:u w:val="single"/>
        </w:rPr>
        <w:t xml:space="preserve">  </w:t>
      </w:r>
      <w:r>
        <w:rPr>
          <w:rFonts w:hint="eastAsia" w:ascii="仿宋" w:hAnsi="仿宋" w:eastAsia="仿宋" w:cs="仿宋"/>
          <w:color w:val="0000FF"/>
          <w:sz w:val="24"/>
          <w:highlight w:val="none"/>
          <w:u w:val="single"/>
          <w:lang w:val="en-US" w:eastAsia="zh-CN"/>
        </w:rPr>
        <w:t>30</w:t>
      </w:r>
      <w:r>
        <w:rPr>
          <w:rFonts w:hint="eastAsia" w:ascii="仿宋" w:hAnsi="仿宋" w:eastAsia="仿宋" w:cs="仿宋"/>
          <w:color w:val="0000FF"/>
          <w:sz w:val="24"/>
          <w:highlight w:val="none"/>
          <w:u w:val="single"/>
        </w:rPr>
        <w:t xml:space="preserve">  </w:t>
      </w:r>
      <w:r>
        <w:rPr>
          <w:rFonts w:hint="eastAsia" w:ascii="仿宋" w:hAnsi="仿宋" w:eastAsia="仿宋" w:cs="仿宋"/>
          <w:color w:val="0000FF"/>
          <w:sz w:val="24"/>
          <w:highlight w:val="none"/>
        </w:rPr>
        <w:t>日</w:t>
      </w:r>
      <w:r>
        <w:rPr>
          <w:rFonts w:hint="eastAsia" w:ascii="仿宋" w:hAnsi="仿宋" w:eastAsia="仿宋" w:cs="仿宋"/>
          <w:color w:val="000000"/>
          <w:sz w:val="24"/>
          <w:highlight w:val="none"/>
        </w:rPr>
        <w:t>内完成设备的安装调试。</w:t>
      </w:r>
      <w:r>
        <w:rPr>
          <w:rFonts w:hint="eastAsia" w:ascii="仿宋" w:hAnsi="仿宋" w:eastAsia="仿宋" w:cs="仿宋"/>
          <w:color w:val="000000"/>
          <w:sz w:val="24"/>
          <w:highlight w:val="none"/>
          <w:lang w:val="en-US" w:eastAsia="zh-CN"/>
        </w:rPr>
        <w:t>合同设备</w:t>
      </w:r>
      <w:r>
        <w:rPr>
          <w:rFonts w:hint="eastAsia" w:ascii="仿宋" w:hAnsi="仿宋" w:eastAsia="仿宋" w:cs="仿宋"/>
          <w:color w:val="000000"/>
          <w:sz w:val="24"/>
          <w:highlight w:val="none"/>
        </w:rPr>
        <w:t>交付时中标供应商应提供</w:t>
      </w:r>
      <w:r>
        <w:rPr>
          <w:rFonts w:hint="eastAsia" w:ascii="仿宋" w:hAnsi="仿宋" w:eastAsia="仿宋" w:cs="仿宋"/>
          <w:color w:val="000000"/>
          <w:sz w:val="24"/>
          <w:highlight w:val="none"/>
          <w:lang w:val="en-US" w:eastAsia="zh-CN"/>
        </w:rPr>
        <w:t>合同设备</w:t>
      </w:r>
      <w:r>
        <w:rPr>
          <w:rFonts w:hint="eastAsia" w:ascii="仿宋" w:hAnsi="仿宋" w:eastAsia="仿宋" w:cs="仿宋"/>
          <w:color w:val="000000"/>
          <w:sz w:val="24"/>
          <w:highlight w:val="none"/>
        </w:rPr>
        <w:t>真实有效的生产日期，且保证</w:t>
      </w:r>
      <w:r>
        <w:rPr>
          <w:rFonts w:hint="eastAsia" w:ascii="仿宋" w:hAnsi="仿宋" w:eastAsia="仿宋" w:cs="仿宋"/>
          <w:color w:val="000000"/>
          <w:sz w:val="24"/>
          <w:highlight w:val="none"/>
          <w:lang w:val="en-US" w:eastAsia="zh-CN"/>
        </w:rPr>
        <w:t>合同设备的</w:t>
      </w:r>
      <w:r>
        <w:rPr>
          <w:rFonts w:hint="eastAsia" w:ascii="仿宋" w:hAnsi="仿宋" w:eastAsia="仿宋" w:cs="仿宋"/>
          <w:color w:val="000000"/>
          <w:sz w:val="24"/>
          <w:highlight w:val="none"/>
        </w:rPr>
        <w:t>生产日期距交付时的时间差</w:t>
      </w:r>
      <w:r>
        <w:rPr>
          <w:rFonts w:hint="eastAsia" w:ascii="仿宋" w:hAnsi="仿宋" w:eastAsia="仿宋" w:cs="仿宋"/>
          <w:color w:val="000000"/>
          <w:sz w:val="24"/>
          <w:highlight w:val="none"/>
          <w:lang w:val="en-US" w:eastAsia="zh-CN"/>
        </w:rPr>
        <w:t>国产器械</w:t>
      </w:r>
      <w:r>
        <w:rPr>
          <w:rFonts w:hint="eastAsia" w:ascii="仿宋" w:hAnsi="仿宋" w:eastAsia="仿宋" w:cs="仿宋"/>
          <w:color w:val="000000"/>
          <w:sz w:val="24"/>
          <w:highlight w:val="none"/>
        </w:rPr>
        <w:t>不超过</w:t>
      </w:r>
      <w:r>
        <w:rPr>
          <w:rFonts w:hint="eastAsia" w:ascii="仿宋" w:hAnsi="仿宋" w:eastAsia="仿宋" w:cs="仿宋"/>
          <w:color w:val="000000"/>
          <w:sz w:val="24"/>
          <w:highlight w:val="none"/>
          <w:u w:val="single"/>
          <w:lang w:val="en-US" w:eastAsia="zh-CN"/>
        </w:rPr>
        <w:t>3个</w:t>
      </w:r>
      <w:r>
        <w:rPr>
          <w:rFonts w:hint="eastAsia" w:ascii="仿宋" w:hAnsi="仿宋" w:eastAsia="仿宋" w:cs="仿宋"/>
          <w:color w:val="000000"/>
          <w:sz w:val="24"/>
          <w:highlight w:val="none"/>
        </w:rPr>
        <w:t>月</w:t>
      </w:r>
      <w:r>
        <w:rPr>
          <w:rFonts w:hint="eastAsia" w:ascii="仿宋" w:hAnsi="仿宋" w:eastAsia="仿宋" w:cs="仿宋"/>
          <w:color w:val="000000"/>
          <w:sz w:val="24"/>
          <w:highlight w:val="none"/>
          <w:lang w:eastAsia="zh-CN"/>
        </w:rPr>
        <w:t>，</w:t>
      </w:r>
      <w:r>
        <w:rPr>
          <w:rFonts w:hint="eastAsia" w:ascii="仿宋" w:hAnsi="仿宋" w:eastAsia="仿宋" w:cs="仿宋"/>
          <w:color w:val="000000"/>
          <w:sz w:val="24"/>
          <w:highlight w:val="none"/>
          <w:lang w:val="en-US" w:eastAsia="zh-CN"/>
        </w:rPr>
        <w:t>进口器械不超过</w:t>
      </w:r>
      <w:r>
        <w:rPr>
          <w:rFonts w:hint="eastAsia" w:ascii="仿宋" w:hAnsi="仿宋" w:eastAsia="仿宋" w:cs="仿宋"/>
          <w:color w:val="000000"/>
          <w:sz w:val="24"/>
          <w:highlight w:val="none"/>
          <w:u w:val="single"/>
          <w:lang w:val="en-US" w:eastAsia="zh-CN"/>
        </w:rPr>
        <w:t>12个月</w:t>
      </w:r>
      <w:r>
        <w:rPr>
          <w:rFonts w:hint="eastAsia" w:ascii="仿宋" w:hAnsi="仿宋" w:eastAsia="仿宋" w:cs="仿宋"/>
          <w:color w:val="000000"/>
          <w:sz w:val="24"/>
          <w:highlight w:val="none"/>
        </w:rPr>
        <w:t>。</w:t>
      </w:r>
    </w:p>
    <w:p>
      <w:pPr>
        <w:spacing w:line="440" w:lineRule="exact"/>
        <w:rPr>
          <w:rFonts w:ascii="仿宋" w:hAnsi="仿宋" w:eastAsia="仿宋" w:cs="仿宋"/>
          <w:color w:val="000000"/>
          <w:sz w:val="24"/>
          <w:highlight w:val="none"/>
        </w:rPr>
      </w:pPr>
      <w:r>
        <w:rPr>
          <w:rFonts w:hint="eastAsia" w:ascii="仿宋" w:hAnsi="仿宋" w:eastAsia="仿宋" w:cs="仿宋"/>
          <w:color w:val="000000"/>
          <w:sz w:val="24"/>
          <w:highlight w:val="none"/>
        </w:rPr>
        <w:t>1.3中标供应商须保证中标后所提供的设备为原装、全新合格的产品。</w:t>
      </w:r>
    </w:p>
    <w:p>
      <w:pPr>
        <w:spacing w:line="440" w:lineRule="exact"/>
        <w:rPr>
          <w:rFonts w:ascii="仿宋" w:hAnsi="仿宋" w:eastAsia="仿宋" w:cs="仿宋"/>
          <w:color w:val="000000"/>
          <w:sz w:val="24"/>
          <w:highlight w:val="none"/>
        </w:rPr>
      </w:pPr>
      <w:r>
        <w:rPr>
          <w:rFonts w:hint="eastAsia" w:ascii="仿宋" w:hAnsi="仿宋" w:eastAsia="仿宋" w:cs="仿宋"/>
          <w:color w:val="000000"/>
          <w:sz w:val="24"/>
          <w:highlight w:val="none"/>
        </w:rPr>
        <w:t>1.4中标供应商负责派技术人员到现场进行安装调试，直至验收合格，安装调试所需费用应包含在投标总报价内；同时提供培训服务，必须保证需求科室操作人员融会贯通，培训所需费用全部包含在总报价内。</w:t>
      </w:r>
    </w:p>
    <w:p>
      <w:pPr>
        <w:spacing w:line="440" w:lineRule="exact"/>
        <w:rPr>
          <w:rFonts w:ascii="仿宋" w:hAnsi="仿宋" w:eastAsia="仿宋" w:cs="仿宋"/>
          <w:color w:val="000000"/>
          <w:sz w:val="24"/>
          <w:highlight w:val="none"/>
        </w:rPr>
      </w:pPr>
      <w:r>
        <w:rPr>
          <w:rFonts w:hint="eastAsia" w:ascii="仿宋" w:hAnsi="仿宋" w:eastAsia="仿宋" w:cs="仿宋"/>
          <w:color w:val="000000"/>
          <w:sz w:val="24"/>
          <w:highlight w:val="none"/>
        </w:rPr>
        <w:t>1.5验收方式：按《小榄镇</w:t>
      </w:r>
      <w:r>
        <w:rPr>
          <w:rFonts w:hint="eastAsia" w:ascii="仿宋" w:hAnsi="仿宋" w:eastAsia="仿宋" w:cs="仿宋"/>
          <w:color w:val="000000"/>
          <w:sz w:val="24"/>
          <w:highlight w:val="none"/>
          <w:lang w:eastAsia="zh-CN"/>
        </w:rPr>
        <w:t>公立</w:t>
      </w:r>
      <w:r>
        <w:rPr>
          <w:rFonts w:hint="eastAsia" w:ascii="仿宋" w:hAnsi="仿宋" w:eastAsia="仿宋" w:cs="仿宋"/>
          <w:color w:val="000000"/>
          <w:sz w:val="24"/>
          <w:highlight w:val="none"/>
        </w:rPr>
        <w:t>医院</w:t>
      </w:r>
      <w:r>
        <w:rPr>
          <w:rFonts w:hint="eastAsia" w:ascii="仿宋" w:hAnsi="仿宋" w:eastAsia="仿宋" w:cs="仿宋"/>
          <w:color w:val="000000"/>
          <w:sz w:val="24"/>
          <w:highlight w:val="none"/>
          <w:lang w:eastAsia="zh-CN"/>
        </w:rPr>
        <w:t>政府</w:t>
      </w:r>
      <w:r>
        <w:rPr>
          <w:rFonts w:hint="eastAsia" w:ascii="仿宋" w:hAnsi="仿宋" w:eastAsia="仿宋" w:cs="仿宋"/>
          <w:color w:val="000000"/>
          <w:sz w:val="24"/>
          <w:highlight w:val="none"/>
        </w:rPr>
        <w:t>采购和验收</w:t>
      </w:r>
      <w:r>
        <w:rPr>
          <w:rFonts w:hint="eastAsia" w:ascii="仿宋" w:hAnsi="仿宋" w:eastAsia="仿宋" w:cs="仿宋"/>
          <w:color w:val="000000"/>
          <w:sz w:val="24"/>
          <w:highlight w:val="none"/>
          <w:lang w:eastAsia="zh-CN"/>
        </w:rPr>
        <w:t>办法</w:t>
      </w:r>
      <w:r>
        <w:rPr>
          <w:rFonts w:hint="eastAsia" w:ascii="仿宋" w:hAnsi="仿宋" w:eastAsia="仿宋" w:cs="仿宋"/>
          <w:color w:val="000000"/>
          <w:sz w:val="24"/>
          <w:highlight w:val="none"/>
        </w:rPr>
        <w:t>》。</w:t>
      </w:r>
    </w:p>
    <w:p>
      <w:pPr>
        <w:spacing w:line="440" w:lineRule="exact"/>
        <w:rPr>
          <w:rFonts w:ascii="仿宋" w:hAnsi="仿宋" w:eastAsia="仿宋" w:cs="仿宋"/>
          <w:color w:val="000000"/>
          <w:sz w:val="24"/>
          <w:highlight w:val="none"/>
        </w:rPr>
      </w:pPr>
      <w:r>
        <w:rPr>
          <w:rFonts w:hint="eastAsia" w:ascii="仿宋" w:hAnsi="仿宋" w:eastAsia="仿宋" w:cs="仿宋"/>
          <w:color w:val="000000"/>
          <w:sz w:val="24"/>
          <w:highlight w:val="none"/>
        </w:rPr>
        <w:t>★1.6投标供应商须要在投标文件做出具承诺函，该承诺函包括但不限于以下内容:</w:t>
      </w:r>
    </w:p>
    <w:p>
      <w:pPr>
        <w:spacing w:line="440" w:lineRule="exact"/>
        <w:rPr>
          <w:rFonts w:hint="eastAsia" w:ascii="仿宋" w:hAnsi="仿宋" w:eastAsia="仿宋" w:cs="仿宋"/>
          <w:color w:val="000000"/>
          <w:sz w:val="24"/>
          <w:highlight w:val="none"/>
        </w:rPr>
      </w:pPr>
      <w:r>
        <w:rPr>
          <w:rFonts w:hint="eastAsia" w:ascii="仿宋" w:hAnsi="仿宋" w:eastAsia="仿宋" w:cs="仿宋"/>
          <w:color w:val="000000"/>
          <w:sz w:val="24"/>
          <w:highlight w:val="none"/>
        </w:rPr>
        <w:t>承诺中标后须在中标公告发布之日起五个工作日内提供设备制造厂商开具并盖章的合法有效的授权函原件（盖鲜章）、售后服务承诺函原件（盖鲜章）。</w:t>
      </w:r>
    </w:p>
    <w:p>
      <w:pPr>
        <w:spacing w:line="440" w:lineRule="exact"/>
        <w:rPr>
          <w:rFonts w:ascii="仿宋" w:hAnsi="仿宋" w:eastAsia="仿宋" w:cs="仿宋"/>
          <w:b/>
          <w:color w:val="000000"/>
          <w:sz w:val="24"/>
          <w:highlight w:val="none"/>
        </w:rPr>
      </w:pPr>
      <w:r>
        <w:rPr>
          <w:rFonts w:hint="eastAsia" w:ascii="仿宋" w:hAnsi="仿宋" w:eastAsia="仿宋" w:cs="仿宋"/>
          <w:b/>
          <w:color w:val="000000"/>
          <w:sz w:val="24"/>
          <w:highlight w:val="none"/>
        </w:rPr>
        <w:t>2.售后服务要求</w:t>
      </w:r>
    </w:p>
    <w:p>
      <w:pPr>
        <w:tabs>
          <w:tab w:val="left" w:pos="420"/>
        </w:tabs>
        <w:spacing w:line="440" w:lineRule="exact"/>
        <w:rPr>
          <w:rFonts w:ascii="仿宋" w:hAnsi="仿宋" w:eastAsia="仿宋" w:cs="仿宋"/>
          <w:color w:val="000000"/>
          <w:sz w:val="24"/>
          <w:highlight w:val="none"/>
        </w:rPr>
      </w:pPr>
      <w:r>
        <w:rPr>
          <w:rFonts w:hint="eastAsia" w:ascii="仿宋" w:hAnsi="仿宋" w:eastAsia="仿宋" w:cs="仿宋"/>
          <w:color w:val="000000"/>
          <w:sz w:val="24"/>
          <w:highlight w:val="none"/>
        </w:rPr>
        <w:t>2.1中标供应商必须在中国境内有售后服务机构，并附有售后服务能力说明。</w:t>
      </w:r>
    </w:p>
    <w:p>
      <w:pPr>
        <w:spacing w:line="440" w:lineRule="exact"/>
        <w:rPr>
          <w:rFonts w:ascii="仿宋" w:hAnsi="仿宋" w:eastAsia="仿宋" w:cs="仿宋"/>
          <w:color w:val="000000"/>
          <w:sz w:val="24"/>
          <w:highlight w:val="none"/>
        </w:rPr>
      </w:pPr>
      <w:r>
        <w:rPr>
          <w:rFonts w:hint="eastAsia" w:ascii="仿宋" w:hAnsi="仿宋" w:eastAsia="仿宋" w:cs="仿宋"/>
          <w:color w:val="000000"/>
          <w:sz w:val="24"/>
          <w:highlight w:val="none"/>
        </w:rPr>
        <w:t>★2.2中标供应商须提供设备原厂质保（设备原厂质量保修范围和保修期）至少为</w:t>
      </w:r>
      <w:r>
        <w:rPr>
          <w:rFonts w:hint="eastAsia" w:ascii="仿宋" w:hAnsi="仿宋" w:eastAsia="仿宋" w:cs="仿宋"/>
          <w:color w:val="0000FF"/>
          <w:sz w:val="24"/>
          <w:highlight w:val="none"/>
          <w:u w:val="single"/>
        </w:rPr>
        <w:t xml:space="preserve">  </w:t>
      </w:r>
      <w:r>
        <w:rPr>
          <w:rFonts w:hint="eastAsia" w:ascii="仿宋" w:hAnsi="仿宋" w:eastAsia="仿宋" w:cs="仿宋"/>
          <w:color w:val="0000FF"/>
          <w:sz w:val="24"/>
          <w:highlight w:val="none"/>
          <w:u w:val="single"/>
          <w:lang w:val="en-US" w:eastAsia="zh-CN"/>
        </w:rPr>
        <w:t>1</w:t>
      </w:r>
      <w:r>
        <w:rPr>
          <w:rFonts w:hint="eastAsia" w:ascii="仿宋" w:hAnsi="仿宋" w:eastAsia="仿宋" w:cs="仿宋"/>
          <w:color w:val="0000FF"/>
          <w:sz w:val="24"/>
          <w:highlight w:val="none"/>
          <w:u w:val="single"/>
        </w:rPr>
        <w:t xml:space="preserve">  </w:t>
      </w:r>
      <w:r>
        <w:rPr>
          <w:rFonts w:hint="eastAsia" w:ascii="仿宋" w:hAnsi="仿宋" w:eastAsia="仿宋" w:cs="仿宋"/>
          <w:color w:val="0000FF"/>
          <w:sz w:val="24"/>
          <w:highlight w:val="none"/>
        </w:rPr>
        <w:t>年</w:t>
      </w:r>
      <w:r>
        <w:rPr>
          <w:rFonts w:hint="eastAsia" w:ascii="仿宋" w:hAnsi="仿宋" w:eastAsia="仿宋" w:cs="仿宋"/>
          <w:color w:val="000000"/>
          <w:sz w:val="24"/>
          <w:highlight w:val="none"/>
        </w:rPr>
        <w:t>。</w:t>
      </w:r>
    </w:p>
    <w:p>
      <w:pPr>
        <w:spacing w:line="440" w:lineRule="exact"/>
        <w:rPr>
          <w:rFonts w:ascii="仿宋" w:hAnsi="仿宋" w:eastAsia="仿宋" w:cs="仿宋"/>
          <w:color w:val="000000"/>
          <w:sz w:val="24"/>
          <w:highlight w:val="none"/>
        </w:rPr>
      </w:pPr>
      <w:r>
        <w:rPr>
          <w:rFonts w:hint="eastAsia" w:ascii="仿宋" w:hAnsi="仿宋" w:eastAsia="仿宋" w:cs="仿宋"/>
          <w:color w:val="000000"/>
          <w:sz w:val="24"/>
          <w:highlight w:val="none"/>
        </w:rPr>
        <w:t>2.3在售后期内，中标供应商在接到用户的维修通知，响应时间为半小时内，工程师到达现场时间为4小时内，排除故障时限为到达现场后8小时内。</w:t>
      </w:r>
    </w:p>
    <w:p>
      <w:pPr>
        <w:spacing w:line="440" w:lineRule="exact"/>
        <w:rPr>
          <w:rFonts w:ascii="仿宋" w:hAnsi="仿宋" w:eastAsia="仿宋" w:cs="仿宋"/>
          <w:color w:val="000000"/>
          <w:sz w:val="24"/>
          <w:highlight w:val="none"/>
        </w:rPr>
      </w:pPr>
      <w:r>
        <w:rPr>
          <w:rFonts w:hint="eastAsia" w:ascii="仿宋" w:hAnsi="仿宋" w:eastAsia="仿宋" w:cs="仿宋"/>
          <w:color w:val="000000"/>
          <w:sz w:val="24"/>
          <w:highlight w:val="none"/>
        </w:rPr>
        <w:t>2.4如果产品故障在检修12小时后仍无法排除，中标供应商应在24小时内提供不低于故障产品规格型号档次的备用产品供采购人使用，直至故障产品修复。</w:t>
      </w:r>
    </w:p>
    <w:p>
      <w:pPr>
        <w:spacing w:line="440" w:lineRule="exact"/>
        <w:rPr>
          <w:rFonts w:ascii="仿宋" w:hAnsi="仿宋" w:eastAsia="仿宋" w:cs="仿宋"/>
          <w:b/>
          <w:color w:val="000000"/>
          <w:sz w:val="24"/>
          <w:highlight w:val="none"/>
        </w:rPr>
      </w:pPr>
      <w:r>
        <w:rPr>
          <w:rFonts w:hint="eastAsia" w:ascii="仿宋" w:hAnsi="仿宋" w:eastAsia="仿宋" w:cs="仿宋"/>
          <w:b/>
          <w:color w:val="000000"/>
          <w:sz w:val="24"/>
          <w:highlight w:val="none"/>
        </w:rPr>
        <w:t>3.付款方式</w:t>
      </w:r>
    </w:p>
    <w:p>
      <w:pPr>
        <w:spacing w:line="440" w:lineRule="exact"/>
        <w:rPr>
          <w:rFonts w:ascii="仿宋" w:hAnsi="仿宋" w:eastAsia="仿宋" w:cs="仿宋"/>
          <w:color w:val="000000"/>
          <w:sz w:val="24"/>
          <w:highlight w:val="none"/>
        </w:rPr>
      </w:pPr>
      <w:r>
        <w:rPr>
          <w:rFonts w:hint="eastAsia" w:ascii="仿宋" w:hAnsi="仿宋" w:eastAsia="仿宋" w:cs="仿宋"/>
          <w:color w:val="000000"/>
          <w:sz w:val="24"/>
          <w:highlight w:val="none"/>
        </w:rPr>
        <w:t>★3.1本合同的每笔款项以人民币转账方式支付，合同设备到采购人指定地点交付并完成安装，验收合格后，中标单位凭：</w:t>
      </w:r>
    </w:p>
    <w:p>
      <w:pPr>
        <w:spacing w:line="440" w:lineRule="exact"/>
        <w:ind w:firstLine="480" w:firstLineChars="200"/>
        <w:rPr>
          <w:rFonts w:ascii="仿宋" w:hAnsi="仿宋" w:eastAsia="仿宋" w:cs="仿宋"/>
          <w:color w:val="000000"/>
          <w:sz w:val="24"/>
          <w:highlight w:val="none"/>
        </w:rPr>
      </w:pPr>
      <w:r>
        <w:rPr>
          <w:rFonts w:hint="eastAsia" w:ascii="仿宋" w:hAnsi="仿宋" w:eastAsia="仿宋" w:cs="仿宋"/>
          <w:color w:val="000000"/>
          <w:sz w:val="24"/>
          <w:highlight w:val="none"/>
        </w:rPr>
        <w:t>（1）合同；</w:t>
      </w:r>
    </w:p>
    <w:p>
      <w:pPr>
        <w:spacing w:line="440" w:lineRule="exact"/>
        <w:ind w:firstLine="480" w:firstLineChars="200"/>
        <w:rPr>
          <w:rFonts w:ascii="仿宋" w:hAnsi="仿宋" w:eastAsia="仿宋" w:cs="仿宋"/>
          <w:color w:val="000000"/>
          <w:sz w:val="24"/>
          <w:highlight w:val="none"/>
        </w:rPr>
      </w:pPr>
      <w:r>
        <w:rPr>
          <w:rFonts w:hint="eastAsia" w:ascii="仿宋" w:hAnsi="仿宋" w:eastAsia="仿宋" w:cs="仿宋"/>
          <w:color w:val="000000"/>
          <w:sz w:val="24"/>
          <w:highlight w:val="none"/>
        </w:rPr>
        <w:t>（2）验收调试合格报告（加盖采购人公章）；</w:t>
      </w:r>
    </w:p>
    <w:p>
      <w:pPr>
        <w:spacing w:line="440" w:lineRule="exact"/>
        <w:ind w:firstLine="480" w:firstLineChars="200"/>
        <w:rPr>
          <w:rFonts w:ascii="仿宋" w:hAnsi="仿宋" w:eastAsia="仿宋" w:cs="仿宋"/>
          <w:color w:val="000000"/>
          <w:sz w:val="24"/>
          <w:highlight w:val="none"/>
        </w:rPr>
      </w:pPr>
      <w:r>
        <w:rPr>
          <w:rFonts w:hint="eastAsia" w:ascii="仿宋" w:hAnsi="仿宋" w:eastAsia="仿宋" w:cs="仿宋"/>
          <w:color w:val="000000"/>
          <w:sz w:val="24"/>
          <w:highlight w:val="none"/>
        </w:rPr>
        <w:t>（3）中标供应商开具的正式发票（加盖发票专用章）。</w:t>
      </w:r>
    </w:p>
    <w:p>
      <w:pPr>
        <w:spacing w:line="440" w:lineRule="exact"/>
        <w:rPr>
          <w:rFonts w:hint="eastAsia" w:ascii="仿宋" w:hAnsi="仿宋" w:eastAsia="仿宋" w:cs="仿宋"/>
          <w:color w:val="auto"/>
          <w:sz w:val="24"/>
          <w:highlight w:val="none"/>
        </w:rPr>
      </w:pPr>
      <w:r>
        <w:rPr>
          <w:rFonts w:hint="eastAsia" w:ascii="仿宋" w:hAnsi="仿宋" w:eastAsia="仿宋" w:cs="仿宋"/>
          <w:color w:val="000000"/>
          <w:sz w:val="24"/>
          <w:highlight w:val="none"/>
        </w:rPr>
        <w:t>★3.2</w:t>
      </w:r>
      <w:r>
        <w:rPr>
          <w:rFonts w:hint="eastAsia" w:ascii="仿宋" w:hAnsi="仿宋" w:eastAsia="仿宋" w:cs="仿宋"/>
          <w:color w:val="auto"/>
          <w:sz w:val="24"/>
          <w:highlight w:val="none"/>
        </w:rPr>
        <w:t>具体付款方式：本合同分三期支付，第一期：合同签订后，乙方提供合同总金额的20%的款项的预收款收据，甲方支付该笔预付款；第二期：乙方按合同协议时间提供货物，并经协议规定的验收人员书面确认验收合格后，开具全额发票，甲方确认无误后一个月内支付合同总金额的75%的款项。第三期：合同总金额的5%的款项在</w:t>
      </w:r>
      <w:r>
        <w:rPr>
          <w:rFonts w:hint="eastAsia" w:ascii="仿宋" w:hAnsi="仿宋" w:eastAsia="仿宋" w:cs="仿宋"/>
          <w:color w:val="auto"/>
          <w:sz w:val="24"/>
          <w:highlight w:val="none"/>
          <w:u w:val="single"/>
        </w:rPr>
        <w:t>质保期</w:t>
      </w:r>
      <w:r>
        <w:rPr>
          <w:rFonts w:hint="eastAsia" w:ascii="仿宋" w:hAnsi="仿宋" w:eastAsia="仿宋" w:cs="仿宋"/>
          <w:color w:val="auto"/>
          <w:sz w:val="24"/>
          <w:highlight w:val="none"/>
          <w:u w:val="single"/>
          <w:lang w:val="en-US" w:eastAsia="zh-CN"/>
        </w:rPr>
        <w:t>满</w:t>
      </w:r>
      <w:r>
        <w:rPr>
          <w:rFonts w:hint="eastAsia" w:ascii="仿宋" w:hAnsi="仿宋" w:eastAsia="仿宋" w:cs="仿宋"/>
          <w:color w:val="auto"/>
          <w:sz w:val="24"/>
          <w:highlight w:val="none"/>
        </w:rPr>
        <w:t>后</w:t>
      </w:r>
      <w:r>
        <w:rPr>
          <w:rFonts w:hint="eastAsia" w:ascii="仿宋" w:hAnsi="仿宋" w:eastAsia="仿宋" w:cs="仿宋"/>
          <w:color w:val="auto"/>
          <w:sz w:val="24"/>
          <w:highlight w:val="none"/>
          <w:lang w:val="en-US" w:eastAsia="zh-CN"/>
        </w:rPr>
        <w:t>无息</w:t>
      </w:r>
      <w:r>
        <w:rPr>
          <w:rFonts w:hint="eastAsia" w:ascii="仿宋" w:hAnsi="仿宋" w:eastAsia="仿宋" w:cs="仿宋"/>
          <w:color w:val="auto"/>
          <w:sz w:val="24"/>
          <w:highlight w:val="none"/>
        </w:rPr>
        <w:t>支付。</w:t>
      </w:r>
    </w:p>
    <w:p>
      <w:pPr>
        <w:spacing w:line="440" w:lineRule="exact"/>
        <w:rPr>
          <w:rFonts w:hint="eastAsia" w:ascii="仿宋" w:hAnsi="仿宋" w:eastAsia="仿宋" w:cs="仿宋"/>
          <w:color w:val="FF0000"/>
          <w:sz w:val="24"/>
          <w:highlight w:val="yellow"/>
        </w:rPr>
      </w:pPr>
    </w:p>
    <w:p>
      <w:pPr>
        <w:spacing w:line="440" w:lineRule="exact"/>
        <w:ind w:firstLine="480" w:firstLineChars="200"/>
        <w:rPr>
          <w:rFonts w:ascii="仿宋" w:hAnsi="仿宋" w:eastAsia="仿宋" w:cs="仿宋"/>
          <w:color w:val="000000"/>
          <w:sz w:val="24"/>
          <w:highlight w:val="none"/>
        </w:rPr>
      </w:pPr>
    </w:p>
    <w:p>
      <w:pPr>
        <w:spacing w:line="440" w:lineRule="exact"/>
        <w:ind w:firstLine="480" w:firstLineChars="200"/>
        <w:rPr>
          <w:rFonts w:ascii="仿宋" w:hAnsi="仿宋" w:eastAsia="仿宋" w:cs="仿宋"/>
          <w:color w:val="000000"/>
          <w:sz w:val="24"/>
          <w:highlight w:val="none"/>
        </w:rPr>
      </w:pPr>
    </w:p>
    <w:p>
      <w:pPr>
        <w:rPr>
          <w:rFonts w:hint="eastAsia" w:ascii="宋体" w:hAnsi="宋体"/>
          <w:b/>
          <w:color w:val="000000"/>
          <w:kern w:val="28"/>
          <w:sz w:val="44"/>
          <w:szCs w:val="36"/>
          <w:highlight w:val="none"/>
        </w:rPr>
      </w:pPr>
    </w:p>
    <w:p>
      <w:pPr>
        <w:bidi w:val="0"/>
        <w:rPr>
          <w:rFonts w:hint="eastAsia"/>
        </w:rPr>
        <w:sectPr>
          <w:pgSz w:w="16838" w:h="11906" w:orient="landscape"/>
          <w:pgMar w:top="1800" w:right="1440" w:bottom="1800" w:left="1440" w:header="851" w:footer="992" w:gutter="0"/>
          <w:paperSrc/>
          <w:cols w:space="0" w:num="1"/>
          <w:rtlGutter w:val="0"/>
          <w:docGrid w:type="lines" w:linePitch="312" w:charSpace="0"/>
        </w:sectPr>
      </w:pPr>
    </w:p>
    <w:p/>
    <w:sectPr>
      <w:pgSz w:w="11906" w:h="16838"/>
      <w:pgMar w:top="1440" w:right="1800" w:bottom="1440" w:left="1800" w:header="851" w:footer="992" w:gutter="0"/>
      <w:paperSrc/>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2ABDCB"/>
    <w:multiLevelType w:val="multilevel"/>
    <w:tmpl w:val="902ABDCB"/>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D44510B9"/>
    <w:multiLevelType w:val="singleLevel"/>
    <w:tmpl w:val="D44510B9"/>
    <w:lvl w:ilvl="0" w:tentative="0">
      <w:start w:val="1"/>
      <w:numFmt w:val="decimal"/>
      <w:lvlText w:val="%1."/>
      <w:lvlJc w:val="left"/>
      <w:pPr>
        <w:ind w:left="425" w:hanging="425"/>
      </w:pPr>
      <w:rPr>
        <w:rFonts w:hint="default"/>
      </w:rPr>
    </w:lvl>
  </w:abstractNum>
  <w:abstractNum w:abstractNumId="2">
    <w:nsid w:val="E37E9971"/>
    <w:multiLevelType w:val="multilevel"/>
    <w:tmpl w:val="E37E9971"/>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F540A8C0"/>
    <w:multiLevelType w:val="multilevel"/>
    <w:tmpl w:val="F540A8C0"/>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0000000"/>
    <w:multiLevelType w:val="singleLevel"/>
    <w:tmpl w:val="00000000"/>
    <w:lvl w:ilvl="0" w:tentative="0">
      <w:start w:val="1"/>
      <w:numFmt w:val="decimal"/>
      <w:lvlText w:val="%1."/>
      <w:lvlJc w:val="left"/>
      <w:pPr>
        <w:tabs>
          <w:tab w:val="left" w:pos="312"/>
        </w:tabs>
      </w:pPr>
    </w:lvl>
  </w:abstractNum>
  <w:abstractNum w:abstractNumId="5">
    <w:nsid w:val="00000001"/>
    <w:multiLevelType w:val="multilevel"/>
    <w:tmpl w:val="00000001"/>
    <w:lvl w:ilvl="0" w:tentative="0">
      <w:start w:val="1"/>
      <w:numFmt w:val="decimal"/>
      <w:suff w:val="space"/>
      <w:lvlText w:val="%1."/>
      <w:lvlJc w:val="left"/>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0000004"/>
    <w:multiLevelType w:val="multilevel"/>
    <w:tmpl w:val="00000004"/>
    <w:lvl w:ilvl="0" w:tentative="0">
      <w:start w:val="1"/>
      <w:numFmt w:val="decimal"/>
      <w:suff w:val="space"/>
      <w:lvlText w:val="%1."/>
      <w:lvlJc w:val="left"/>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D861BC9"/>
    <w:multiLevelType w:val="multilevel"/>
    <w:tmpl w:val="0D861BC9"/>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18FE7C1D"/>
    <w:multiLevelType w:val="singleLevel"/>
    <w:tmpl w:val="18FE7C1D"/>
    <w:lvl w:ilvl="0" w:tentative="0">
      <w:start w:val="1"/>
      <w:numFmt w:val="decimal"/>
      <w:lvlText w:val="%1."/>
      <w:lvlJc w:val="left"/>
      <w:pPr>
        <w:tabs>
          <w:tab w:val="left" w:pos="312"/>
        </w:tabs>
      </w:pPr>
    </w:lvl>
  </w:abstractNum>
  <w:abstractNum w:abstractNumId="9">
    <w:nsid w:val="1A5EC14E"/>
    <w:multiLevelType w:val="multilevel"/>
    <w:tmpl w:val="1A5EC14E"/>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3CC1C2D7"/>
    <w:multiLevelType w:val="singleLevel"/>
    <w:tmpl w:val="3CC1C2D7"/>
    <w:lvl w:ilvl="0" w:tentative="0">
      <w:start w:val="1"/>
      <w:numFmt w:val="chineseCounting"/>
      <w:suff w:val="nothing"/>
      <w:lvlText w:val="%1、"/>
      <w:lvlJc w:val="left"/>
      <w:rPr>
        <w:rFonts w:hint="eastAsia"/>
      </w:rPr>
    </w:lvl>
  </w:abstractNum>
  <w:abstractNum w:abstractNumId="11">
    <w:nsid w:val="5875970D"/>
    <w:multiLevelType w:val="multilevel"/>
    <w:tmpl w:val="5875970D"/>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10"/>
  </w:num>
  <w:num w:numId="3">
    <w:abstractNumId w:val="1"/>
  </w:num>
  <w:num w:numId="4">
    <w:abstractNumId w:val="4"/>
  </w:num>
  <w:num w:numId="5">
    <w:abstractNumId w:val="5"/>
  </w:num>
  <w:num w:numId="6">
    <w:abstractNumId w:val="7"/>
  </w:num>
  <w:num w:numId="7">
    <w:abstractNumId w:val="9"/>
  </w:num>
  <w:num w:numId="8">
    <w:abstractNumId w:val="11"/>
  </w:num>
  <w:num w:numId="9">
    <w:abstractNumId w:val="2"/>
  </w:num>
  <w:num w:numId="10">
    <w:abstractNumId w:val="3"/>
  </w:num>
  <w:num w:numId="11">
    <w:abstractNumId w:val="6"/>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JhYjMxZjJlYTYyMDU3MDY5ZTg5NjM0NjY4M2YzYjkifQ=="/>
  </w:docVars>
  <w:rsids>
    <w:rsidRoot w:val="0021765C"/>
    <w:rsid w:val="00006B23"/>
    <w:rsid w:val="00101055"/>
    <w:rsid w:val="00172098"/>
    <w:rsid w:val="001A2E0A"/>
    <w:rsid w:val="001C3436"/>
    <w:rsid w:val="0021765C"/>
    <w:rsid w:val="00293342"/>
    <w:rsid w:val="002D465D"/>
    <w:rsid w:val="0035345C"/>
    <w:rsid w:val="003A3903"/>
    <w:rsid w:val="003F4B3D"/>
    <w:rsid w:val="00527C0D"/>
    <w:rsid w:val="00544162"/>
    <w:rsid w:val="005459E1"/>
    <w:rsid w:val="0063702E"/>
    <w:rsid w:val="00697BB0"/>
    <w:rsid w:val="00714732"/>
    <w:rsid w:val="00857394"/>
    <w:rsid w:val="00857CF3"/>
    <w:rsid w:val="00860BDF"/>
    <w:rsid w:val="00914200"/>
    <w:rsid w:val="009347C6"/>
    <w:rsid w:val="00987B50"/>
    <w:rsid w:val="009B3606"/>
    <w:rsid w:val="009E2D17"/>
    <w:rsid w:val="00A073B6"/>
    <w:rsid w:val="00A25AA4"/>
    <w:rsid w:val="00B063B7"/>
    <w:rsid w:val="00BA73BA"/>
    <w:rsid w:val="00C404BE"/>
    <w:rsid w:val="00C64DF1"/>
    <w:rsid w:val="00D03E7C"/>
    <w:rsid w:val="00DD5B47"/>
    <w:rsid w:val="00DF2464"/>
    <w:rsid w:val="00ED1DC3"/>
    <w:rsid w:val="00F77392"/>
    <w:rsid w:val="01C15ED7"/>
    <w:rsid w:val="01E933D0"/>
    <w:rsid w:val="04C2183F"/>
    <w:rsid w:val="05AE53ED"/>
    <w:rsid w:val="07620875"/>
    <w:rsid w:val="0C583667"/>
    <w:rsid w:val="0D55237A"/>
    <w:rsid w:val="0EDA5F4A"/>
    <w:rsid w:val="11215D00"/>
    <w:rsid w:val="116F5E3C"/>
    <w:rsid w:val="11BE7D21"/>
    <w:rsid w:val="125151D8"/>
    <w:rsid w:val="1264085D"/>
    <w:rsid w:val="13092ED6"/>
    <w:rsid w:val="137C3E61"/>
    <w:rsid w:val="152E75A3"/>
    <w:rsid w:val="15DD12EB"/>
    <w:rsid w:val="15FB5391"/>
    <w:rsid w:val="16667C55"/>
    <w:rsid w:val="18197B20"/>
    <w:rsid w:val="182F3FFC"/>
    <w:rsid w:val="184F47E9"/>
    <w:rsid w:val="195B4CD4"/>
    <w:rsid w:val="19F434AB"/>
    <w:rsid w:val="1A4E463B"/>
    <w:rsid w:val="1AC04D91"/>
    <w:rsid w:val="1B9B3432"/>
    <w:rsid w:val="1C5D648C"/>
    <w:rsid w:val="20372DFC"/>
    <w:rsid w:val="206831B1"/>
    <w:rsid w:val="22D309D5"/>
    <w:rsid w:val="23683A18"/>
    <w:rsid w:val="23E7584F"/>
    <w:rsid w:val="258D2337"/>
    <w:rsid w:val="268A1BB3"/>
    <w:rsid w:val="28BF1285"/>
    <w:rsid w:val="2A885D27"/>
    <w:rsid w:val="2AA33888"/>
    <w:rsid w:val="2D5D7614"/>
    <w:rsid w:val="2D8169D8"/>
    <w:rsid w:val="2DBE4A06"/>
    <w:rsid w:val="2E712EDD"/>
    <w:rsid w:val="2EBD544A"/>
    <w:rsid w:val="2EE55694"/>
    <w:rsid w:val="2F4263DE"/>
    <w:rsid w:val="2F980E41"/>
    <w:rsid w:val="2FB36F7C"/>
    <w:rsid w:val="310601AA"/>
    <w:rsid w:val="32A966F2"/>
    <w:rsid w:val="33CD5810"/>
    <w:rsid w:val="34326E09"/>
    <w:rsid w:val="34AF794B"/>
    <w:rsid w:val="352058F9"/>
    <w:rsid w:val="35DF56B3"/>
    <w:rsid w:val="36891F17"/>
    <w:rsid w:val="397337AD"/>
    <w:rsid w:val="39AD7AFB"/>
    <w:rsid w:val="3A242BD4"/>
    <w:rsid w:val="3B150E18"/>
    <w:rsid w:val="3B856185"/>
    <w:rsid w:val="3BD31F36"/>
    <w:rsid w:val="3C5A7ECD"/>
    <w:rsid w:val="3C8138D7"/>
    <w:rsid w:val="3C963008"/>
    <w:rsid w:val="3CF8165C"/>
    <w:rsid w:val="3E1A0157"/>
    <w:rsid w:val="3F196F49"/>
    <w:rsid w:val="407E146F"/>
    <w:rsid w:val="40C43099"/>
    <w:rsid w:val="41B0738E"/>
    <w:rsid w:val="42E42773"/>
    <w:rsid w:val="42FC2F2B"/>
    <w:rsid w:val="447A3E90"/>
    <w:rsid w:val="45815466"/>
    <w:rsid w:val="45B122E0"/>
    <w:rsid w:val="47D67E4A"/>
    <w:rsid w:val="485E43E9"/>
    <w:rsid w:val="486B153B"/>
    <w:rsid w:val="489874E4"/>
    <w:rsid w:val="48B13657"/>
    <w:rsid w:val="49141C2A"/>
    <w:rsid w:val="49353FAE"/>
    <w:rsid w:val="49FF2642"/>
    <w:rsid w:val="4A5847C1"/>
    <w:rsid w:val="4C5940F9"/>
    <w:rsid w:val="4CE92AE1"/>
    <w:rsid w:val="4D3E32D4"/>
    <w:rsid w:val="4D51185E"/>
    <w:rsid w:val="4DFF7635"/>
    <w:rsid w:val="4EF626EF"/>
    <w:rsid w:val="4F4C0510"/>
    <w:rsid w:val="4FEB0AE2"/>
    <w:rsid w:val="513F009D"/>
    <w:rsid w:val="516D03D0"/>
    <w:rsid w:val="51CA70EA"/>
    <w:rsid w:val="53223453"/>
    <w:rsid w:val="53C442DB"/>
    <w:rsid w:val="54B34A9B"/>
    <w:rsid w:val="562C6AB3"/>
    <w:rsid w:val="56AB1A08"/>
    <w:rsid w:val="59480742"/>
    <w:rsid w:val="5CEB018E"/>
    <w:rsid w:val="5D4446FE"/>
    <w:rsid w:val="5EC71180"/>
    <w:rsid w:val="5F580C6B"/>
    <w:rsid w:val="5FA44E0F"/>
    <w:rsid w:val="5FE15E62"/>
    <w:rsid w:val="60182200"/>
    <w:rsid w:val="60872EF7"/>
    <w:rsid w:val="61F160E0"/>
    <w:rsid w:val="628D32EA"/>
    <w:rsid w:val="63895A12"/>
    <w:rsid w:val="644C371A"/>
    <w:rsid w:val="668E3985"/>
    <w:rsid w:val="66AF192B"/>
    <w:rsid w:val="6741119A"/>
    <w:rsid w:val="677850FC"/>
    <w:rsid w:val="6AC879A3"/>
    <w:rsid w:val="6C1727C7"/>
    <w:rsid w:val="6C1D026B"/>
    <w:rsid w:val="6C851FDC"/>
    <w:rsid w:val="6DCA297E"/>
    <w:rsid w:val="6E7D7016"/>
    <w:rsid w:val="6EE6418B"/>
    <w:rsid w:val="6F8010C8"/>
    <w:rsid w:val="6F957CEC"/>
    <w:rsid w:val="6FB54CDB"/>
    <w:rsid w:val="71F07CE7"/>
    <w:rsid w:val="73A94275"/>
    <w:rsid w:val="7547180C"/>
    <w:rsid w:val="78EF7DAC"/>
    <w:rsid w:val="7AFB2199"/>
    <w:rsid w:val="7B47043A"/>
    <w:rsid w:val="7B6A77B1"/>
    <w:rsid w:val="7BB00769"/>
    <w:rsid w:val="7BDC306D"/>
    <w:rsid w:val="7C83261F"/>
    <w:rsid w:val="7C853D90"/>
    <w:rsid w:val="7E494CBC"/>
    <w:rsid w:val="7E7B2990"/>
    <w:rsid w:val="7EB80F3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iPriority="99"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Normal Indent"/>
    <w:basedOn w:val="1"/>
    <w:qFormat/>
    <w:uiPriority w:val="0"/>
    <w:pPr>
      <w:spacing w:line="360" w:lineRule="auto"/>
      <w:ind w:firstLine="420"/>
    </w:pPr>
    <w:rPr>
      <w:rFonts w:ascii="宋体"/>
    </w:rPr>
  </w:style>
  <w:style w:type="paragraph" w:styleId="4">
    <w:name w:val="Body Text"/>
    <w:basedOn w:val="1"/>
    <w:next w:val="1"/>
    <w:qFormat/>
    <w:uiPriority w:val="0"/>
    <w:pPr>
      <w:spacing w:after="120"/>
    </w:pPr>
  </w:style>
  <w:style w:type="paragraph" w:styleId="5">
    <w:name w:val="footer"/>
    <w:basedOn w:val="1"/>
    <w:qFormat/>
    <w:uiPriority w:val="99"/>
    <w:pPr>
      <w:tabs>
        <w:tab w:val="center" w:pos="4153"/>
        <w:tab w:val="right" w:pos="8306"/>
      </w:tabs>
      <w:snapToGrid w:val="0"/>
      <w:jc w:val="left"/>
    </w:pPr>
    <w:rPr>
      <w:sz w:val="18"/>
      <w:szCs w:val="18"/>
    </w:rPr>
  </w:style>
  <w:style w:type="paragraph" w:styleId="6">
    <w:name w:val="header"/>
    <w:basedOn w:val="1"/>
    <w:link w:val="14"/>
    <w:qFormat/>
    <w:uiPriority w:val="0"/>
    <w:pPr>
      <w:pBdr>
        <w:bottom w:val="single" w:color="auto" w:sz="6" w:space="1"/>
      </w:pBdr>
      <w:tabs>
        <w:tab w:val="center" w:pos="4153"/>
        <w:tab w:val="right" w:pos="8306"/>
      </w:tabs>
      <w:snapToGrid w:val="0"/>
      <w:jc w:val="center"/>
    </w:pPr>
    <w:rPr>
      <w:sz w:val="18"/>
      <w:szCs w:val="18"/>
    </w:rPr>
  </w:style>
  <w:style w:type="paragraph" w:styleId="7">
    <w:name w:val="Body Text 2"/>
    <w:basedOn w:val="1"/>
    <w:semiHidden/>
    <w:unhideWhenUsed/>
    <w:qFormat/>
    <w:uiPriority w:val="99"/>
    <w:pPr>
      <w:spacing w:after="120" w:line="480" w:lineRule="auto"/>
    </w:pPr>
  </w:style>
  <w:style w:type="table" w:styleId="9">
    <w:name w:val="Table Grid"/>
    <w:basedOn w:val="8"/>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styleId="11">
    <w:name w:val="List Paragraph"/>
    <w:basedOn w:val="1"/>
    <w:qFormat/>
    <w:uiPriority w:val="34"/>
    <w:pPr>
      <w:ind w:firstLine="420" w:firstLineChars="200"/>
    </w:pPr>
  </w:style>
  <w:style w:type="character" w:customStyle="1" w:styleId="12">
    <w:name w:val="Anrede1IhrZeichen"/>
    <w:basedOn w:val="10"/>
    <w:qFormat/>
    <w:uiPriority w:val="0"/>
    <w:rPr>
      <w:rFonts w:ascii="Arial" w:hAnsi="Arial"/>
      <w:sz w:val="20"/>
    </w:rPr>
  </w:style>
  <w:style w:type="paragraph" w:customStyle="1" w:styleId="13">
    <w:name w:val="H-TextFormat"/>
    <w:qFormat/>
    <w:uiPriority w:val="99"/>
    <w:pPr>
      <w:autoSpaceDE w:val="0"/>
      <w:autoSpaceDN w:val="0"/>
      <w:adjustRightInd w:val="0"/>
    </w:pPr>
    <w:rPr>
      <w:rFonts w:ascii="Arial" w:hAnsi="Arial" w:eastAsia="宋体" w:cs="Arial"/>
      <w:sz w:val="22"/>
      <w:szCs w:val="22"/>
      <w:lang w:val="en-US" w:eastAsia="en-US" w:bidi="ar-SA"/>
    </w:rPr>
  </w:style>
  <w:style w:type="character" w:customStyle="1" w:styleId="14">
    <w:name w:val="页眉 Char"/>
    <w:basedOn w:val="10"/>
    <w:link w:val="6"/>
    <w:qFormat/>
    <w:uiPriority w:val="0"/>
    <w:rPr>
      <w:rFonts w:ascii="Times New Roman" w:hAnsi="Times New Roman" w:eastAsia="宋体"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NUL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numbering" Target="numbering.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3649DB-A229-416E-875A-B5043F253D74}">
  <ds:schemaRefs/>
</ds:datastoreItem>
</file>

<file path=docProps/app.xml><?xml version="1.0" encoding="utf-8"?>
<Properties xmlns="http://schemas.openxmlformats.org/officeDocument/2006/extended-properties" xmlns:vt="http://schemas.openxmlformats.org/officeDocument/2006/docPropsVTypes">
  <Template>Normal</Template>
  <Pages>4</Pages>
  <Words>638</Words>
  <Characters>725</Characters>
  <Lines>5</Lines>
  <Paragraphs>1</Paragraphs>
  <TotalTime>10</TotalTime>
  <ScaleCrop>false</ScaleCrop>
  <LinksUpToDate>false</LinksUpToDate>
  <CharactersWithSpaces>809</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2020-12-22T01:16:00Z</dcterms:created>
  <dc:creator>2420</dc:creator>
  <cp:lastModifiedBy>Paula</cp:lastModifiedBy>
  <dcterms:modified xsi:type="dcterms:W3CDTF">2023-11-24T06:53:39Z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1151B6FE4CDB4B038A106D397F385729_13</vt:lpwstr>
  </property>
</Properties>
</file>