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color w:val="000000" w:themeColor="text1"/>
          <w:kern w:val="28"/>
          <w:sz w:val="44"/>
          <w:szCs w:val="44"/>
          <w14:textFill>
            <w14:solidFill>
              <w14:schemeClr w14:val="tx1"/>
            </w14:solidFill>
          </w14:textFill>
        </w:rPr>
      </w:pPr>
      <w:r>
        <w:rPr>
          <w:rFonts w:hint="eastAsia" w:ascii="黑体" w:hAnsi="黑体" w:eastAsia="黑体"/>
          <w:color w:val="000000" w:themeColor="text1"/>
          <w:sz w:val="44"/>
          <w:szCs w:val="44"/>
          <w14:textFill>
            <w14:solidFill>
              <w14:schemeClr w14:val="tx1"/>
            </w14:solidFill>
          </w14:textFill>
        </w:rPr>
        <w:t>采购需求书</w:t>
      </w:r>
    </w:p>
    <w:p>
      <w:pPr>
        <w:jc w:val="center"/>
        <w:rPr>
          <w:rFonts w:ascii="宋体" w:hAnsi="宋体"/>
          <w:b/>
          <w:color w:val="000000" w:themeColor="text1"/>
          <w:kern w:val="28"/>
          <w:sz w:val="44"/>
          <w:szCs w:val="36"/>
          <w14:textFill>
            <w14:solidFill>
              <w14:schemeClr w14:val="tx1"/>
            </w14:solidFill>
          </w14:textFill>
        </w:rPr>
      </w:pPr>
    </w:p>
    <w:tbl>
      <w:tblPr>
        <w:tblStyle w:val="11"/>
        <w:tblW w:w="8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7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374" w:type="dxa"/>
            <w:vAlign w:val="center"/>
          </w:tcPr>
          <w:p>
            <w:pPr>
              <w:spacing w:line="440" w:lineRule="exact"/>
              <w:jc w:val="center"/>
              <w:rPr>
                <w:rFonts w:ascii="宋体" w:hAnsi="宋体" w:eastAsia="宋体"/>
                <w:b/>
                <w:color w:val="auto"/>
                <w:sz w:val="24"/>
              </w:rPr>
            </w:pPr>
            <w:r>
              <w:rPr>
                <w:rFonts w:hint="eastAsia" w:ascii="宋体" w:hAnsi="宋体" w:eastAsia="宋体"/>
                <w:b/>
                <w:color w:val="auto"/>
                <w:sz w:val="24"/>
              </w:rPr>
              <w:t>申请科室</w:t>
            </w:r>
          </w:p>
        </w:tc>
        <w:tc>
          <w:tcPr>
            <w:tcW w:w="7133" w:type="dxa"/>
            <w:vAlign w:val="center"/>
          </w:tcPr>
          <w:p>
            <w:pPr>
              <w:spacing w:line="440" w:lineRule="exact"/>
              <w:jc w:val="both"/>
              <w:rPr>
                <w:rFonts w:hint="eastAsia" w:ascii="宋体" w:hAnsi="宋体" w:eastAsiaTheme="minorEastAsia"/>
                <w:color w:val="auto"/>
                <w:sz w:val="24"/>
                <w:lang w:val="en-US" w:eastAsia="zh-CN"/>
              </w:rPr>
            </w:pPr>
            <w:r>
              <w:rPr>
                <w:rFonts w:hint="eastAsia" w:ascii="宋体" w:hAnsi="宋体"/>
                <w:color w:val="auto"/>
                <w:sz w:val="24"/>
                <w:lang w:val="en-US" w:eastAsia="zh-CN"/>
              </w:rPr>
              <w:t>神经外科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74" w:type="dxa"/>
            <w:vAlign w:val="center"/>
          </w:tcPr>
          <w:p>
            <w:pPr>
              <w:spacing w:line="440" w:lineRule="exact"/>
              <w:jc w:val="center"/>
              <w:rPr>
                <w:rFonts w:ascii="宋体" w:hAnsi="宋体" w:eastAsia="宋体"/>
                <w:b/>
                <w:color w:val="auto"/>
                <w:sz w:val="24"/>
              </w:rPr>
            </w:pPr>
            <w:r>
              <w:rPr>
                <w:rFonts w:hint="eastAsia" w:ascii="宋体" w:hAnsi="宋体" w:eastAsia="宋体"/>
                <w:b/>
                <w:color w:val="auto"/>
                <w:sz w:val="24"/>
              </w:rPr>
              <w:t>项目名称</w:t>
            </w:r>
          </w:p>
        </w:tc>
        <w:tc>
          <w:tcPr>
            <w:tcW w:w="7133" w:type="dxa"/>
            <w:vAlign w:val="center"/>
          </w:tcPr>
          <w:p>
            <w:pPr>
              <w:spacing w:line="440" w:lineRule="exact"/>
              <w:jc w:val="both"/>
              <w:rPr>
                <w:rFonts w:hint="default" w:ascii="宋体" w:hAnsi="宋体" w:eastAsiaTheme="minorEastAsia"/>
                <w:color w:val="auto"/>
                <w:sz w:val="24"/>
                <w:lang w:val="en-US" w:eastAsia="zh-CN"/>
              </w:rPr>
            </w:pPr>
            <w:r>
              <w:rPr>
                <w:rFonts w:hint="eastAsia" w:ascii="宋体" w:hAnsi="宋体"/>
                <w:color w:val="auto"/>
                <w:sz w:val="24"/>
                <w:lang w:eastAsia="zh-CN"/>
              </w:rPr>
              <w:t>美敦力动力系统设备</w:t>
            </w:r>
            <w:r>
              <w:rPr>
                <w:rFonts w:hint="eastAsia" w:ascii="宋体" w:hAnsi="宋体"/>
                <w:color w:val="auto"/>
                <w:sz w:val="24"/>
                <w:lang w:val="en-US" w:eastAsia="zh-CN"/>
              </w:rPr>
              <w:t>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74" w:type="dxa"/>
            <w:vAlign w:val="center"/>
          </w:tcPr>
          <w:p>
            <w:pPr>
              <w:spacing w:line="440" w:lineRule="exact"/>
              <w:jc w:val="center"/>
              <w:rPr>
                <w:rFonts w:ascii="宋体" w:hAnsi="宋体" w:eastAsia="宋体"/>
                <w:b/>
                <w:color w:val="auto"/>
                <w:sz w:val="24"/>
              </w:rPr>
            </w:pPr>
            <w:r>
              <w:rPr>
                <w:rFonts w:hint="eastAsia" w:ascii="宋体" w:hAnsi="宋体" w:eastAsia="宋体"/>
                <w:b/>
                <w:color w:val="auto"/>
                <w:sz w:val="24"/>
              </w:rPr>
              <w:t>预算金额</w:t>
            </w:r>
          </w:p>
        </w:tc>
        <w:tc>
          <w:tcPr>
            <w:tcW w:w="7133" w:type="dxa"/>
            <w:vAlign w:val="center"/>
          </w:tcPr>
          <w:p>
            <w:pPr>
              <w:spacing w:line="440" w:lineRule="exact"/>
              <w:jc w:val="both"/>
              <w:rPr>
                <w:rFonts w:hint="default" w:ascii="宋体" w:hAnsi="宋体" w:eastAsiaTheme="minorEastAsia"/>
                <w:color w:val="auto"/>
                <w:sz w:val="24"/>
                <w:lang w:val="en-US" w:eastAsia="zh-CN"/>
              </w:rPr>
            </w:pPr>
            <w:r>
              <w:rPr>
                <w:rFonts w:hint="eastAsia" w:ascii="宋体" w:hAnsi="宋体"/>
                <w:color w:val="auto"/>
                <w:sz w:val="24"/>
                <w:lang w:val="en-US" w:eastAsia="zh-CN"/>
              </w:rPr>
              <w:t>41500元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374" w:type="dxa"/>
            <w:vAlign w:val="center"/>
          </w:tcPr>
          <w:p>
            <w:pPr>
              <w:spacing w:line="440" w:lineRule="exact"/>
              <w:jc w:val="center"/>
              <w:rPr>
                <w:rFonts w:ascii="宋体" w:hAnsi="宋体" w:eastAsia="宋体"/>
                <w:b/>
                <w:color w:val="auto"/>
                <w:sz w:val="24"/>
              </w:rPr>
            </w:pPr>
            <w:r>
              <w:rPr>
                <w:rFonts w:hint="eastAsia" w:ascii="宋体" w:hAnsi="宋体" w:eastAsia="宋体"/>
                <w:b/>
                <w:color w:val="auto"/>
                <w:sz w:val="24"/>
              </w:rPr>
              <w:t>数量</w:t>
            </w:r>
          </w:p>
        </w:tc>
        <w:tc>
          <w:tcPr>
            <w:tcW w:w="7133" w:type="dxa"/>
            <w:vAlign w:val="center"/>
          </w:tcPr>
          <w:p>
            <w:pPr>
              <w:spacing w:line="440" w:lineRule="exact"/>
              <w:jc w:val="both"/>
              <w:rPr>
                <w:rFonts w:hint="default" w:ascii="宋体" w:hAnsi="宋体" w:eastAsiaTheme="minorEastAsia"/>
                <w:color w:val="auto"/>
                <w:sz w:val="24"/>
                <w:lang w:val="en-US" w:eastAsia="zh-CN"/>
              </w:rPr>
            </w:pPr>
            <w:r>
              <w:rPr>
                <w:rFonts w:hint="eastAsia" w:ascii="宋体" w:hAnsi="宋体"/>
                <w:color w:val="auto"/>
                <w:sz w:val="24"/>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1374" w:type="dxa"/>
            <w:vAlign w:val="center"/>
          </w:tcPr>
          <w:p>
            <w:pPr>
              <w:spacing w:line="440" w:lineRule="exact"/>
              <w:jc w:val="center"/>
              <w:rPr>
                <w:rFonts w:ascii="宋体" w:hAnsi="宋体" w:eastAsia="宋体"/>
                <w:b/>
                <w:color w:val="auto"/>
                <w:sz w:val="24"/>
              </w:rPr>
            </w:pPr>
            <w:r>
              <w:rPr>
                <w:rFonts w:hint="eastAsia" w:ascii="宋体" w:hAnsi="宋体" w:eastAsia="宋体"/>
                <w:b/>
                <w:color w:val="auto"/>
                <w:sz w:val="24"/>
              </w:rPr>
              <w:t>采购要求</w:t>
            </w:r>
          </w:p>
        </w:tc>
        <w:tc>
          <w:tcPr>
            <w:tcW w:w="7133" w:type="dxa"/>
          </w:tcPr>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一、维保设备清单</w:t>
            </w:r>
          </w:p>
          <w:tbl>
            <w:tblPr>
              <w:tblStyle w:val="11"/>
              <w:tblW w:w="6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517"/>
              <w:gridCol w:w="1317"/>
              <w:gridCol w:w="650"/>
              <w:gridCol w:w="1144"/>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pPr>
                    <w:rPr>
                      <w:rFonts w:hint="eastAsia"/>
                      <w:color w:val="auto"/>
                      <w:lang w:eastAsia="zh-CN"/>
                    </w:rPr>
                  </w:pPr>
                  <w:r>
                    <w:rPr>
                      <w:rFonts w:hint="eastAsia"/>
                      <w:color w:val="auto"/>
                      <w:lang w:eastAsia="zh-CN"/>
                    </w:rPr>
                    <w:t>产品编号</w:t>
                  </w:r>
                </w:p>
              </w:tc>
              <w:tc>
                <w:tcPr>
                  <w:tcW w:w="1517" w:type="dxa"/>
                </w:tcPr>
                <w:p>
                  <w:pPr>
                    <w:rPr>
                      <w:rFonts w:hint="eastAsia"/>
                      <w:color w:val="auto"/>
                      <w:lang w:eastAsia="zh-CN"/>
                    </w:rPr>
                  </w:pPr>
                  <w:r>
                    <w:rPr>
                      <w:rFonts w:hint="eastAsia"/>
                      <w:color w:val="auto"/>
                      <w:lang w:eastAsia="zh-CN"/>
                    </w:rPr>
                    <w:t>产品名称</w:t>
                  </w:r>
                </w:p>
              </w:tc>
              <w:tc>
                <w:tcPr>
                  <w:tcW w:w="1317" w:type="dxa"/>
                </w:tcPr>
                <w:p>
                  <w:pPr>
                    <w:rPr>
                      <w:rFonts w:hint="eastAsia"/>
                      <w:color w:val="auto"/>
                      <w:lang w:eastAsia="zh-CN"/>
                    </w:rPr>
                  </w:pPr>
                  <w:r>
                    <w:rPr>
                      <w:rFonts w:hint="eastAsia"/>
                      <w:color w:val="auto"/>
                      <w:lang w:eastAsia="zh-CN"/>
                    </w:rPr>
                    <w:t>系列号</w:t>
                  </w:r>
                </w:p>
              </w:tc>
              <w:tc>
                <w:tcPr>
                  <w:tcW w:w="650" w:type="dxa"/>
                </w:tcPr>
                <w:p>
                  <w:pPr>
                    <w:rPr>
                      <w:rFonts w:hint="eastAsia"/>
                      <w:color w:val="auto"/>
                      <w:lang w:eastAsia="zh-CN"/>
                    </w:rPr>
                  </w:pPr>
                  <w:r>
                    <w:rPr>
                      <w:rFonts w:hint="eastAsia"/>
                      <w:color w:val="auto"/>
                      <w:lang w:eastAsia="zh-CN"/>
                    </w:rPr>
                    <w:t>数量</w:t>
                  </w:r>
                </w:p>
              </w:tc>
              <w:tc>
                <w:tcPr>
                  <w:tcW w:w="1144" w:type="dxa"/>
                </w:tcPr>
                <w:p>
                  <w:pPr>
                    <w:rPr>
                      <w:rFonts w:hint="eastAsia"/>
                      <w:color w:val="auto"/>
                      <w:lang w:eastAsia="zh-CN"/>
                    </w:rPr>
                  </w:pPr>
                  <w:r>
                    <w:rPr>
                      <w:rFonts w:hint="eastAsia"/>
                      <w:color w:val="auto"/>
                      <w:lang w:val="en-US" w:eastAsia="zh-CN"/>
                    </w:rPr>
                    <w:t>预算</w:t>
                  </w:r>
                  <w:r>
                    <w:rPr>
                      <w:rFonts w:hint="eastAsia"/>
                      <w:color w:val="auto"/>
                      <w:lang w:eastAsia="zh-CN"/>
                    </w:rPr>
                    <w:t>金额</w:t>
                  </w:r>
                </w:p>
              </w:tc>
              <w:tc>
                <w:tcPr>
                  <w:tcW w:w="1153" w:type="dxa"/>
                </w:tcPr>
                <w:p>
                  <w:pPr>
                    <w:rPr>
                      <w:rFonts w:hint="eastAsia"/>
                      <w:color w:val="auto"/>
                      <w:lang w:eastAsia="zh-CN"/>
                    </w:rPr>
                  </w:pPr>
                  <w:r>
                    <w:rPr>
                      <w:rFonts w:hint="eastAsia"/>
                      <w:color w:val="auto"/>
                      <w:lang w:eastAsia="zh-CN"/>
                    </w:rPr>
                    <w:t>保修年数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pPr>
                    <w:rPr>
                      <w:rFonts w:hint="eastAsia"/>
                      <w:color w:val="auto"/>
                      <w:lang w:val="en-US" w:eastAsia="zh-CN"/>
                    </w:rPr>
                  </w:pPr>
                  <w:r>
                    <w:rPr>
                      <w:rFonts w:hint="eastAsia"/>
                      <w:color w:val="auto"/>
                      <w:lang w:val="en-US" w:eastAsia="zh-CN"/>
                    </w:rPr>
                    <w:t>PM100</w:t>
                  </w:r>
                </w:p>
              </w:tc>
              <w:tc>
                <w:tcPr>
                  <w:tcW w:w="1517" w:type="dxa"/>
                </w:tcPr>
                <w:p>
                  <w:pPr>
                    <w:rPr>
                      <w:rFonts w:hint="eastAsia"/>
                      <w:color w:val="auto"/>
                      <w:lang w:val="en-US" w:eastAsia="zh-CN"/>
                    </w:rPr>
                  </w:pPr>
                  <w:r>
                    <w:rPr>
                      <w:rFonts w:hint="eastAsia"/>
                      <w:color w:val="auto"/>
                      <w:lang w:val="en-US" w:eastAsia="zh-CN"/>
                    </w:rPr>
                    <w:t>黄金版马达</w:t>
                  </w:r>
                </w:p>
              </w:tc>
              <w:tc>
                <w:tcPr>
                  <w:tcW w:w="1317" w:type="dxa"/>
                </w:tcPr>
                <w:p>
                  <w:pPr>
                    <w:rPr>
                      <w:rFonts w:hint="eastAsia"/>
                      <w:color w:val="auto"/>
                      <w:lang w:val="en-US" w:eastAsia="zh-CN"/>
                    </w:rPr>
                  </w:pPr>
                  <w:r>
                    <w:rPr>
                      <w:rFonts w:hint="eastAsia"/>
                      <w:color w:val="auto"/>
                      <w:lang w:val="en-US" w:eastAsia="zh-CN"/>
                    </w:rPr>
                    <w:t>P06124955</w:t>
                  </w:r>
                </w:p>
              </w:tc>
              <w:tc>
                <w:tcPr>
                  <w:tcW w:w="650" w:type="dxa"/>
                </w:tcPr>
                <w:p>
                  <w:pPr>
                    <w:rPr>
                      <w:rFonts w:hint="eastAsia"/>
                      <w:color w:val="auto"/>
                      <w:lang w:val="en-US" w:eastAsia="zh-CN"/>
                    </w:rPr>
                  </w:pPr>
                  <w:r>
                    <w:rPr>
                      <w:rFonts w:hint="eastAsia"/>
                      <w:color w:val="auto"/>
                      <w:lang w:val="en-US" w:eastAsia="zh-CN"/>
                    </w:rPr>
                    <w:t>1</w:t>
                  </w:r>
                </w:p>
              </w:tc>
              <w:tc>
                <w:tcPr>
                  <w:tcW w:w="1144" w:type="dxa"/>
                  <w:vMerge w:val="restart"/>
                  <w:vAlign w:val="center"/>
                </w:tcPr>
                <w:p>
                  <w:pPr>
                    <w:rPr>
                      <w:rFonts w:hint="eastAsia"/>
                      <w:color w:val="auto"/>
                      <w:lang w:val="en-US" w:eastAsia="zh-CN"/>
                    </w:rPr>
                  </w:pPr>
                  <w:r>
                    <w:rPr>
                      <w:rFonts w:hint="eastAsia"/>
                      <w:color w:val="auto"/>
                      <w:lang w:val="en-US" w:eastAsia="zh-CN"/>
                    </w:rPr>
                    <w:t>¥ 41500</w:t>
                  </w:r>
                </w:p>
              </w:tc>
              <w:tc>
                <w:tcPr>
                  <w:tcW w:w="1153" w:type="dxa"/>
                  <w:vMerge w:val="restart"/>
                  <w:vAlign w:val="center"/>
                </w:tcPr>
                <w:p>
                  <w:pPr>
                    <w:rPr>
                      <w:rFonts w:hint="eastAsia"/>
                      <w:color w:val="auto"/>
                      <w:lang w:val="en-US" w:eastAsia="zh-CN"/>
                    </w:rPr>
                  </w:pPr>
                  <w:r>
                    <w:rPr>
                      <w:rFonts w:hint="eastAsia"/>
                      <w:color w:val="auto"/>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pPr>
                    <w:rPr>
                      <w:rFonts w:hint="eastAsia"/>
                      <w:color w:val="auto"/>
                      <w:lang w:val="en-US" w:eastAsia="zh-CN"/>
                    </w:rPr>
                  </w:pPr>
                  <w:r>
                    <w:rPr>
                      <w:rFonts w:hint="eastAsia"/>
                      <w:color w:val="auto"/>
                      <w:lang w:val="en-US" w:eastAsia="zh-CN"/>
                    </w:rPr>
                    <w:t>PC100</w:t>
                  </w:r>
                </w:p>
              </w:tc>
              <w:tc>
                <w:tcPr>
                  <w:tcW w:w="1517" w:type="dxa"/>
                </w:tcPr>
                <w:p>
                  <w:pPr>
                    <w:rPr>
                      <w:rFonts w:hint="eastAsia"/>
                      <w:color w:val="auto"/>
                      <w:lang w:eastAsia="zh-CN"/>
                    </w:rPr>
                  </w:pPr>
                  <w:r>
                    <w:rPr>
                      <w:rFonts w:hint="eastAsia"/>
                      <w:color w:val="auto"/>
                      <w:lang w:eastAsia="zh-CN"/>
                    </w:rPr>
                    <w:t>黄金版脚踏</w:t>
                  </w:r>
                </w:p>
              </w:tc>
              <w:tc>
                <w:tcPr>
                  <w:tcW w:w="1317" w:type="dxa"/>
                </w:tcPr>
                <w:p>
                  <w:pPr>
                    <w:rPr>
                      <w:rFonts w:hint="eastAsia"/>
                      <w:color w:val="auto"/>
                      <w:lang w:val="en-US" w:eastAsia="zh-CN"/>
                    </w:rPr>
                  </w:pPr>
                  <w:r>
                    <w:rPr>
                      <w:rFonts w:hint="eastAsia"/>
                      <w:color w:val="auto"/>
                      <w:lang w:val="en-US" w:eastAsia="zh-CN"/>
                    </w:rPr>
                    <w:t>P00561106</w:t>
                  </w:r>
                </w:p>
              </w:tc>
              <w:tc>
                <w:tcPr>
                  <w:tcW w:w="650" w:type="dxa"/>
                </w:tcPr>
                <w:p>
                  <w:pPr>
                    <w:rPr>
                      <w:rFonts w:hint="eastAsia"/>
                      <w:color w:val="auto"/>
                      <w:lang w:val="en-US" w:eastAsia="zh-CN"/>
                    </w:rPr>
                  </w:pPr>
                  <w:r>
                    <w:rPr>
                      <w:rFonts w:hint="eastAsia"/>
                      <w:color w:val="auto"/>
                      <w:lang w:val="en-US" w:eastAsia="zh-CN"/>
                    </w:rPr>
                    <w:t>1</w:t>
                  </w:r>
                </w:p>
              </w:tc>
              <w:tc>
                <w:tcPr>
                  <w:tcW w:w="1144" w:type="dxa"/>
                  <w:vMerge w:val="continue"/>
                </w:tcPr>
                <w:p>
                  <w:pPr>
                    <w:rPr>
                      <w:rFonts w:hint="eastAsia"/>
                      <w:color w:val="auto"/>
                    </w:rPr>
                  </w:pPr>
                </w:p>
              </w:tc>
              <w:tc>
                <w:tcPr>
                  <w:tcW w:w="1153" w:type="dxa"/>
                  <w:vMerge w:val="continue"/>
                </w:tcPr>
                <w:p>
                  <w:pP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pPr>
                    <w:rPr>
                      <w:rFonts w:hint="eastAsia"/>
                      <w:color w:val="auto"/>
                      <w:lang w:val="en-US" w:eastAsia="zh-CN"/>
                    </w:rPr>
                  </w:pPr>
                  <w:r>
                    <w:rPr>
                      <w:rFonts w:hint="eastAsia"/>
                      <w:color w:val="auto"/>
                      <w:lang w:val="en-US" w:eastAsia="zh-CN"/>
                    </w:rPr>
                    <w:t>AF02</w:t>
                  </w:r>
                </w:p>
              </w:tc>
              <w:tc>
                <w:tcPr>
                  <w:tcW w:w="1517" w:type="dxa"/>
                </w:tcPr>
                <w:p>
                  <w:pPr>
                    <w:rPr>
                      <w:rFonts w:hint="eastAsia"/>
                      <w:color w:val="auto"/>
                      <w:lang w:eastAsia="zh-CN"/>
                    </w:rPr>
                  </w:pPr>
                  <w:r>
                    <w:rPr>
                      <w:rFonts w:hint="eastAsia"/>
                      <w:color w:val="auto"/>
                      <w:lang w:eastAsia="zh-CN"/>
                    </w:rPr>
                    <w:t>铣刀驱动附件</w:t>
                  </w:r>
                </w:p>
              </w:tc>
              <w:tc>
                <w:tcPr>
                  <w:tcW w:w="1317" w:type="dxa"/>
                </w:tcPr>
                <w:p>
                  <w:pPr>
                    <w:rPr>
                      <w:rFonts w:hint="eastAsia"/>
                      <w:color w:val="auto"/>
                      <w:lang w:val="en-US" w:eastAsia="zh-CN"/>
                    </w:rPr>
                  </w:pPr>
                  <w:r>
                    <w:rPr>
                      <w:rFonts w:hint="eastAsia"/>
                      <w:color w:val="auto"/>
                      <w:lang w:val="en-US" w:eastAsia="zh-CN"/>
                    </w:rPr>
                    <w:t>P04038669</w:t>
                  </w:r>
                </w:p>
              </w:tc>
              <w:tc>
                <w:tcPr>
                  <w:tcW w:w="650" w:type="dxa"/>
                </w:tcPr>
                <w:p>
                  <w:pPr>
                    <w:rPr>
                      <w:rFonts w:hint="eastAsia"/>
                      <w:color w:val="auto"/>
                      <w:lang w:val="en-US" w:eastAsia="zh-CN"/>
                    </w:rPr>
                  </w:pPr>
                  <w:r>
                    <w:rPr>
                      <w:rFonts w:hint="eastAsia"/>
                      <w:color w:val="auto"/>
                      <w:lang w:val="en-US" w:eastAsia="zh-CN"/>
                    </w:rPr>
                    <w:t>1</w:t>
                  </w:r>
                </w:p>
              </w:tc>
              <w:tc>
                <w:tcPr>
                  <w:tcW w:w="1144" w:type="dxa"/>
                  <w:vMerge w:val="continue"/>
                </w:tcPr>
                <w:p>
                  <w:pPr>
                    <w:rPr>
                      <w:rFonts w:hint="eastAsia"/>
                      <w:color w:val="auto"/>
                    </w:rPr>
                  </w:pPr>
                </w:p>
              </w:tc>
              <w:tc>
                <w:tcPr>
                  <w:tcW w:w="1153" w:type="dxa"/>
                  <w:vMerge w:val="continue"/>
                </w:tcPr>
                <w:p>
                  <w:pP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pPr>
                    <w:rPr>
                      <w:rFonts w:hint="eastAsia"/>
                      <w:color w:val="auto"/>
                      <w:lang w:val="en-US" w:eastAsia="zh-CN"/>
                    </w:rPr>
                  </w:pPr>
                  <w:r>
                    <w:rPr>
                      <w:rFonts w:hint="eastAsia"/>
                      <w:color w:val="auto"/>
                      <w:lang w:val="en-US" w:eastAsia="zh-CN"/>
                    </w:rPr>
                    <w:t>AS09S</w:t>
                  </w:r>
                </w:p>
              </w:tc>
              <w:tc>
                <w:tcPr>
                  <w:tcW w:w="1517" w:type="dxa"/>
                </w:tcPr>
                <w:p>
                  <w:pPr>
                    <w:rPr>
                      <w:rFonts w:hint="eastAsia"/>
                      <w:color w:val="auto"/>
                      <w:lang w:eastAsia="zh-CN"/>
                    </w:rPr>
                  </w:pPr>
                  <w:r>
                    <w:rPr>
                      <w:rFonts w:hint="eastAsia"/>
                      <w:color w:val="auto"/>
                      <w:lang w:eastAsia="zh-CN"/>
                    </w:rPr>
                    <w:t>直型驱动附件</w:t>
                  </w:r>
                </w:p>
              </w:tc>
              <w:tc>
                <w:tcPr>
                  <w:tcW w:w="1317" w:type="dxa"/>
                </w:tcPr>
                <w:p>
                  <w:pPr>
                    <w:rPr>
                      <w:rFonts w:hint="eastAsia"/>
                      <w:color w:val="auto"/>
                      <w:lang w:val="en-US" w:eastAsia="zh-CN"/>
                    </w:rPr>
                  </w:pPr>
                  <w:r>
                    <w:rPr>
                      <w:rFonts w:hint="eastAsia"/>
                      <w:color w:val="auto"/>
                      <w:lang w:val="en-US" w:eastAsia="zh-CN"/>
                    </w:rPr>
                    <w:t>P00531665</w:t>
                  </w:r>
                </w:p>
              </w:tc>
              <w:tc>
                <w:tcPr>
                  <w:tcW w:w="650" w:type="dxa"/>
                </w:tcPr>
                <w:p>
                  <w:pPr>
                    <w:rPr>
                      <w:rFonts w:hint="eastAsia"/>
                      <w:color w:val="auto"/>
                      <w:lang w:val="en-US" w:eastAsia="zh-CN"/>
                    </w:rPr>
                  </w:pPr>
                  <w:r>
                    <w:rPr>
                      <w:rFonts w:hint="eastAsia"/>
                      <w:color w:val="auto"/>
                      <w:lang w:val="en-US" w:eastAsia="zh-CN"/>
                    </w:rPr>
                    <w:t>1</w:t>
                  </w:r>
                </w:p>
              </w:tc>
              <w:tc>
                <w:tcPr>
                  <w:tcW w:w="1144" w:type="dxa"/>
                  <w:vMerge w:val="continue"/>
                </w:tcPr>
                <w:p>
                  <w:pPr>
                    <w:rPr>
                      <w:rFonts w:hint="eastAsia"/>
                      <w:color w:val="auto"/>
                    </w:rPr>
                  </w:pPr>
                </w:p>
              </w:tc>
              <w:tc>
                <w:tcPr>
                  <w:tcW w:w="1153" w:type="dxa"/>
                  <w:vMerge w:val="continue"/>
                </w:tcPr>
                <w:p>
                  <w:pP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pPr>
                    <w:rPr>
                      <w:rFonts w:hint="eastAsia"/>
                      <w:color w:val="auto"/>
                      <w:lang w:val="en-US" w:eastAsia="zh-CN"/>
                    </w:rPr>
                  </w:pPr>
                  <w:r>
                    <w:rPr>
                      <w:rFonts w:hint="eastAsia"/>
                      <w:color w:val="auto"/>
                      <w:lang w:val="en-US" w:eastAsia="zh-CN"/>
                    </w:rPr>
                    <w:t>AT10</w:t>
                  </w:r>
                </w:p>
              </w:tc>
              <w:tc>
                <w:tcPr>
                  <w:tcW w:w="1517" w:type="dxa"/>
                </w:tcPr>
                <w:p>
                  <w:pPr>
                    <w:rPr>
                      <w:rFonts w:hint="eastAsia"/>
                      <w:color w:val="auto"/>
                      <w:lang w:eastAsia="zh-CN"/>
                    </w:rPr>
                  </w:pPr>
                  <w:r>
                    <w:rPr>
                      <w:rFonts w:hint="eastAsia"/>
                      <w:color w:val="auto"/>
                      <w:lang w:eastAsia="zh-CN"/>
                    </w:rPr>
                    <w:t>显微驱动附件</w:t>
                  </w:r>
                </w:p>
              </w:tc>
              <w:tc>
                <w:tcPr>
                  <w:tcW w:w="1317" w:type="dxa"/>
                </w:tcPr>
                <w:p>
                  <w:pPr>
                    <w:rPr>
                      <w:rFonts w:hint="eastAsia"/>
                      <w:color w:val="auto"/>
                      <w:lang w:val="en-US" w:eastAsia="zh-CN"/>
                    </w:rPr>
                  </w:pPr>
                  <w:r>
                    <w:rPr>
                      <w:rFonts w:hint="eastAsia"/>
                      <w:color w:val="auto"/>
                      <w:lang w:val="en-US" w:eastAsia="zh-CN"/>
                    </w:rPr>
                    <w:t>P29538665</w:t>
                  </w:r>
                </w:p>
              </w:tc>
              <w:tc>
                <w:tcPr>
                  <w:tcW w:w="650" w:type="dxa"/>
                </w:tcPr>
                <w:p>
                  <w:pPr>
                    <w:rPr>
                      <w:rFonts w:hint="eastAsia"/>
                      <w:color w:val="auto"/>
                      <w:lang w:val="en-US" w:eastAsia="zh-CN"/>
                    </w:rPr>
                  </w:pPr>
                  <w:r>
                    <w:rPr>
                      <w:rFonts w:hint="eastAsia"/>
                      <w:color w:val="auto"/>
                      <w:lang w:val="en-US" w:eastAsia="zh-CN"/>
                    </w:rPr>
                    <w:t>1</w:t>
                  </w:r>
                </w:p>
              </w:tc>
              <w:tc>
                <w:tcPr>
                  <w:tcW w:w="1144" w:type="dxa"/>
                  <w:vMerge w:val="continue"/>
                </w:tcPr>
                <w:p>
                  <w:pPr>
                    <w:rPr>
                      <w:rFonts w:hint="eastAsia"/>
                      <w:color w:val="auto"/>
                    </w:rPr>
                  </w:pPr>
                </w:p>
              </w:tc>
              <w:tc>
                <w:tcPr>
                  <w:tcW w:w="1153" w:type="dxa"/>
                  <w:vMerge w:val="continue"/>
                </w:tcPr>
                <w:p>
                  <w:pP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pPr>
                    <w:rPr>
                      <w:rFonts w:hint="eastAsia"/>
                      <w:color w:val="auto"/>
                      <w:lang w:val="en-US" w:eastAsia="zh-CN"/>
                    </w:rPr>
                  </w:pPr>
                  <w:r>
                    <w:rPr>
                      <w:rFonts w:hint="eastAsia"/>
                      <w:color w:val="auto"/>
                      <w:lang w:val="en-US" w:eastAsia="zh-CN"/>
                    </w:rPr>
                    <w:t>TT12C</w:t>
                  </w:r>
                </w:p>
              </w:tc>
              <w:tc>
                <w:tcPr>
                  <w:tcW w:w="1517" w:type="dxa"/>
                </w:tcPr>
                <w:p>
                  <w:pPr>
                    <w:rPr>
                      <w:rFonts w:hint="eastAsia"/>
                      <w:color w:val="auto"/>
                      <w:lang w:eastAsia="zh-CN"/>
                    </w:rPr>
                  </w:pPr>
                  <w:r>
                    <w:rPr>
                      <w:rFonts w:hint="eastAsia"/>
                      <w:color w:val="auto"/>
                      <w:lang w:eastAsia="zh-CN"/>
                    </w:rPr>
                    <w:t>弧形显微管道</w:t>
                  </w:r>
                </w:p>
              </w:tc>
              <w:tc>
                <w:tcPr>
                  <w:tcW w:w="1317" w:type="dxa"/>
                </w:tcPr>
                <w:p>
                  <w:pPr>
                    <w:rPr>
                      <w:rFonts w:hint="eastAsia"/>
                      <w:color w:val="auto"/>
                      <w:lang w:val="en-US" w:eastAsia="zh-CN"/>
                    </w:rPr>
                  </w:pPr>
                  <w:r>
                    <w:rPr>
                      <w:rFonts w:hint="eastAsia"/>
                      <w:color w:val="auto"/>
                      <w:lang w:val="en-US" w:eastAsia="zh-CN"/>
                    </w:rPr>
                    <w:t>P11714322</w:t>
                  </w:r>
                </w:p>
              </w:tc>
              <w:tc>
                <w:tcPr>
                  <w:tcW w:w="650" w:type="dxa"/>
                </w:tcPr>
                <w:p>
                  <w:pPr>
                    <w:rPr>
                      <w:rFonts w:hint="eastAsia"/>
                      <w:color w:val="auto"/>
                      <w:lang w:val="en-US" w:eastAsia="zh-CN"/>
                    </w:rPr>
                  </w:pPr>
                  <w:r>
                    <w:rPr>
                      <w:rFonts w:hint="eastAsia"/>
                      <w:color w:val="auto"/>
                      <w:lang w:val="en-US" w:eastAsia="zh-CN"/>
                    </w:rPr>
                    <w:t>1</w:t>
                  </w:r>
                </w:p>
              </w:tc>
              <w:tc>
                <w:tcPr>
                  <w:tcW w:w="1144" w:type="dxa"/>
                  <w:vMerge w:val="continue"/>
                </w:tcPr>
                <w:p>
                  <w:pPr>
                    <w:rPr>
                      <w:rFonts w:hint="eastAsia"/>
                      <w:color w:val="auto"/>
                    </w:rPr>
                  </w:pPr>
                </w:p>
              </w:tc>
              <w:tc>
                <w:tcPr>
                  <w:tcW w:w="1153" w:type="dxa"/>
                  <w:vMerge w:val="continue"/>
                </w:tcPr>
                <w:p>
                  <w:pP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pPr>
                    <w:rPr>
                      <w:rFonts w:hint="eastAsia"/>
                      <w:color w:val="auto"/>
                      <w:lang w:val="en-US" w:eastAsia="zh-CN"/>
                    </w:rPr>
                  </w:pPr>
                  <w:r>
                    <w:rPr>
                      <w:rFonts w:hint="eastAsia"/>
                      <w:color w:val="auto"/>
                      <w:lang w:val="en-US" w:eastAsia="zh-CN"/>
                    </w:rPr>
                    <w:t>AS08</w:t>
                  </w:r>
                </w:p>
              </w:tc>
              <w:tc>
                <w:tcPr>
                  <w:tcW w:w="1517" w:type="dxa"/>
                </w:tcPr>
                <w:p>
                  <w:pPr>
                    <w:rPr>
                      <w:rFonts w:hint="eastAsia"/>
                      <w:color w:val="auto"/>
                      <w:lang w:eastAsia="zh-CN"/>
                    </w:rPr>
                  </w:pPr>
                  <w:r>
                    <w:rPr>
                      <w:rFonts w:hint="eastAsia"/>
                      <w:color w:val="auto"/>
                      <w:lang w:eastAsia="zh-CN"/>
                    </w:rPr>
                    <w:t>执行驱动附件</w:t>
                  </w:r>
                </w:p>
              </w:tc>
              <w:tc>
                <w:tcPr>
                  <w:tcW w:w="1317" w:type="dxa"/>
                </w:tcPr>
                <w:p>
                  <w:pPr>
                    <w:rPr>
                      <w:rFonts w:hint="eastAsia"/>
                      <w:color w:val="auto"/>
                      <w:lang w:val="en-US" w:eastAsia="zh-CN"/>
                    </w:rPr>
                  </w:pPr>
                  <w:r>
                    <w:rPr>
                      <w:rFonts w:hint="eastAsia"/>
                      <w:color w:val="auto"/>
                      <w:lang w:val="en-US" w:eastAsia="zh-CN"/>
                    </w:rPr>
                    <w:t>P29538828</w:t>
                  </w:r>
                </w:p>
              </w:tc>
              <w:tc>
                <w:tcPr>
                  <w:tcW w:w="650" w:type="dxa"/>
                </w:tcPr>
                <w:p>
                  <w:pPr>
                    <w:rPr>
                      <w:rFonts w:hint="eastAsia"/>
                      <w:color w:val="auto"/>
                      <w:lang w:val="en-US" w:eastAsia="zh-CN"/>
                    </w:rPr>
                  </w:pPr>
                  <w:r>
                    <w:rPr>
                      <w:rFonts w:hint="eastAsia"/>
                      <w:color w:val="auto"/>
                      <w:lang w:val="en-US" w:eastAsia="zh-CN"/>
                    </w:rPr>
                    <w:t>1</w:t>
                  </w:r>
                </w:p>
              </w:tc>
              <w:tc>
                <w:tcPr>
                  <w:tcW w:w="1144" w:type="dxa"/>
                  <w:vMerge w:val="continue"/>
                </w:tcPr>
                <w:p>
                  <w:pPr>
                    <w:rPr>
                      <w:rFonts w:hint="eastAsia"/>
                      <w:color w:val="auto"/>
                    </w:rPr>
                  </w:pPr>
                </w:p>
              </w:tc>
              <w:tc>
                <w:tcPr>
                  <w:tcW w:w="1153" w:type="dxa"/>
                  <w:vMerge w:val="continue"/>
                </w:tcPr>
                <w:p>
                  <w:pPr>
                    <w:rPr>
                      <w:rFonts w:hint="eastAsia"/>
                      <w:color w:val="auto"/>
                    </w:rPr>
                  </w:pPr>
                </w:p>
              </w:tc>
            </w:tr>
          </w:tbl>
          <w:p>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二、服务内容</w:t>
            </w:r>
            <w:bookmarkStart w:id="0" w:name="_GoBack"/>
            <w:bookmarkEnd w:id="0"/>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1.维护期内为用户提供专业设备维修服务。</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2.每季度提供一次设备的维护保养并协助解答日常使用中遇到的问题处理。</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3.若设备发生故障，成交供应商须在5个工作日内完成设备维修，若5个工作日内无法完成维修的，成交供应商要提供不低于故障产品规格型号档次备用设备供采购人使用。</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4.维修更换的零配件必须是全新原厂零配件（零配件费用包含在维保费）。</w:t>
            </w:r>
          </w:p>
          <w:p>
            <w:pPr>
              <w:pStyle w:val="5"/>
              <w:ind w:firstLine="480" w:firstLineChars="200"/>
              <w:rPr>
                <w:rFonts w:hint="default"/>
                <w:color w:val="auto"/>
                <w:lang w:val="en-US" w:eastAsia="zh-CN"/>
              </w:rPr>
            </w:pPr>
            <w:r>
              <w:rPr>
                <w:rFonts w:hint="eastAsia" w:ascii="宋体" w:hAnsi="宋体" w:eastAsia="宋体" w:cs="宋体"/>
                <w:color w:val="auto"/>
                <w:sz w:val="24"/>
                <w:szCs w:val="24"/>
                <w:lang w:val="en-US" w:eastAsia="zh-CN"/>
              </w:rPr>
              <w:t>5.维保设备清单中的产品包修包换。</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三、服务要求</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1.7×24的电话支持。每周7天、每天24小时(包括公众节假日)提供不限次的电话支持服务。</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2.成交供应商</w:t>
            </w:r>
            <w:r>
              <w:rPr>
                <w:rFonts w:hint="eastAsia" w:ascii="宋体" w:hAnsi="宋体" w:eastAsia="宋体" w:cs="宋体"/>
                <w:color w:val="auto"/>
                <w:sz w:val="24"/>
                <w:szCs w:val="24"/>
              </w:rPr>
              <w:t>响应时间：接到问题解决需求后30分钟内</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成交供应商</w:t>
            </w:r>
            <w:r>
              <w:rPr>
                <w:rFonts w:hint="eastAsia" w:ascii="宋体" w:hAnsi="宋体" w:eastAsia="宋体" w:cs="宋体"/>
                <w:color w:val="auto"/>
                <w:sz w:val="24"/>
                <w:szCs w:val="24"/>
              </w:rPr>
              <w:t>工程师到达现场时间：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小时内</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四、付款方式：</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实行先服务后付款，合同总额平均分成四期支付，</w:t>
            </w:r>
            <w:r>
              <w:rPr>
                <w:rFonts w:hint="eastAsia" w:ascii="宋体" w:hAnsi="宋体" w:eastAsia="宋体" w:cs="宋体"/>
                <w:color w:val="auto"/>
                <w:sz w:val="24"/>
                <w:szCs w:val="24"/>
              </w:rPr>
              <w:t>每服务满三个月结算一次</w:t>
            </w:r>
            <w:r>
              <w:rPr>
                <w:rFonts w:hint="eastAsia" w:ascii="宋体" w:hAnsi="宋体" w:eastAsia="宋体" w:cs="宋体"/>
                <w:color w:val="auto"/>
                <w:sz w:val="24"/>
                <w:szCs w:val="24"/>
                <w:lang w:val="en-US" w:eastAsia="zh-CN"/>
              </w:rPr>
              <w:t>，成交供应商提供合同总金额的25%款项增值税普通发票（含税，金额保留小数点后两位），采购人收到发票并审核无误后一个月内支付该笔款项。以此类推，直至付完为止。</w:t>
            </w:r>
          </w:p>
          <w:p>
            <w:pPr>
              <w:rPr>
                <w:rFonts w:hint="default"/>
                <w:color w:val="auto"/>
                <w:lang w:val="en-US" w:eastAsia="zh-CN"/>
              </w:rPr>
            </w:pPr>
          </w:p>
        </w:tc>
      </w:tr>
    </w:tbl>
    <w:p>
      <w:pPr>
        <w:keepNext w:val="0"/>
        <w:keepLines w:val="0"/>
        <w:pageBreakBefore w:val="0"/>
        <w:widowControl/>
        <w:kinsoku/>
        <w:wordWrap/>
        <w:overflowPunct/>
        <w:topLinePunct w:val="0"/>
        <w:autoSpaceDE/>
        <w:autoSpaceDN/>
        <w:bidi w:val="0"/>
        <w:adjustRightInd/>
        <w:snapToGrid/>
        <w:spacing w:line="20" w:lineRule="exact"/>
        <w:jc w:val="left"/>
        <w:textAlignment w:val="auto"/>
        <w:outlineLvl w:val="9"/>
        <w:rPr>
          <w:rFonts w:ascii="黑体" w:hAnsi="黑体" w:eastAsia="黑体"/>
          <w:b/>
          <w:color w:val="000000" w:themeColor="text1"/>
          <w:sz w:val="44"/>
          <w:szCs w:val="44"/>
          <w14:textFill>
            <w14:solidFill>
              <w14:schemeClr w14:val="tx1"/>
            </w14:solidFill>
          </w14:textFill>
        </w:rPr>
      </w:pPr>
    </w:p>
    <w:sectPr>
      <w:headerReference r:id="rId4" w:type="first"/>
      <w:headerReference r:id="rId3" w:type="default"/>
      <w:pgSz w:w="11906" w:h="16838"/>
      <w:pgMar w:top="1440" w:right="1797" w:bottom="873" w:left="179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ascii="黑体" w:hAnsi="黑体" w:eastAsia="黑体"/>
        <w:sz w:val="28"/>
        <w:szCs w:val="28"/>
        <w:u w:val="single"/>
      </w:rPr>
      <w:t>小榄人民医院采购需求书《B类》</w:t>
    </w:r>
  </w:p>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ascii="黑体" w:hAnsi="黑体" w:eastAsia="黑体"/>
        <w:sz w:val="28"/>
        <w:szCs w:val="28"/>
        <w:u w:val="single"/>
      </w:rPr>
      <w:t>小榄人民医院采购需求书《B类》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2Nzk3NzUwMGUwNGNhMDMwYmI3NjJjZDM0MWY5MzYifQ=="/>
  </w:docVars>
  <w:rsids>
    <w:rsidRoot w:val="62D20299"/>
    <w:rsid w:val="00001A90"/>
    <w:rsid w:val="00005147"/>
    <w:rsid w:val="00056719"/>
    <w:rsid w:val="00075637"/>
    <w:rsid w:val="000A41EB"/>
    <w:rsid w:val="000D2B79"/>
    <w:rsid w:val="000D4F36"/>
    <w:rsid w:val="000E0752"/>
    <w:rsid w:val="00100822"/>
    <w:rsid w:val="00103399"/>
    <w:rsid w:val="00104771"/>
    <w:rsid w:val="001213D3"/>
    <w:rsid w:val="0012618A"/>
    <w:rsid w:val="00146204"/>
    <w:rsid w:val="00171134"/>
    <w:rsid w:val="001A72D2"/>
    <w:rsid w:val="00242798"/>
    <w:rsid w:val="002605DF"/>
    <w:rsid w:val="00264928"/>
    <w:rsid w:val="00274E64"/>
    <w:rsid w:val="002943CF"/>
    <w:rsid w:val="002A74B3"/>
    <w:rsid w:val="002C4BC7"/>
    <w:rsid w:val="002D5E50"/>
    <w:rsid w:val="00311469"/>
    <w:rsid w:val="003864BF"/>
    <w:rsid w:val="00395879"/>
    <w:rsid w:val="003A3C15"/>
    <w:rsid w:val="003D0982"/>
    <w:rsid w:val="003E3ABD"/>
    <w:rsid w:val="003E598C"/>
    <w:rsid w:val="003F7358"/>
    <w:rsid w:val="004029A7"/>
    <w:rsid w:val="00414DE8"/>
    <w:rsid w:val="00422ED9"/>
    <w:rsid w:val="00443A82"/>
    <w:rsid w:val="0047073F"/>
    <w:rsid w:val="0047407A"/>
    <w:rsid w:val="004C6A6A"/>
    <w:rsid w:val="004C7C6F"/>
    <w:rsid w:val="004D1D03"/>
    <w:rsid w:val="00565534"/>
    <w:rsid w:val="00614258"/>
    <w:rsid w:val="0063522D"/>
    <w:rsid w:val="006751AD"/>
    <w:rsid w:val="00676823"/>
    <w:rsid w:val="006B70A0"/>
    <w:rsid w:val="006D09DE"/>
    <w:rsid w:val="006E1F61"/>
    <w:rsid w:val="006E51F2"/>
    <w:rsid w:val="007070F7"/>
    <w:rsid w:val="00710958"/>
    <w:rsid w:val="0072215F"/>
    <w:rsid w:val="00754D5A"/>
    <w:rsid w:val="0076196C"/>
    <w:rsid w:val="00765AA9"/>
    <w:rsid w:val="007667DA"/>
    <w:rsid w:val="007B284D"/>
    <w:rsid w:val="007C57D0"/>
    <w:rsid w:val="007D6D63"/>
    <w:rsid w:val="007E085C"/>
    <w:rsid w:val="007F4D4C"/>
    <w:rsid w:val="00807037"/>
    <w:rsid w:val="00810BA7"/>
    <w:rsid w:val="00813FB5"/>
    <w:rsid w:val="00833CFC"/>
    <w:rsid w:val="00841F5E"/>
    <w:rsid w:val="008928E6"/>
    <w:rsid w:val="008C3806"/>
    <w:rsid w:val="008D08E7"/>
    <w:rsid w:val="008D5F17"/>
    <w:rsid w:val="008E3BF6"/>
    <w:rsid w:val="0091162F"/>
    <w:rsid w:val="00924EFA"/>
    <w:rsid w:val="009531BB"/>
    <w:rsid w:val="00966A5F"/>
    <w:rsid w:val="00975F6E"/>
    <w:rsid w:val="009D272C"/>
    <w:rsid w:val="009F0CE5"/>
    <w:rsid w:val="00A3332B"/>
    <w:rsid w:val="00A707A6"/>
    <w:rsid w:val="00A8361D"/>
    <w:rsid w:val="00A9618A"/>
    <w:rsid w:val="00AD353B"/>
    <w:rsid w:val="00B16008"/>
    <w:rsid w:val="00B16E08"/>
    <w:rsid w:val="00B375A3"/>
    <w:rsid w:val="00B42129"/>
    <w:rsid w:val="00B77686"/>
    <w:rsid w:val="00C1058B"/>
    <w:rsid w:val="00C23789"/>
    <w:rsid w:val="00C261BE"/>
    <w:rsid w:val="00C96BF6"/>
    <w:rsid w:val="00CA0710"/>
    <w:rsid w:val="00D227FB"/>
    <w:rsid w:val="00D532AF"/>
    <w:rsid w:val="00D54E76"/>
    <w:rsid w:val="00DB54F1"/>
    <w:rsid w:val="00DE1DC0"/>
    <w:rsid w:val="00E10EE7"/>
    <w:rsid w:val="00E6355B"/>
    <w:rsid w:val="00E73602"/>
    <w:rsid w:val="00E73B5E"/>
    <w:rsid w:val="00E745AA"/>
    <w:rsid w:val="00E832A1"/>
    <w:rsid w:val="00E9064E"/>
    <w:rsid w:val="00EA4E46"/>
    <w:rsid w:val="00ED6DAA"/>
    <w:rsid w:val="00F106EC"/>
    <w:rsid w:val="00F611D5"/>
    <w:rsid w:val="00F65A47"/>
    <w:rsid w:val="00F70BB0"/>
    <w:rsid w:val="00F7247F"/>
    <w:rsid w:val="00F7492E"/>
    <w:rsid w:val="00F94FD1"/>
    <w:rsid w:val="01395070"/>
    <w:rsid w:val="026E0D49"/>
    <w:rsid w:val="03B27FC5"/>
    <w:rsid w:val="06871F53"/>
    <w:rsid w:val="115968E9"/>
    <w:rsid w:val="1299596E"/>
    <w:rsid w:val="13620A44"/>
    <w:rsid w:val="1BAF6547"/>
    <w:rsid w:val="1DBE523A"/>
    <w:rsid w:val="212A5145"/>
    <w:rsid w:val="2234120F"/>
    <w:rsid w:val="23C95F7C"/>
    <w:rsid w:val="25265287"/>
    <w:rsid w:val="289433A4"/>
    <w:rsid w:val="28EB2EE5"/>
    <w:rsid w:val="2A1F7B4F"/>
    <w:rsid w:val="2D9D235F"/>
    <w:rsid w:val="2FD92FC4"/>
    <w:rsid w:val="2FEE2F13"/>
    <w:rsid w:val="3071413F"/>
    <w:rsid w:val="30817D16"/>
    <w:rsid w:val="398F589B"/>
    <w:rsid w:val="3F9A4950"/>
    <w:rsid w:val="42E34584"/>
    <w:rsid w:val="4AA255F3"/>
    <w:rsid w:val="4AB86D7E"/>
    <w:rsid w:val="4BE3142D"/>
    <w:rsid w:val="5D816391"/>
    <w:rsid w:val="6032240C"/>
    <w:rsid w:val="6159385B"/>
    <w:rsid w:val="62D20299"/>
    <w:rsid w:val="65827267"/>
    <w:rsid w:val="672E4762"/>
    <w:rsid w:val="6CB17DF5"/>
    <w:rsid w:val="6F237B10"/>
    <w:rsid w:val="715C418C"/>
    <w:rsid w:val="79BE0F4A"/>
    <w:rsid w:val="7A8E095E"/>
    <w:rsid w:val="7DB74959"/>
    <w:rsid w:val="7DBD2FDC"/>
    <w:rsid w:val="7FF13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0" w:semiHidden="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4"/>
    <w:qFormat/>
    <w:uiPriority w:val="0"/>
    <w:pPr>
      <w:keepNext/>
      <w:keepLines/>
      <w:widowControl/>
      <w:spacing w:before="260" w:after="260" w:line="413" w:lineRule="auto"/>
      <w:jc w:val="left"/>
      <w:outlineLvl w:val="1"/>
    </w:pPr>
    <w:rPr>
      <w:rFonts w:ascii="Arial" w:hAnsi="Arial" w:eastAsia="黑体"/>
      <w:b/>
      <w:bCs/>
      <w:kern w:val="0"/>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szCs w:val="20"/>
    </w:rPr>
  </w:style>
  <w:style w:type="paragraph" w:styleId="4">
    <w:name w:val="Normal Indent"/>
    <w:basedOn w:val="1"/>
    <w:qFormat/>
    <w:uiPriority w:val="0"/>
    <w:pPr>
      <w:spacing w:line="360" w:lineRule="auto"/>
      <w:ind w:firstLine="420"/>
    </w:pPr>
    <w:rPr>
      <w:rFonts w:ascii="宋体"/>
    </w:rPr>
  </w:style>
  <w:style w:type="paragraph" w:styleId="5">
    <w:name w:val="Body Text"/>
    <w:basedOn w:val="1"/>
    <w:next w:val="6"/>
    <w:qFormat/>
    <w:uiPriority w:val="0"/>
    <w:pPr>
      <w:spacing w:after="120"/>
    </w:pPr>
    <w:rPr>
      <w:sz w:val="24"/>
    </w:rPr>
  </w:style>
  <w:style w:type="paragraph" w:styleId="6">
    <w:name w:val="toc 5"/>
    <w:basedOn w:val="1"/>
    <w:next w:val="1"/>
    <w:qFormat/>
    <w:uiPriority w:val="0"/>
    <w:pPr>
      <w:ind w:left="1680" w:leftChars="800"/>
    </w:pPr>
  </w:style>
  <w:style w:type="paragraph" w:styleId="7">
    <w:name w:val="Balloon Text"/>
    <w:basedOn w:val="1"/>
    <w:link w:val="15"/>
    <w:qFormat/>
    <w:uiPriority w:val="0"/>
    <w:rPr>
      <w:sz w:val="18"/>
      <w:szCs w:val="18"/>
    </w:rPr>
  </w:style>
  <w:style w:type="paragraph" w:styleId="8">
    <w:name w:val="footer"/>
    <w:basedOn w:val="1"/>
    <w:link w:val="14"/>
    <w:qFormat/>
    <w:uiPriority w:val="99"/>
    <w:pPr>
      <w:tabs>
        <w:tab w:val="center" w:pos="4153"/>
        <w:tab w:val="right" w:pos="8306"/>
      </w:tabs>
      <w:snapToGrid w:val="0"/>
      <w:jc w:val="left"/>
    </w:pPr>
    <w:rPr>
      <w:sz w:val="18"/>
    </w:rPr>
  </w:style>
  <w:style w:type="paragraph" w:styleId="9">
    <w:name w:val="header"/>
    <w:basedOn w:val="1"/>
    <w:link w:val="1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Body text|1"/>
    <w:basedOn w:val="1"/>
    <w:qFormat/>
    <w:uiPriority w:val="0"/>
    <w:pPr>
      <w:spacing w:line="422" w:lineRule="auto"/>
      <w:ind w:firstLine="360"/>
    </w:pPr>
    <w:rPr>
      <w:rFonts w:ascii="宋体" w:hAnsi="宋体" w:eastAsia="宋体" w:cs="宋体"/>
      <w:sz w:val="18"/>
      <w:szCs w:val="18"/>
      <w:lang w:val="zh-TW" w:eastAsia="zh-TW" w:bidi="zh-TW"/>
    </w:rPr>
  </w:style>
  <w:style w:type="character" w:customStyle="1" w:styleId="14">
    <w:name w:val="页脚 Char"/>
    <w:basedOn w:val="12"/>
    <w:link w:val="8"/>
    <w:qFormat/>
    <w:uiPriority w:val="99"/>
    <w:rPr>
      <w:kern w:val="2"/>
      <w:sz w:val="18"/>
      <w:szCs w:val="24"/>
    </w:rPr>
  </w:style>
  <w:style w:type="character" w:customStyle="1" w:styleId="15">
    <w:name w:val="批注框文本 Char"/>
    <w:basedOn w:val="12"/>
    <w:link w:val="7"/>
    <w:qFormat/>
    <w:uiPriority w:val="0"/>
    <w:rPr>
      <w:kern w:val="2"/>
      <w:sz w:val="18"/>
      <w:szCs w:val="18"/>
    </w:rPr>
  </w:style>
  <w:style w:type="character" w:customStyle="1" w:styleId="16">
    <w:name w:val="页眉 Char"/>
    <w:basedOn w:val="12"/>
    <w:link w:val="9"/>
    <w:qFormat/>
    <w:uiPriority w:val="99"/>
    <w:rPr>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5AF27-7738-4D5B-A4A6-E5555F7059AB}">
  <ds:schemaRefs/>
</ds:datastoreItem>
</file>

<file path=docProps/app.xml><?xml version="1.0" encoding="utf-8"?>
<Properties xmlns="http://schemas.openxmlformats.org/officeDocument/2006/extended-properties" xmlns:vt="http://schemas.openxmlformats.org/officeDocument/2006/docPropsVTypes">
  <Template>Normal</Template>
  <Pages>5</Pages>
  <Words>834</Words>
  <Characters>952</Characters>
  <Lines>1</Lines>
  <Paragraphs>1</Paragraphs>
  <TotalTime>7</TotalTime>
  <ScaleCrop>false</ScaleCrop>
  <LinksUpToDate>false</LinksUpToDate>
  <CharactersWithSpaces>992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2021-06-04T00:51:00Z</dcterms:created>
  <dc:creator>采购部</dc:creator>
  <cp:lastModifiedBy>Administrator</cp:lastModifiedBy>
  <cp:lastPrinted>2022-06-20T10:26:00Z</cp:lastPrinted>
  <dcterms:modified xsi:type="dcterms:W3CDTF">2023-08-23T02:30:03Z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C06CEB3B85574978A5B4810BADB309CE_13</vt:lpwstr>
  </property>
</Properties>
</file>