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F45" w:rsidRPr="00657F45" w:rsidRDefault="00657F45" w:rsidP="00657F45">
      <w:pPr>
        <w:pStyle w:val="1"/>
        <w:jc w:val="both"/>
        <w:rPr>
          <w:b w:val="0"/>
          <w:sz w:val="21"/>
          <w:szCs w:val="21"/>
        </w:rPr>
      </w:pPr>
      <w:r w:rsidRPr="00657F45">
        <w:rPr>
          <w:rFonts w:hint="eastAsia"/>
          <w:b w:val="0"/>
          <w:sz w:val="21"/>
          <w:szCs w:val="21"/>
        </w:rPr>
        <w:t>附件《智能</w:t>
      </w:r>
      <w:r w:rsidRPr="00657F45">
        <w:rPr>
          <w:rFonts w:hint="eastAsia"/>
          <w:b w:val="0"/>
          <w:sz w:val="21"/>
          <w:szCs w:val="21"/>
        </w:rPr>
        <w:t>UPS</w:t>
      </w:r>
      <w:r w:rsidRPr="00657F45">
        <w:rPr>
          <w:rFonts w:hint="eastAsia"/>
          <w:b w:val="0"/>
          <w:sz w:val="21"/>
          <w:szCs w:val="21"/>
        </w:rPr>
        <w:t>电源维保服务项目》</w:t>
      </w:r>
    </w:p>
    <w:p w:rsidR="00072ECC" w:rsidRDefault="0067731D">
      <w:pPr>
        <w:pStyle w:val="1"/>
        <w:rPr>
          <w:rFonts w:ascii="宋体" w:eastAsia="宋体" w:hAnsi="宋体" w:cs="宋体"/>
          <w:b w:val="0"/>
          <w:bCs w:val="0"/>
          <w:sz w:val="24"/>
        </w:rPr>
      </w:pPr>
      <w:r>
        <w:rPr>
          <w:rFonts w:hint="eastAsia"/>
        </w:rPr>
        <w:t>用户需求书</w:t>
      </w:r>
    </w:p>
    <w:p w:rsidR="00072ECC" w:rsidRDefault="00072ECC">
      <w:pPr>
        <w:widowControl/>
        <w:spacing w:line="440" w:lineRule="exact"/>
        <w:jc w:val="left"/>
        <w:rPr>
          <w:rFonts w:ascii="宋体" w:eastAsia="宋体" w:hAnsi="宋体" w:cs="宋体"/>
          <w:sz w:val="24"/>
        </w:rPr>
      </w:pPr>
    </w:p>
    <w:p w:rsidR="00072ECC" w:rsidRDefault="0067731D">
      <w:pPr>
        <w:snapToGrid w:val="0"/>
        <w:spacing w:line="360" w:lineRule="auto"/>
        <w:rPr>
          <w:rFonts w:ascii="宋体" w:eastAsia="宋体" w:hAnsi="宋体" w:cs="宋体"/>
          <w:b/>
          <w:bCs/>
          <w:sz w:val="24"/>
          <w:lang w:val="zh-CN" w:eastAsia="zh-TW"/>
        </w:rPr>
      </w:pPr>
      <w:r>
        <w:rPr>
          <w:rFonts w:ascii="宋体" w:eastAsia="宋体" w:hAnsi="宋体" w:cs="宋体" w:hint="eastAsia"/>
          <w:b/>
          <w:bCs/>
          <w:sz w:val="24"/>
          <w:lang w:val="zh-CN" w:eastAsia="zh-TW"/>
        </w:rPr>
        <w:t>一、项目概况</w:t>
      </w:r>
    </w:p>
    <w:p w:rsidR="00072ECC" w:rsidRDefault="0067731D">
      <w:pPr>
        <w:spacing w:line="360" w:lineRule="auto"/>
        <w:ind w:firstLineChars="200" w:firstLine="480"/>
        <w:rPr>
          <w:rFonts w:ascii="宋体" w:eastAsia="宋体" w:hAnsi="宋体" w:cs="宋体"/>
          <w:sz w:val="24"/>
        </w:rPr>
      </w:pPr>
      <w:r>
        <w:rPr>
          <w:rFonts w:ascii="宋体" w:eastAsia="宋体" w:hAnsi="宋体" w:cs="宋体" w:hint="eastAsia"/>
          <w:sz w:val="24"/>
        </w:rPr>
        <w:t>项目名称：</w:t>
      </w:r>
      <w:r w:rsidR="00960C3F" w:rsidRPr="00960C3F">
        <w:rPr>
          <w:rFonts w:ascii="宋体" w:eastAsia="宋体" w:hAnsi="宋体" w:cs="宋体" w:hint="eastAsia"/>
          <w:sz w:val="24"/>
        </w:rPr>
        <w:t>UPS电源维护(3年)</w:t>
      </w:r>
      <w:r>
        <w:rPr>
          <w:rFonts w:ascii="宋体" w:eastAsia="宋体" w:hAnsi="宋体" w:cs="宋体" w:hint="eastAsia"/>
          <w:sz w:val="24"/>
        </w:rPr>
        <w:t>项目</w:t>
      </w:r>
    </w:p>
    <w:p w:rsidR="00072ECC" w:rsidRDefault="0067731D">
      <w:pPr>
        <w:spacing w:line="360" w:lineRule="auto"/>
        <w:ind w:firstLineChars="200" w:firstLine="480"/>
        <w:rPr>
          <w:rFonts w:ascii="宋体" w:eastAsia="宋体" w:hAnsi="宋体" w:cs="宋体"/>
          <w:sz w:val="24"/>
        </w:rPr>
      </w:pPr>
      <w:r>
        <w:rPr>
          <w:rFonts w:ascii="宋体" w:eastAsia="宋体" w:hAnsi="宋体" w:cs="宋体" w:hint="eastAsia"/>
          <w:sz w:val="24"/>
        </w:rPr>
        <w:t>用户单位：中山市小</w:t>
      </w:r>
      <w:proofErr w:type="gramStart"/>
      <w:r>
        <w:rPr>
          <w:rFonts w:ascii="宋体" w:eastAsia="宋体" w:hAnsi="宋体" w:cs="宋体" w:hint="eastAsia"/>
          <w:sz w:val="24"/>
        </w:rPr>
        <w:t>榄</w:t>
      </w:r>
      <w:proofErr w:type="gramEnd"/>
      <w:r>
        <w:rPr>
          <w:rFonts w:ascii="宋体" w:eastAsia="宋体" w:hAnsi="宋体" w:cs="宋体" w:hint="eastAsia"/>
          <w:sz w:val="24"/>
        </w:rPr>
        <w:t>人民医院</w:t>
      </w:r>
    </w:p>
    <w:p w:rsidR="00072ECC" w:rsidRDefault="0067731D">
      <w:pPr>
        <w:spacing w:line="360" w:lineRule="auto"/>
        <w:ind w:firstLineChars="200" w:firstLine="480"/>
        <w:rPr>
          <w:rFonts w:ascii="宋体" w:eastAsia="宋体" w:hAnsi="宋体" w:cs="宋体"/>
          <w:sz w:val="24"/>
        </w:rPr>
      </w:pPr>
      <w:r>
        <w:rPr>
          <w:rFonts w:ascii="宋体" w:eastAsia="宋体" w:hAnsi="宋体" w:cs="宋体" w:hint="eastAsia"/>
          <w:sz w:val="24"/>
        </w:rPr>
        <w:t>数量：</w:t>
      </w:r>
      <w:r w:rsidR="00983C61">
        <w:rPr>
          <w:rFonts w:ascii="宋体" w:eastAsia="宋体" w:hAnsi="宋体" w:cs="宋体" w:hint="eastAsia"/>
          <w:sz w:val="24"/>
        </w:rPr>
        <w:t>1套</w:t>
      </w:r>
    </w:p>
    <w:p w:rsidR="00072ECC" w:rsidRDefault="0067731D">
      <w:pPr>
        <w:snapToGrid w:val="0"/>
        <w:spacing w:line="360" w:lineRule="auto"/>
        <w:rPr>
          <w:rFonts w:ascii="宋体" w:eastAsia="宋体" w:hAnsi="宋体" w:cs="宋体"/>
          <w:b/>
          <w:bCs/>
          <w:sz w:val="24"/>
        </w:rPr>
      </w:pPr>
      <w:r>
        <w:rPr>
          <w:rFonts w:ascii="宋体" w:eastAsia="宋体" w:hAnsi="宋体" w:cs="宋体" w:hint="eastAsia"/>
          <w:b/>
          <w:bCs/>
          <w:sz w:val="24"/>
        </w:rPr>
        <w:t>二、项目基本要求</w:t>
      </w:r>
    </w:p>
    <w:p w:rsidR="00072ECC" w:rsidRPr="00657F45" w:rsidRDefault="0067731D">
      <w:pPr>
        <w:snapToGrid w:val="0"/>
        <w:spacing w:line="360" w:lineRule="auto"/>
        <w:ind w:leftChars="100" w:left="450" w:hangingChars="100" w:hanging="240"/>
        <w:rPr>
          <w:rFonts w:ascii="宋体" w:eastAsia="宋体" w:hAnsi="宋体" w:cs="宋体"/>
          <w:bCs/>
          <w:sz w:val="24"/>
        </w:rPr>
      </w:pPr>
      <w:r w:rsidRPr="00657F45">
        <w:rPr>
          <w:rFonts w:ascii="宋体" w:eastAsia="宋体" w:hAnsi="宋体" w:cs="宋体" w:hint="eastAsia"/>
          <w:bCs/>
          <w:sz w:val="24"/>
        </w:rPr>
        <w:t xml:space="preserve">1、 </w:t>
      </w:r>
      <w:r w:rsidRPr="00657F45">
        <w:rPr>
          <w:rFonts w:ascii="宋体" w:eastAsia="宋体" w:hAnsi="宋体" w:cs="宋体" w:hint="eastAsia"/>
          <w:bCs/>
          <w:sz w:val="24"/>
          <w:lang w:val="zh-CN" w:eastAsia="zh-TW"/>
        </w:rPr>
        <w:t>本项目服务时间</w:t>
      </w:r>
      <w:r w:rsidR="001261EA" w:rsidRPr="00657F45">
        <w:rPr>
          <w:rFonts w:ascii="宋体" w:eastAsia="宋体" w:hAnsi="宋体" w:cs="宋体" w:hint="eastAsia"/>
          <w:bCs/>
          <w:sz w:val="24"/>
          <w:lang w:val="zh-CN" w:eastAsia="zh-TW"/>
        </w:rPr>
        <w:t>自双方签订合同生效后</w:t>
      </w:r>
      <w:r w:rsidR="00AA7C1B" w:rsidRPr="00657F45">
        <w:rPr>
          <w:rFonts w:ascii="宋体" w:eastAsia="宋体" w:hAnsi="宋体" w:cs="宋体"/>
          <w:bCs/>
          <w:sz w:val="24"/>
          <w:lang w:val="zh-CN"/>
        </w:rPr>
        <w:t>36</w:t>
      </w:r>
      <w:r w:rsidRPr="00657F45">
        <w:rPr>
          <w:rFonts w:ascii="宋体" w:eastAsia="宋体" w:hAnsi="宋体" w:cs="宋体" w:hint="eastAsia"/>
          <w:bCs/>
          <w:sz w:val="24"/>
          <w:lang w:val="zh-CN"/>
        </w:rPr>
        <w:t>个月</w:t>
      </w:r>
      <w:r w:rsidRPr="00657F45">
        <w:rPr>
          <w:rFonts w:ascii="宋体" w:eastAsia="宋体" w:hAnsi="宋体" w:cs="宋体" w:hint="eastAsia"/>
          <w:bCs/>
          <w:sz w:val="24"/>
        </w:rPr>
        <w:t>；</w:t>
      </w:r>
    </w:p>
    <w:p w:rsidR="00072ECC" w:rsidRDefault="0067731D">
      <w:pPr>
        <w:snapToGrid w:val="0"/>
        <w:spacing w:line="360" w:lineRule="auto"/>
        <w:ind w:leftChars="100" w:left="690" w:hangingChars="200" w:hanging="480"/>
        <w:rPr>
          <w:rFonts w:ascii="宋体" w:eastAsia="宋体" w:hAnsi="宋体" w:cs="宋体"/>
          <w:bCs/>
          <w:sz w:val="24"/>
          <w:lang w:val="zh-CN" w:eastAsia="zh-TW"/>
        </w:rPr>
      </w:pPr>
      <w:r>
        <w:rPr>
          <w:rFonts w:ascii="宋体" w:eastAsia="宋体" w:hAnsi="宋体" w:cs="宋体" w:hint="eastAsia"/>
          <w:bCs/>
          <w:sz w:val="24"/>
        </w:rPr>
        <w:t>2、 服务商</w:t>
      </w:r>
      <w:r>
        <w:rPr>
          <w:rFonts w:ascii="宋体" w:eastAsia="宋体" w:hAnsi="宋体" w:cs="宋体" w:hint="eastAsia"/>
          <w:bCs/>
          <w:sz w:val="24"/>
          <w:lang w:val="zh-CN" w:eastAsia="zh-TW"/>
        </w:rPr>
        <w:t>须对本项目全部内容进行整体投标，任何只对其中一部分内容进行投标的都将视为无效投标，也</w:t>
      </w:r>
      <w:r>
        <w:rPr>
          <w:rFonts w:ascii="宋体" w:hAnsi="宋体" w:cs="宋体" w:hint="eastAsia"/>
          <w:bCs/>
          <w:sz w:val="24"/>
        </w:rPr>
        <w:t>不得以任何方式转包或分包本项目；</w:t>
      </w:r>
    </w:p>
    <w:p w:rsidR="00072ECC" w:rsidRDefault="0067731D">
      <w:pPr>
        <w:snapToGrid w:val="0"/>
        <w:spacing w:line="360" w:lineRule="auto"/>
        <w:ind w:leftChars="100" w:left="690" w:hangingChars="200" w:hanging="480"/>
        <w:rPr>
          <w:rFonts w:ascii="宋体" w:hAnsi="宋体"/>
          <w:color w:val="000000"/>
          <w:sz w:val="24"/>
        </w:rPr>
      </w:pPr>
      <w:r>
        <w:rPr>
          <w:rFonts w:ascii="宋体" w:eastAsia="宋体" w:hAnsi="宋体" w:cs="宋体" w:hint="eastAsia"/>
          <w:bCs/>
          <w:sz w:val="24"/>
        </w:rPr>
        <w:t>3、</w:t>
      </w:r>
      <w:r>
        <w:rPr>
          <w:rFonts w:ascii="宋体" w:hAnsi="宋体" w:hint="eastAsia"/>
          <w:color w:val="000000"/>
          <w:sz w:val="24"/>
        </w:rPr>
        <w:t>★日常适应性</w:t>
      </w:r>
      <w:r w:rsidR="001261EA">
        <w:rPr>
          <w:rFonts w:ascii="宋体" w:hAnsi="宋体" w:hint="eastAsia"/>
          <w:color w:val="000000"/>
          <w:sz w:val="24"/>
        </w:rPr>
        <w:t>维保</w:t>
      </w:r>
      <w:r>
        <w:rPr>
          <w:rFonts w:ascii="宋体" w:hAnsi="宋体" w:hint="eastAsia"/>
          <w:color w:val="000000"/>
          <w:sz w:val="24"/>
        </w:rPr>
        <w:t>服务（提供</w:t>
      </w:r>
      <w:r w:rsidR="00EB2549">
        <w:rPr>
          <w:rFonts w:ascii="宋体" w:hAnsi="宋体"/>
          <w:color w:val="000000"/>
          <w:sz w:val="24"/>
        </w:rPr>
        <w:t>7</w:t>
      </w:r>
      <w:r>
        <w:rPr>
          <w:rFonts w:ascii="宋体" w:hAnsi="宋体" w:hint="eastAsia"/>
          <w:color w:val="000000"/>
          <w:sz w:val="24"/>
        </w:rPr>
        <w:t>*</w:t>
      </w:r>
      <w:r w:rsidR="00EB2549">
        <w:rPr>
          <w:rFonts w:ascii="宋体" w:hAnsi="宋体"/>
          <w:color w:val="000000"/>
          <w:sz w:val="24"/>
        </w:rPr>
        <w:t>24</w:t>
      </w:r>
      <w:r>
        <w:rPr>
          <w:rFonts w:ascii="宋体" w:hAnsi="宋体" w:hint="eastAsia"/>
          <w:color w:val="000000"/>
          <w:sz w:val="24"/>
        </w:rPr>
        <w:t>*4小时级别服务，</w:t>
      </w:r>
      <w:r w:rsidR="00EB2549">
        <w:rPr>
          <w:rFonts w:ascii="宋体" w:hAnsi="宋体"/>
          <w:color w:val="000000"/>
          <w:sz w:val="24"/>
        </w:rPr>
        <w:t>7</w:t>
      </w:r>
      <w:r>
        <w:rPr>
          <w:rFonts w:ascii="宋体" w:hAnsi="宋体" w:hint="eastAsia"/>
          <w:color w:val="000000"/>
          <w:sz w:val="24"/>
        </w:rPr>
        <w:t>*</w:t>
      </w:r>
      <w:r w:rsidR="00EB2549">
        <w:rPr>
          <w:rFonts w:ascii="宋体" w:hAnsi="宋体"/>
          <w:color w:val="000000"/>
          <w:sz w:val="24"/>
        </w:rPr>
        <w:t>24</w:t>
      </w:r>
      <w:r>
        <w:rPr>
          <w:rFonts w:ascii="宋体" w:hAnsi="宋体" w:hint="eastAsia"/>
          <w:color w:val="000000"/>
          <w:sz w:val="24"/>
        </w:rPr>
        <w:t>*4是指每周</w:t>
      </w:r>
      <w:r w:rsidR="00EB2549">
        <w:rPr>
          <w:rFonts w:ascii="宋体" w:hAnsi="宋体"/>
          <w:color w:val="000000"/>
          <w:sz w:val="24"/>
        </w:rPr>
        <w:t>7</w:t>
      </w:r>
      <w:r>
        <w:rPr>
          <w:rFonts w:ascii="宋体" w:hAnsi="宋体" w:hint="eastAsia"/>
          <w:color w:val="000000"/>
          <w:sz w:val="24"/>
        </w:rPr>
        <w:t>天,每天</w:t>
      </w:r>
      <w:r w:rsidR="00EB2549">
        <w:rPr>
          <w:rFonts w:ascii="宋体" w:hAnsi="宋体"/>
          <w:color w:val="000000"/>
          <w:sz w:val="24"/>
        </w:rPr>
        <w:t>24</w:t>
      </w:r>
      <w:r>
        <w:rPr>
          <w:rFonts w:ascii="宋体" w:hAnsi="宋体" w:hint="eastAsia"/>
          <w:color w:val="000000"/>
          <w:sz w:val="24"/>
        </w:rPr>
        <w:t>小时，电话响应,包含法定节假日，如需要</w:t>
      </w:r>
      <w:r w:rsidR="00EB2549">
        <w:rPr>
          <w:rFonts w:ascii="宋体" w:hAnsi="宋体" w:hint="eastAsia"/>
          <w:color w:val="000000"/>
          <w:sz w:val="24"/>
        </w:rPr>
        <w:t>维保</w:t>
      </w:r>
      <w:r>
        <w:rPr>
          <w:rFonts w:ascii="宋体" w:hAnsi="宋体" w:hint="eastAsia"/>
          <w:color w:val="000000"/>
          <w:sz w:val="24"/>
        </w:rPr>
        <w:t>方工程师到现场的在接到我院电话通知后最快2小时内到达故障设备现场，最迟不得超过4小时）；</w:t>
      </w:r>
    </w:p>
    <w:p w:rsidR="00072ECC" w:rsidRDefault="0067731D">
      <w:pPr>
        <w:spacing w:line="360" w:lineRule="auto"/>
        <w:ind w:leftChars="135" w:left="523" w:hangingChars="100" w:hanging="240"/>
        <w:rPr>
          <w:rFonts w:ascii="宋体" w:hAnsi="宋体"/>
          <w:color w:val="000000"/>
          <w:sz w:val="24"/>
        </w:rPr>
      </w:pPr>
      <w:r>
        <w:rPr>
          <w:rFonts w:ascii="宋体" w:hAnsi="宋体" w:hint="eastAsia"/>
          <w:color w:val="000000"/>
          <w:sz w:val="24"/>
        </w:rPr>
        <w:t>4、★在</w:t>
      </w:r>
      <w:r w:rsidR="00EB2549">
        <w:rPr>
          <w:rFonts w:ascii="宋体" w:hAnsi="宋体" w:hint="eastAsia"/>
          <w:color w:val="000000"/>
          <w:sz w:val="24"/>
        </w:rPr>
        <w:t>维保</w:t>
      </w:r>
      <w:r>
        <w:rPr>
          <w:rFonts w:ascii="宋体" w:hAnsi="宋体" w:hint="eastAsia"/>
          <w:color w:val="000000"/>
          <w:sz w:val="24"/>
        </w:rPr>
        <w:t>期内根据院方要求，须提供服务器工程师</w:t>
      </w:r>
      <w:r w:rsidR="00EB2549">
        <w:rPr>
          <w:rFonts w:ascii="宋体" w:hAnsi="宋体"/>
          <w:color w:val="000000"/>
          <w:sz w:val="24"/>
        </w:rPr>
        <w:t>7</w:t>
      </w:r>
      <w:r>
        <w:rPr>
          <w:rFonts w:ascii="宋体" w:hAnsi="宋体" w:hint="eastAsia"/>
          <w:color w:val="000000"/>
          <w:sz w:val="24"/>
        </w:rPr>
        <w:t>*</w:t>
      </w:r>
      <w:r w:rsidR="00EB2549">
        <w:rPr>
          <w:rFonts w:ascii="宋体" w:hAnsi="宋体"/>
          <w:color w:val="000000"/>
          <w:sz w:val="24"/>
        </w:rPr>
        <w:t>24</w:t>
      </w:r>
      <w:r>
        <w:rPr>
          <w:rFonts w:ascii="宋体" w:hAnsi="宋体" w:hint="eastAsia"/>
          <w:color w:val="000000"/>
          <w:sz w:val="24"/>
        </w:rPr>
        <w:t>*4小时的</w:t>
      </w:r>
      <w:r w:rsidR="00C54B41">
        <w:rPr>
          <w:rFonts w:ascii="宋体" w:hAnsi="宋体" w:hint="eastAsia"/>
          <w:color w:val="000000"/>
          <w:sz w:val="24"/>
        </w:rPr>
        <w:t>维保</w:t>
      </w:r>
      <w:r>
        <w:rPr>
          <w:rFonts w:ascii="宋体" w:hAnsi="宋体" w:hint="eastAsia"/>
          <w:color w:val="000000"/>
          <w:sz w:val="24"/>
        </w:rPr>
        <w:t>服务。对于以上服务条款的内容，</w:t>
      </w:r>
      <w:proofErr w:type="gramStart"/>
      <w:r w:rsidR="00EB2549">
        <w:rPr>
          <w:rFonts w:ascii="宋体" w:hAnsi="宋体" w:hint="eastAsia"/>
          <w:color w:val="000000"/>
          <w:sz w:val="24"/>
        </w:rPr>
        <w:t>维保</w:t>
      </w:r>
      <w:r>
        <w:rPr>
          <w:rFonts w:ascii="宋体" w:hAnsi="宋体" w:hint="eastAsia"/>
          <w:color w:val="000000"/>
          <w:sz w:val="24"/>
        </w:rPr>
        <w:t>方</w:t>
      </w:r>
      <w:proofErr w:type="gramEnd"/>
      <w:r>
        <w:rPr>
          <w:rFonts w:ascii="宋体" w:hAnsi="宋体" w:hint="eastAsia"/>
          <w:color w:val="000000"/>
          <w:sz w:val="24"/>
        </w:rPr>
        <w:t>需提供工程师到现场或通过远程的方式</w:t>
      </w:r>
      <w:proofErr w:type="gramStart"/>
      <w:r>
        <w:rPr>
          <w:rFonts w:ascii="宋体" w:hAnsi="宋体" w:hint="eastAsia"/>
          <w:color w:val="000000"/>
          <w:sz w:val="24"/>
        </w:rPr>
        <w:t>执行</w:t>
      </w:r>
      <w:r w:rsidR="00EB2549">
        <w:rPr>
          <w:rFonts w:ascii="宋体" w:hAnsi="宋体" w:hint="eastAsia"/>
          <w:color w:val="000000"/>
          <w:sz w:val="24"/>
        </w:rPr>
        <w:t>维保</w:t>
      </w:r>
      <w:r>
        <w:rPr>
          <w:rFonts w:ascii="宋体" w:hAnsi="宋体" w:hint="eastAsia"/>
          <w:color w:val="000000"/>
          <w:sz w:val="24"/>
        </w:rPr>
        <w:t>服务</w:t>
      </w:r>
      <w:proofErr w:type="gramEnd"/>
      <w:r>
        <w:rPr>
          <w:rFonts w:ascii="宋体" w:hAnsi="宋体" w:hint="eastAsia"/>
          <w:color w:val="000000"/>
          <w:sz w:val="24"/>
        </w:rPr>
        <w:t>;电话响应时效为0</w:t>
      </w:r>
      <w:r>
        <w:rPr>
          <w:rFonts w:ascii="宋体" w:hAnsi="宋体"/>
          <w:color w:val="000000"/>
          <w:sz w:val="24"/>
        </w:rPr>
        <w:t>.5</w:t>
      </w:r>
      <w:r>
        <w:rPr>
          <w:rFonts w:ascii="宋体" w:hAnsi="宋体" w:hint="eastAsia"/>
          <w:color w:val="000000"/>
          <w:sz w:val="24"/>
        </w:rPr>
        <w:t>～</w:t>
      </w:r>
      <w:r>
        <w:rPr>
          <w:rFonts w:ascii="宋体" w:hAnsi="宋体"/>
          <w:color w:val="000000"/>
          <w:sz w:val="24"/>
        </w:rPr>
        <w:t>1</w:t>
      </w:r>
      <w:r>
        <w:rPr>
          <w:rFonts w:ascii="宋体" w:hAnsi="宋体" w:hint="eastAsia"/>
          <w:color w:val="000000"/>
          <w:sz w:val="24"/>
        </w:rPr>
        <w:t>小时内，若通过电话不能解决问题的，在</w:t>
      </w:r>
      <w:r>
        <w:rPr>
          <w:rFonts w:ascii="宋体" w:hAnsi="宋体"/>
          <w:color w:val="000000"/>
          <w:sz w:val="24"/>
        </w:rPr>
        <w:t>2</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小时内</w:t>
      </w:r>
      <w:proofErr w:type="gramStart"/>
      <w:r>
        <w:rPr>
          <w:rFonts w:ascii="宋体" w:hAnsi="宋体" w:hint="eastAsia"/>
          <w:color w:val="000000"/>
          <w:sz w:val="24"/>
        </w:rPr>
        <w:t>到安排</w:t>
      </w:r>
      <w:proofErr w:type="gramEnd"/>
      <w:r w:rsidR="00EB2549">
        <w:rPr>
          <w:rFonts w:ascii="宋体" w:hAnsi="宋体" w:hint="eastAsia"/>
          <w:color w:val="000000"/>
          <w:sz w:val="24"/>
        </w:rPr>
        <w:t>维保</w:t>
      </w:r>
      <w:r>
        <w:rPr>
          <w:rFonts w:ascii="宋体" w:hAnsi="宋体" w:hint="eastAsia"/>
          <w:color w:val="000000"/>
          <w:sz w:val="24"/>
        </w:rPr>
        <w:t>工程师</w:t>
      </w:r>
      <w:proofErr w:type="gramStart"/>
      <w:r>
        <w:rPr>
          <w:rFonts w:ascii="宋体" w:hAnsi="宋体" w:hint="eastAsia"/>
          <w:color w:val="000000"/>
          <w:sz w:val="24"/>
        </w:rPr>
        <w:t>达用户</w:t>
      </w:r>
      <w:proofErr w:type="gramEnd"/>
      <w:r>
        <w:rPr>
          <w:rFonts w:ascii="宋体" w:hAnsi="宋体" w:hint="eastAsia"/>
          <w:color w:val="000000"/>
          <w:sz w:val="24"/>
        </w:rPr>
        <w:t>现场；</w:t>
      </w:r>
    </w:p>
    <w:p w:rsidR="00072ECC" w:rsidRDefault="0067731D">
      <w:pPr>
        <w:spacing w:line="360" w:lineRule="auto"/>
        <w:ind w:leftChars="135" w:left="523" w:hangingChars="100" w:hanging="240"/>
        <w:rPr>
          <w:rFonts w:ascii="宋体" w:hAnsi="宋体"/>
          <w:color w:val="000000"/>
          <w:sz w:val="24"/>
        </w:rPr>
      </w:pPr>
      <w:r>
        <w:rPr>
          <w:rFonts w:ascii="宋体" w:hAnsi="宋体" w:hint="eastAsia"/>
          <w:color w:val="000000"/>
          <w:sz w:val="24"/>
        </w:rPr>
        <w:t>5、</w:t>
      </w:r>
      <w:r>
        <w:rPr>
          <w:rFonts w:ascii="宋体" w:hAnsi="宋体" w:cs="宋体" w:hint="eastAsia"/>
          <w:sz w:val="24"/>
        </w:rPr>
        <w:t>★</w:t>
      </w:r>
      <w:r w:rsidR="00EB2549">
        <w:rPr>
          <w:rFonts w:ascii="宋体" w:hAnsi="宋体" w:hint="eastAsia"/>
          <w:color w:val="000000"/>
          <w:sz w:val="24"/>
        </w:rPr>
        <w:t>维保</w:t>
      </w:r>
      <w:r>
        <w:rPr>
          <w:rFonts w:ascii="宋体" w:hAnsi="宋体" w:cs="宋体" w:hint="eastAsia"/>
          <w:sz w:val="24"/>
        </w:rPr>
        <w:t>方</w:t>
      </w:r>
      <w:r>
        <w:rPr>
          <w:rFonts w:ascii="宋体" w:hAnsi="宋体" w:hint="eastAsia"/>
          <w:color w:val="000000"/>
          <w:sz w:val="24"/>
        </w:rPr>
        <w:t>能提供具有比较成熟的备件</w:t>
      </w:r>
      <w:proofErr w:type="gramStart"/>
      <w:r>
        <w:rPr>
          <w:rFonts w:ascii="宋体" w:hAnsi="宋体" w:hint="eastAsia"/>
          <w:color w:val="000000"/>
          <w:sz w:val="24"/>
        </w:rPr>
        <w:t>库运作</w:t>
      </w:r>
      <w:proofErr w:type="gramEnd"/>
      <w:r>
        <w:rPr>
          <w:rFonts w:ascii="宋体" w:hAnsi="宋体" w:hint="eastAsia"/>
          <w:color w:val="000000"/>
          <w:sz w:val="24"/>
        </w:rPr>
        <w:t>管理机制，在</w:t>
      </w:r>
      <w:r w:rsidR="00EB2549">
        <w:rPr>
          <w:rFonts w:ascii="宋体" w:hAnsi="宋体" w:hint="eastAsia"/>
          <w:color w:val="000000"/>
          <w:sz w:val="24"/>
        </w:rPr>
        <w:t>维保</w:t>
      </w:r>
      <w:r>
        <w:rPr>
          <w:rFonts w:ascii="宋体" w:hAnsi="宋体" w:hint="eastAsia"/>
          <w:color w:val="000000"/>
          <w:sz w:val="24"/>
        </w:rPr>
        <w:t>周期内，如院方需要服务商提供备件支持时，服务商能提供及时的服务支撑；</w:t>
      </w:r>
    </w:p>
    <w:p w:rsidR="00072ECC" w:rsidRDefault="0067731D">
      <w:pPr>
        <w:pStyle w:val="a6"/>
        <w:spacing w:line="360" w:lineRule="auto"/>
        <w:ind w:leftChars="114" w:left="239"/>
        <w:rPr>
          <w:rFonts w:cs="宋体"/>
        </w:rPr>
      </w:pPr>
      <w:r>
        <w:rPr>
          <w:rFonts w:cs="宋体" w:hint="eastAsia"/>
        </w:rPr>
        <w:t>6</w:t>
      </w:r>
      <w:r>
        <w:rPr>
          <w:rFonts w:cs="宋体" w:hint="eastAsia"/>
        </w:rPr>
        <w:t>、★</w:t>
      </w:r>
      <w:r w:rsidR="00EB2549">
        <w:rPr>
          <w:rFonts w:cs="宋体" w:hint="eastAsia"/>
        </w:rPr>
        <w:t>维保</w:t>
      </w:r>
      <w:r>
        <w:rPr>
          <w:rFonts w:cs="宋体" w:hint="eastAsia"/>
        </w:rPr>
        <w:t>方须具备的项目</w:t>
      </w:r>
      <w:r w:rsidR="00EB2549">
        <w:rPr>
          <w:rFonts w:cs="宋体" w:hint="eastAsia"/>
        </w:rPr>
        <w:t>维保</w:t>
      </w:r>
      <w:r>
        <w:rPr>
          <w:rFonts w:cs="宋体" w:hint="eastAsia"/>
        </w:rPr>
        <w:t>经验；</w:t>
      </w:r>
    </w:p>
    <w:p w:rsidR="00072ECC" w:rsidRDefault="0067731D">
      <w:pPr>
        <w:spacing w:line="360" w:lineRule="auto"/>
        <w:ind w:leftChars="114" w:left="479" w:hangingChars="100" w:hanging="240"/>
        <w:rPr>
          <w:rFonts w:ascii="宋体" w:hAnsi="宋体" w:cs="宋体"/>
          <w:bCs/>
          <w:sz w:val="24"/>
        </w:rPr>
      </w:pPr>
      <w:r>
        <w:rPr>
          <w:rFonts w:cs="宋体" w:hint="eastAsia"/>
          <w:sz w:val="24"/>
        </w:rPr>
        <w:t>7</w:t>
      </w:r>
      <w:r>
        <w:rPr>
          <w:rFonts w:cs="宋体" w:hint="eastAsia"/>
          <w:sz w:val="24"/>
        </w:rPr>
        <w:t>、</w:t>
      </w:r>
      <w:r>
        <w:rPr>
          <w:rFonts w:ascii="宋体" w:hAnsi="宋体" w:cs="宋体" w:hint="eastAsia"/>
          <w:bCs/>
          <w:sz w:val="24"/>
        </w:rPr>
        <w:t>★</w:t>
      </w:r>
      <w:r w:rsidR="00EB2549">
        <w:rPr>
          <w:rFonts w:ascii="宋体" w:hAnsi="宋体" w:cs="宋体" w:hint="eastAsia"/>
          <w:bCs/>
          <w:sz w:val="24"/>
        </w:rPr>
        <w:t>维保</w:t>
      </w:r>
      <w:r>
        <w:rPr>
          <w:rFonts w:ascii="宋体" w:hAnsi="宋体" w:cs="宋体" w:hint="eastAsia"/>
          <w:bCs/>
          <w:sz w:val="24"/>
        </w:rPr>
        <w:t>方须具备足够服务器设备技术</w:t>
      </w:r>
      <w:r w:rsidR="00EB2549">
        <w:rPr>
          <w:rFonts w:ascii="宋体" w:hAnsi="宋体" w:cs="宋体" w:hint="eastAsia"/>
          <w:bCs/>
          <w:sz w:val="24"/>
        </w:rPr>
        <w:t>维保</w:t>
      </w:r>
      <w:r>
        <w:rPr>
          <w:rFonts w:ascii="宋体" w:hAnsi="宋体" w:cs="宋体" w:hint="eastAsia"/>
          <w:bCs/>
          <w:sz w:val="24"/>
        </w:rPr>
        <w:t>能力，更换配件时，</w:t>
      </w:r>
      <w:r w:rsidR="00EB2549">
        <w:rPr>
          <w:rFonts w:ascii="宋体" w:hAnsi="宋体" w:cs="宋体" w:hint="eastAsia"/>
          <w:bCs/>
          <w:sz w:val="24"/>
        </w:rPr>
        <w:t>维保</w:t>
      </w:r>
      <w:r>
        <w:rPr>
          <w:rFonts w:ascii="宋体" w:hAnsi="宋体" w:cs="宋体" w:hint="eastAsia"/>
          <w:bCs/>
          <w:sz w:val="24"/>
        </w:rPr>
        <w:t>方须提供原厂工程师携带原厂配件上门服务，同时提供原厂的本次维修记录证明；</w:t>
      </w:r>
    </w:p>
    <w:p w:rsidR="009E1B22" w:rsidRPr="009E1B22" w:rsidRDefault="009E1B22" w:rsidP="009E1B22">
      <w:pPr>
        <w:spacing w:line="360" w:lineRule="auto"/>
        <w:ind w:leftChars="114" w:left="479" w:hangingChars="100" w:hanging="240"/>
      </w:pPr>
      <w:r>
        <w:rPr>
          <w:rFonts w:cs="宋体" w:hint="eastAsia"/>
          <w:sz w:val="24"/>
        </w:rPr>
        <w:t>8</w:t>
      </w:r>
      <w:r>
        <w:rPr>
          <w:rFonts w:cs="宋体" w:hint="eastAsia"/>
          <w:sz w:val="24"/>
        </w:rPr>
        <w:t>、</w:t>
      </w:r>
      <w:r>
        <w:rPr>
          <w:rFonts w:ascii="宋体" w:hAnsi="宋体" w:cs="宋体" w:hint="eastAsia"/>
          <w:bCs/>
          <w:sz w:val="24"/>
        </w:rPr>
        <w:t>★维保方须为院方每年提供2次系统性巡检服务；</w:t>
      </w:r>
    </w:p>
    <w:p w:rsidR="00072ECC" w:rsidRPr="00657F45" w:rsidRDefault="009E1B22">
      <w:pPr>
        <w:spacing w:line="360" w:lineRule="auto"/>
        <w:ind w:leftChars="114" w:left="479" w:hangingChars="100" w:hanging="240"/>
      </w:pPr>
      <w:r w:rsidRPr="00657F45">
        <w:rPr>
          <w:rFonts w:cs="宋体"/>
          <w:sz w:val="24"/>
        </w:rPr>
        <w:t>9</w:t>
      </w:r>
      <w:r w:rsidR="0067731D" w:rsidRPr="00657F45">
        <w:rPr>
          <w:rFonts w:cs="宋体" w:hint="eastAsia"/>
          <w:sz w:val="24"/>
        </w:rPr>
        <w:t>、</w:t>
      </w:r>
      <w:r w:rsidR="0067731D" w:rsidRPr="00657F45">
        <w:rPr>
          <w:rFonts w:ascii="宋体" w:hAnsi="宋体" w:cs="宋体" w:hint="eastAsia"/>
          <w:bCs/>
          <w:sz w:val="24"/>
        </w:rPr>
        <w:t>★</w:t>
      </w:r>
      <w:r w:rsidR="00EB2549" w:rsidRPr="00657F45">
        <w:rPr>
          <w:rFonts w:ascii="宋体" w:hAnsi="宋体" w:hint="eastAsia"/>
          <w:sz w:val="24"/>
        </w:rPr>
        <w:t>供应商需提供原厂服务授权文件</w:t>
      </w:r>
      <w:r w:rsidRPr="00657F45">
        <w:rPr>
          <w:rFonts w:ascii="宋体" w:hAnsi="宋体" w:cs="宋体" w:hint="eastAsia"/>
          <w:bCs/>
          <w:sz w:val="24"/>
        </w:rPr>
        <w:t>；</w:t>
      </w:r>
    </w:p>
    <w:p w:rsidR="00072ECC" w:rsidRDefault="0067731D">
      <w:pPr>
        <w:snapToGrid w:val="0"/>
        <w:spacing w:line="360" w:lineRule="auto"/>
        <w:rPr>
          <w:rFonts w:ascii="宋体" w:eastAsia="宋体" w:hAnsi="宋体" w:cs="宋体"/>
          <w:b/>
          <w:bCs/>
          <w:sz w:val="24"/>
        </w:rPr>
      </w:pPr>
      <w:r>
        <w:rPr>
          <w:rFonts w:ascii="宋体" w:eastAsia="宋体" w:hAnsi="宋体" w:cs="宋体" w:hint="eastAsia"/>
          <w:b/>
          <w:bCs/>
          <w:sz w:val="24"/>
        </w:rPr>
        <w:t>三、项目服务需求说明及</w:t>
      </w:r>
      <w:r w:rsidR="00EB2549">
        <w:rPr>
          <w:rFonts w:ascii="宋体" w:eastAsia="宋体" w:hAnsi="宋体" w:cs="宋体" w:hint="eastAsia"/>
          <w:b/>
          <w:bCs/>
          <w:sz w:val="24"/>
        </w:rPr>
        <w:t>维保</w:t>
      </w:r>
      <w:r>
        <w:rPr>
          <w:rFonts w:ascii="宋体" w:eastAsia="宋体" w:hAnsi="宋体" w:cs="宋体" w:hint="eastAsia"/>
          <w:b/>
          <w:bCs/>
          <w:sz w:val="24"/>
        </w:rPr>
        <w:t>清单</w:t>
      </w:r>
    </w:p>
    <w:p w:rsidR="00072ECC" w:rsidRPr="001A048B" w:rsidRDefault="0067731D" w:rsidP="00A141CE">
      <w:pPr>
        <w:snapToGrid w:val="0"/>
        <w:spacing w:beforeLines="50" w:afterLines="50" w:line="360" w:lineRule="auto"/>
        <w:ind w:leftChars="100" w:left="690" w:hangingChars="200" w:hanging="480"/>
        <w:rPr>
          <w:rFonts w:ascii="宋体" w:eastAsia="宋体" w:hAnsi="宋体" w:cs="宋体"/>
          <w:bCs/>
          <w:sz w:val="24"/>
          <w:lang w:val="zh-CN" w:eastAsia="zh-TW"/>
        </w:rPr>
      </w:pPr>
      <w:r w:rsidRPr="001A048B">
        <w:rPr>
          <w:rFonts w:ascii="宋体" w:eastAsia="宋体" w:hAnsi="宋体" w:cs="宋体" w:hint="eastAsia"/>
          <w:bCs/>
          <w:sz w:val="24"/>
          <w:lang w:val="zh-CN" w:eastAsia="zh-TW"/>
        </w:rPr>
        <w:t>1、</w:t>
      </w:r>
      <w:r w:rsidR="00C54B41" w:rsidRPr="001A048B">
        <w:rPr>
          <w:rFonts w:ascii="宋体" w:eastAsia="宋体" w:hAnsi="宋体" w:cs="宋体"/>
          <w:bCs/>
          <w:sz w:val="24"/>
          <w:lang w:val="zh-CN" w:eastAsia="zh-TW"/>
        </w:rPr>
        <w:t>UPS</w:t>
      </w:r>
      <w:r w:rsidR="00C54B41" w:rsidRPr="001A048B">
        <w:rPr>
          <w:rFonts w:ascii="宋体" w:eastAsia="宋体" w:hAnsi="宋体" w:cs="宋体" w:hint="eastAsia"/>
          <w:bCs/>
          <w:sz w:val="24"/>
          <w:lang w:val="zh-CN" w:eastAsia="zh-TW"/>
        </w:rPr>
        <w:t>主机</w:t>
      </w:r>
      <w:r w:rsidRPr="001A048B">
        <w:rPr>
          <w:rFonts w:ascii="宋体" w:eastAsia="宋体" w:hAnsi="宋体" w:cs="宋体" w:hint="eastAsia"/>
          <w:bCs/>
          <w:sz w:val="24"/>
          <w:lang w:val="zh-CN" w:eastAsia="zh-TW"/>
        </w:rPr>
        <w:t>服务级别：</w:t>
      </w:r>
    </w:p>
    <w:p w:rsidR="00072ECC" w:rsidRDefault="0067731D">
      <w:pPr>
        <w:widowControl/>
        <w:spacing w:line="360" w:lineRule="auto"/>
        <w:ind w:firstLineChars="100" w:firstLine="240"/>
        <w:jc w:val="left"/>
        <w:rPr>
          <w:rFonts w:ascii="宋体" w:hAnsi="宋体"/>
          <w:sz w:val="24"/>
        </w:rPr>
      </w:pPr>
      <w:r>
        <w:rPr>
          <w:rFonts w:ascii="宋体" w:hAnsi="宋体" w:hint="eastAsia"/>
          <w:sz w:val="24"/>
        </w:rPr>
        <w:t>（1)、</w:t>
      </w:r>
      <w:r>
        <w:rPr>
          <w:rFonts w:ascii="宋体" w:hAnsi="宋体"/>
          <w:sz w:val="24"/>
        </w:rPr>
        <w:t>服务目标：在约定的</w:t>
      </w:r>
      <w:r w:rsidR="00C54B41">
        <w:rPr>
          <w:rFonts w:ascii="宋体" w:hAnsi="宋体"/>
          <w:sz w:val="24"/>
        </w:rPr>
        <w:t>服务时间内</w:t>
      </w:r>
      <w:r>
        <w:rPr>
          <w:rFonts w:ascii="宋体" w:hAnsi="宋体"/>
          <w:sz w:val="24"/>
        </w:rPr>
        <w:t>修复设备硬件故障，降低硬件问题对客户业务运作的影响</w:t>
      </w:r>
      <w:r>
        <w:rPr>
          <w:rFonts w:ascii="宋体" w:hAnsi="宋体" w:hint="eastAsia"/>
          <w:sz w:val="24"/>
        </w:rPr>
        <w:t>；</w:t>
      </w:r>
    </w:p>
    <w:p w:rsidR="00072ECC" w:rsidRDefault="0067731D">
      <w:pPr>
        <w:widowControl/>
        <w:spacing w:line="360" w:lineRule="auto"/>
        <w:ind w:leftChars="114" w:left="239"/>
        <w:jc w:val="left"/>
        <w:rPr>
          <w:rFonts w:ascii="宋体" w:hAnsi="宋体"/>
          <w:sz w:val="24"/>
        </w:rPr>
      </w:pPr>
      <w:r>
        <w:rPr>
          <w:rFonts w:ascii="宋体" w:hAnsi="宋体" w:hint="eastAsia"/>
          <w:sz w:val="24"/>
        </w:rPr>
        <w:t>(2)、</w:t>
      </w:r>
      <w:r>
        <w:rPr>
          <w:rFonts w:ascii="宋体" w:hAnsi="宋体"/>
          <w:sz w:val="24"/>
        </w:rPr>
        <w:t>服务概述：快捷工程师将在合同约定的服务时间内(SLA)与客户密切合作，共同解决问题。快捷工程师将首先通过网络、电话等方式进行远程诊断，并为问题的排除提供帮助，对于不能远程诊断、解决的硬件问题，快捷工程师将在合同约定的时间到达现场，为问题的诊断及排除提供技术支</w:t>
      </w:r>
      <w:r>
        <w:rPr>
          <w:rFonts w:ascii="宋体" w:hAnsi="宋体"/>
          <w:sz w:val="24"/>
        </w:rPr>
        <w:lastRenderedPageBreak/>
        <w:t>持；对于判定需要通过更换备件解决的问题，将负责在合同约定时间完成备件的送达及更换，确保</w:t>
      </w:r>
      <w:proofErr w:type="gramStart"/>
      <w:r>
        <w:rPr>
          <w:rFonts w:ascii="宋体" w:hAnsi="宋体"/>
          <w:sz w:val="24"/>
        </w:rPr>
        <w:t>快捷提供</w:t>
      </w:r>
      <w:proofErr w:type="gramEnd"/>
      <w:r>
        <w:rPr>
          <w:rFonts w:ascii="宋体" w:hAnsi="宋体"/>
          <w:sz w:val="24"/>
        </w:rPr>
        <w:t>支持的硬件设备恢复正常运行</w:t>
      </w:r>
      <w:r>
        <w:rPr>
          <w:rFonts w:ascii="宋体" w:hAnsi="宋体" w:hint="eastAsia"/>
          <w:sz w:val="24"/>
        </w:rPr>
        <w:t>；</w:t>
      </w:r>
    </w:p>
    <w:p w:rsidR="00072ECC" w:rsidRDefault="0067731D">
      <w:pPr>
        <w:widowControl/>
        <w:spacing w:line="360" w:lineRule="auto"/>
        <w:ind w:leftChars="114" w:left="359" w:hangingChars="50" w:hanging="120"/>
        <w:jc w:val="left"/>
        <w:rPr>
          <w:rFonts w:ascii="宋体" w:eastAsia="宋体" w:hAnsi="宋体" w:cs="宋体"/>
          <w:bCs/>
          <w:sz w:val="24"/>
          <w:lang w:val="zh-CN" w:eastAsia="zh-TW"/>
        </w:rPr>
      </w:pPr>
      <w:r>
        <w:rPr>
          <w:rFonts w:ascii="宋体" w:hAnsi="宋体" w:hint="eastAsia"/>
          <w:sz w:val="24"/>
        </w:rPr>
        <w:t>（3）</w:t>
      </w:r>
      <w:r>
        <w:rPr>
          <w:rFonts w:ascii="宋体" w:eastAsia="宋体" w:hAnsi="宋体" w:cs="宋体" w:hint="eastAsia"/>
          <w:bCs/>
          <w:sz w:val="24"/>
          <w:lang w:val="zh-CN" w:eastAsia="zh-TW"/>
        </w:rPr>
        <w:t>维保期内配件免费更换。</w:t>
      </w:r>
    </w:p>
    <w:p w:rsidR="00072ECC" w:rsidRDefault="0067731D" w:rsidP="00A141CE">
      <w:pPr>
        <w:snapToGrid w:val="0"/>
        <w:spacing w:beforeLines="50" w:afterLines="50" w:line="360" w:lineRule="auto"/>
        <w:ind w:leftChars="100" w:left="690" w:hangingChars="200" w:hanging="480"/>
        <w:rPr>
          <w:rFonts w:ascii="宋体" w:eastAsia="宋体" w:hAnsi="宋体" w:cs="宋体"/>
          <w:bCs/>
          <w:sz w:val="24"/>
          <w:lang w:val="zh-CN" w:eastAsia="zh-TW"/>
        </w:rPr>
      </w:pPr>
      <w:r>
        <w:rPr>
          <w:rFonts w:ascii="宋体" w:hAnsi="宋体" w:cs="宋体" w:hint="eastAsia"/>
          <w:color w:val="000000"/>
          <w:kern w:val="0"/>
          <w:sz w:val="24"/>
        </w:rPr>
        <w:t>2、</w:t>
      </w:r>
      <w:r>
        <w:rPr>
          <w:rFonts w:ascii="宋体" w:eastAsia="宋体" w:hAnsi="宋体" w:cs="宋体" w:hint="eastAsia"/>
          <w:bCs/>
          <w:sz w:val="24"/>
          <w:lang w:val="zh-CN" w:eastAsia="zh-TW"/>
        </w:rPr>
        <w:t>服务级别(SLA)指标定义：</w:t>
      </w:r>
    </w:p>
    <w:p w:rsidR="00072ECC" w:rsidRDefault="0067731D">
      <w:pPr>
        <w:snapToGrid w:val="0"/>
        <w:spacing w:line="360" w:lineRule="auto"/>
        <w:ind w:leftChars="100" w:left="690" w:hangingChars="200" w:hanging="480"/>
        <w:rPr>
          <w:rFonts w:ascii="宋体" w:eastAsia="宋体" w:hAnsi="宋体" w:cs="宋体"/>
          <w:bCs/>
          <w:sz w:val="24"/>
          <w:lang w:val="zh-CN" w:eastAsia="zh-TW"/>
        </w:rPr>
      </w:pPr>
      <w:r>
        <w:rPr>
          <w:rFonts w:ascii="宋体" w:eastAsia="宋体" w:hAnsi="宋体" w:cs="宋体" w:hint="eastAsia"/>
          <w:bCs/>
          <w:sz w:val="24"/>
          <w:lang w:val="zh-CN" w:eastAsia="zh-TW"/>
        </w:rPr>
        <w:t>（1）服务热线响应时间：在合同约定的服务时间范围内，从客户通过热线提出服务请求到服务坐席人员记录并确认客户服务请求所用的时间；</w:t>
      </w:r>
    </w:p>
    <w:p w:rsidR="00072ECC" w:rsidRDefault="0067731D">
      <w:pPr>
        <w:snapToGrid w:val="0"/>
        <w:spacing w:line="360" w:lineRule="auto"/>
        <w:ind w:leftChars="100" w:left="690" w:hangingChars="200" w:hanging="480"/>
        <w:rPr>
          <w:rFonts w:ascii="宋体" w:eastAsia="宋体" w:hAnsi="宋体" w:cs="宋体"/>
          <w:bCs/>
          <w:sz w:val="24"/>
          <w:lang w:val="zh-CN" w:eastAsia="zh-TW"/>
        </w:rPr>
      </w:pPr>
      <w:r>
        <w:rPr>
          <w:rFonts w:ascii="宋体" w:eastAsia="宋体" w:hAnsi="宋体" w:cs="宋体" w:hint="eastAsia"/>
          <w:bCs/>
          <w:sz w:val="24"/>
          <w:lang w:val="zh-CN" w:eastAsia="zh-TW"/>
        </w:rPr>
        <w:t>（2）工程师到场时间：从客户通过热线提出服务请求开始，到服务工程师到达客户现场所用时间；</w:t>
      </w:r>
    </w:p>
    <w:p w:rsidR="001A048B" w:rsidRPr="001A048B" w:rsidRDefault="0067731D" w:rsidP="001A048B">
      <w:pPr>
        <w:widowControl/>
        <w:spacing w:line="360" w:lineRule="auto"/>
        <w:ind w:firstLineChars="100" w:firstLine="270"/>
        <w:jc w:val="left"/>
        <w:rPr>
          <w:rFonts w:ascii="宋体" w:eastAsia="PMingLiU" w:hAnsi="宋体" w:cs="宋体"/>
          <w:bCs/>
          <w:sz w:val="24"/>
          <w:lang w:val="zh-CN" w:eastAsia="zh-TW"/>
        </w:rPr>
      </w:pPr>
      <w:r>
        <w:rPr>
          <w:rFonts w:ascii="宋体" w:hAnsi="宋体" w:cs="宋体" w:hint="eastAsia"/>
          <w:bCs/>
          <w:color w:val="000000"/>
          <w:spacing w:val="15"/>
          <w:kern w:val="0"/>
          <w:sz w:val="24"/>
        </w:rPr>
        <w:t xml:space="preserve">(3) </w:t>
      </w:r>
      <w:r>
        <w:rPr>
          <w:rFonts w:ascii="宋体" w:eastAsia="宋体" w:hAnsi="宋体" w:cs="宋体" w:hint="eastAsia"/>
          <w:bCs/>
          <w:sz w:val="24"/>
          <w:lang w:val="zh-CN" w:eastAsia="zh-TW"/>
        </w:rPr>
        <w:t>故障解决时间：从客户通过热线提出服务请求开始，到故障解决完毕所使用的时间。</w:t>
      </w:r>
    </w:p>
    <w:p w:rsidR="00072ECC" w:rsidRPr="001A048B" w:rsidRDefault="0067731D" w:rsidP="00A141CE">
      <w:pPr>
        <w:snapToGrid w:val="0"/>
        <w:spacing w:beforeLines="50" w:afterLines="50" w:line="360" w:lineRule="auto"/>
        <w:ind w:leftChars="100" w:left="690" w:hangingChars="200" w:hanging="480"/>
        <w:rPr>
          <w:rFonts w:ascii="宋体" w:eastAsia="宋体" w:hAnsi="宋体" w:cs="宋体"/>
          <w:bCs/>
          <w:sz w:val="24"/>
          <w:lang w:val="zh-CN" w:eastAsia="zh-TW"/>
        </w:rPr>
      </w:pPr>
      <w:r w:rsidRPr="001A048B">
        <w:rPr>
          <w:rFonts w:ascii="宋体" w:eastAsia="宋体" w:hAnsi="宋体" w:cs="宋体" w:hint="eastAsia"/>
          <w:bCs/>
          <w:sz w:val="24"/>
          <w:lang w:val="zh-CN" w:eastAsia="zh-TW"/>
        </w:rPr>
        <w:t>3、</w:t>
      </w:r>
      <w:r w:rsidR="00EB2549" w:rsidRPr="001A048B">
        <w:rPr>
          <w:rFonts w:ascii="宋体" w:eastAsia="宋体" w:hAnsi="宋体" w:cs="宋体" w:hint="eastAsia"/>
          <w:bCs/>
          <w:sz w:val="24"/>
          <w:lang w:val="zh-CN" w:eastAsia="zh-TW"/>
        </w:rPr>
        <w:t>维保</w:t>
      </w:r>
      <w:r w:rsidRPr="001A048B">
        <w:rPr>
          <w:rFonts w:ascii="宋体" w:eastAsia="宋体" w:hAnsi="宋体" w:cs="宋体" w:hint="eastAsia"/>
          <w:bCs/>
          <w:sz w:val="24"/>
          <w:lang w:val="zh-CN" w:eastAsia="zh-TW"/>
        </w:rPr>
        <w:t>清单</w:t>
      </w:r>
    </w:p>
    <w:p w:rsidR="00072ECC" w:rsidRDefault="0067731D" w:rsidP="00A141CE">
      <w:pPr>
        <w:widowControl/>
        <w:spacing w:beforeLines="50" w:afterLines="50"/>
        <w:jc w:val="left"/>
        <w:rPr>
          <w:rFonts w:ascii="宋体" w:hAnsi="宋体"/>
          <w:color w:val="000000"/>
          <w:sz w:val="24"/>
        </w:rPr>
      </w:pPr>
      <w:r>
        <w:rPr>
          <w:rFonts w:ascii="宋体" w:hAnsi="宋体" w:hint="eastAsia"/>
          <w:color w:val="000000"/>
          <w:sz w:val="24"/>
        </w:rPr>
        <w:t>数量：共</w:t>
      </w:r>
      <w:r w:rsidR="00AF5081">
        <w:rPr>
          <w:rFonts w:ascii="宋体" w:hAnsi="宋体" w:hint="eastAsia"/>
          <w:color w:val="000000"/>
          <w:sz w:val="24"/>
        </w:rPr>
        <w:t>1</w:t>
      </w:r>
      <w:r>
        <w:rPr>
          <w:rFonts w:ascii="宋体" w:hAnsi="宋体" w:hint="eastAsia"/>
          <w:color w:val="000000"/>
          <w:sz w:val="24"/>
        </w:rPr>
        <w:t>台</w:t>
      </w:r>
      <w:r w:rsidR="00AF5081">
        <w:rPr>
          <w:rFonts w:ascii="宋体" w:hAnsi="宋体" w:hint="eastAsia"/>
          <w:color w:val="000000"/>
          <w:sz w:val="24"/>
        </w:rPr>
        <w:t xml:space="preserve"> 套</w:t>
      </w:r>
      <w:r>
        <w:rPr>
          <w:rFonts w:ascii="宋体" w:hAnsi="宋体" w:hint="eastAsia"/>
          <w:color w:val="000000"/>
          <w:sz w:val="24"/>
        </w:rPr>
        <w:t xml:space="preserve">  </w:t>
      </w:r>
    </w:p>
    <w:p w:rsidR="00072ECC" w:rsidRDefault="0067731D">
      <w:pPr>
        <w:widowControl/>
        <w:spacing w:line="360" w:lineRule="auto"/>
        <w:jc w:val="left"/>
        <w:rPr>
          <w:rFonts w:ascii="宋体" w:hAnsi="宋体"/>
          <w:color w:val="000000"/>
          <w:sz w:val="24"/>
        </w:rPr>
      </w:pPr>
      <w:r>
        <w:rPr>
          <w:rFonts w:ascii="宋体" w:hAnsi="宋体" w:hint="eastAsia"/>
          <w:color w:val="000000"/>
          <w:sz w:val="24"/>
        </w:rPr>
        <w:t>设备清单：</w:t>
      </w:r>
    </w:p>
    <w:tbl>
      <w:tblPr>
        <w:tblW w:w="9015" w:type="dxa"/>
        <w:tblInd w:w="113" w:type="dxa"/>
        <w:tblLayout w:type="fixed"/>
        <w:tblLook w:val="04A0"/>
      </w:tblPr>
      <w:tblGrid>
        <w:gridCol w:w="829"/>
        <w:gridCol w:w="2496"/>
        <w:gridCol w:w="3037"/>
        <w:gridCol w:w="2653"/>
      </w:tblGrid>
      <w:tr w:rsidR="00AF5081" w:rsidTr="00AF5081">
        <w:trPr>
          <w:trHeight w:val="466"/>
        </w:trPr>
        <w:tc>
          <w:tcPr>
            <w:tcW w:w="8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F5081" w:rsidRDefault="00AF5081">
            <w:pPr>
              <w:widowControl/>
              <w:spacing w:line="360" w:lineRule="auto"/>
              <w:jc w:val="center"/>
              <w:rPr>
                <w:rFonts w:ascii="宋体" w:hAnsi="宋体" w:cs="宋体"/>
                <w:b/>
                <w:bCs/>
                <w:kern w:val="0"/>
                <w:sz w:val="22"/>
                <w:szCs w:val="22"/>
              </w:rPr>
            </w:pPr>
            <w:r>
              <w:rPr>
                <w:rFonts w:ascii="宋体" w:hAnsi="宋体" w:cs="宋体" w:hint="eastAsia"/>
                <w:b/>
                <w:bCs/>
                <w:kern w:val="0"/>
                <w:sz w:val="22"/>
                <w:szCs w:val="22"/>
              </w:rPr>
              <w:t>序号</w:t>
            </w:r>
          </w:p>
        </w:tc>
        <w:tc>
          <w:tcPr>
            <w:tcW w:w="2496" w:type="dxa"/>
            <w:tcBorders>
              <w:top w:val="single" w:sz="4" w:space="0" w:color="auto"/>
              <w:left w:val="nil"/>
              <w:bottom w:val="single" w:sz="4" w:space="0" w:color="auto"/>
              <w:right w:val="single" w:sz="4" w:space="0" w:color="auto"/>
            </w:tcBorders>
            <w:shd w:val="clear" w:color="000000" w:fill="FFFFFF"/>
            <w:noWrap/>
            <w:vAlign w:val="center"/>
          </w:tcPr>
          <w:p w:rsidR="00AF5081" w:rsidRDefault="00AF5081">
            <w:pPr>
              <w:widowControl/>
              <w:spacing w:line="360" w:lineRule="auto"/>
              <w:jc w:val="center"/>
              <w:rPr>
                <w:rFonts w:ascii="宋体" w:hAnsi="宋体" w:cs="宋体"/>
                <w:b/>
                <w:bCs/>
                <w:kern w:val="0"/>
                <w:sz w:val="22"/>
                <w:szCs w:val="22"/>
              </w:rPr>
            </w:pPr>
            <w:r>
              <w:rPr>
                <w:rFonts w:ascii="宋体" w:hAnsi="宋体" w:cs="宋体" w:hint="eastAsia"/>
                <w:b/>
                <w:bCs/>
                <w:kern w:val="0"/>
                <w:sz w:val="22"/>
                <w:szCs w:val="22"/>
              </w:rPr>
              <w:t>品牌</w:t>
            </w:r>
          </w:p>
        </w:tc>
        <w:tc>
          <w:tcPr>
            <w:tcW w:w="3037" w:type="dxa"/>
            <w:tcBorders>
              <w:top w:val="single" w:sz="4" w:space="0" w:color="auto"/>
              <w:left w:val="nil"/>
              <w:bottom w:val="single" w:sz="4" w:space="0" w:color="auto"/>
              <w:right w:val="single" w:sz="4" w:space="0" w:color="auto"/>
            </w:tcBorders>
            <w:shd w:val="clear" w:color="000000" w:fill="FFFFFF"/>
            <w:noWrap/>
            <w:vAlign w:val="center"/>
          </w:tcPr>
          <w:p w:rsidR="00AF5081" w:rsidRDefault="00AF5081">
            <w:pPr>
              <w:widowControl/>
              <w:spacing w:line="360" w:lineRule="auto"/>
              <w:jc w:val="center"/>
              <w:rPr>
                <w:rFonts w:ascii="宋体" w:hAnsi="宋体" w:cs="宋体"/>
                <w:b/>
                <w:bCs/>
                <w:kern w:val="0"/>
                <w:sz w:val="22"/>
                <w:szCs w:val="22"/>
              </w:rPr>
            </w:pPr>
            <w:r>
              <w:rPr>
                <w:rFonts w:ascii="宋体" w:hAnsi="宋体" w:cs="宋体" w:hint="eastAsia"/>
                <w:b/>
                <w:bCs/>
                <w:kern w:val="0"/>
                <w:sz w:val="22"/>
                <w:szCs w:val="22"/>
              </w:rPr>
              <w:t>系统名称</w:t>
            </w:r>
          </w:p>
        </w:tc>
        <w:tc>
          <w:tcPr>
            <w:tcW w:w="2653" w:type="dxa"/>
            <w:tcBorders>
              <w:top w:val="single" w:sz="4" w:space="0" w:color="auto"/>
              <w:left w:val="nil"/>
              <w:bottom w:val="single" w:sz="4" w:space="0" w:color="auto"/>
              <w:right w:val="single" w:sz="4" w:space="0" w:color="auto"/>
            </w:tcBorders>
            <w:shd w:val="clear" w:color="000000" w:fill="FFFFFF"/>
            <w:noWrap/>
            <w:vAlign w:val="center"/>
          </w:tcPr>
          <w:p w:rsidR="00AF5081" w:rsidRDefault="00AF5081">
            <w:pPr>
              <w:widowControl/>
              <w:spacing w:line="360" w:lineRule="auto"/>
              <w:jc w:val="center"/>
              <w:rPr>
                <w:rFonts w:ascii="宋体" w:hAnsi="宋体" w:cs="宋体"/>
                <w:b/>
                <w:bCs/>
                <w:kern w:val="0"/>
                <w:sz w:val="22"/>
                <w:szCs w:val="22"/>
              </w:rPr>
            </w:pPr>
            <w:r>
              <w:rPr>
                <w:rFonts w:ascii="宋体" w:hAnsi="宋体" w:cs="宋体" w:hint="eastAsia"/>
                <w:b/>
                <w:bCs/>
                <w:kern w:val="0"/>
                <w:sz w:val="22"/>
                <w:szCs w:val="22"/>
              </w:rPr>
              <w:t>服务级别</w:t>
            </w:r>
          </w:p>
        </w:tc>
      </w:tr>
      <w:tr w:rsidR="00AF5081" w:rsidTr="00AF5081">
        <w:trPr>
          <w:trHeight w:val="329"/>
        </w:trPr>
        <w:tc>
          <w:tcPr>
            <w:tcW w:w="829" w:type="dxa"/>
            <w:tcBorders>
              <w:top w:val="nil"/>
              <w:left w:val="single" w:sz="4" w:space="0" w:color="auto"/>
              <w:bottom w:val="single" w:sz="4" w:space="0" w:color="auto"/>
              <w:right w:val="single" w:sz="4" w:space="0" w:color="auto"/>
            </w:tcBorders>
            <w:noWrap/>
            <w:vAlign w:val="center"/>
          </w:tcPr>
          <w:p w:rsidR="00AF5081" w:rsidRDefault="00AF5081" w:rsidP="001261EA">
            <w:pPr>
              <w:spacing w:line="360" w:lineRule="auto"/>
              <w:jc w:val="center"/>
              <w:rPr>
                <w:rFonts w:ascii="宋体" w:hAnsi="宋体"/>
                <w:color w:val="000000"/>
                <w:sz w:val="22"/>
              </w:rPr>
            </w:pPr>
            <w:r>
              <w:rPr>
                <w:rFonts w:ascii="宋体" w:hAnsi="宋体" w:hint="eastAsia"/>
                <w:color w:val="000000"/>
                <w:sz w:val="22"/>
              </w:rPr>
              <w:t>1</w:t>
            </w:r>
          </w:p>
        </w:tc>
        <w:tc>
          <w:tcPr>
            <w:tcW w:w="2496" w:type="dxa"/>
            <w:tcBorders>
              <w:top w:val="nil"/>
              <w:left w:val="single" w:sz="4" w:space="0" w:color="auto"/>
              <w:bottom w:val="single" w:sz="4" w:space="0" w:color="auto"/>
              <w:right w:val="single" w:sz="4" w:space="0" w:color="auto"/>
            </w:tcBorders>
            <w:noWrap/>
            <w:vAlign w:val="center"/>
          </w:tcPr>
          <w:p w:rsidR="00AF5081" w:rsidRDefault="00AF5081" w:rsidP="001261EA">
            <w:pPr>
              <w:spacing w:line="360" w:lineRule="auto"/>
              <w:jc w:val="center"/>
              <w:rPr>
                <w:rFonts w:ascii="宋体" w:hAnsi="宋体"/>
                <w:sz w:val="22"/>
              </w:rPr>
            </w:pPr>
            <w:r>
              <w:rPr>
                <w:rFonts w:ascii="宋体" w:hAnsi="宋体" w:hint="eastAsia"/>
                <w:sz w:val="22"/>
              </w:rPr>
              <w:t>华为</w:t>
            </w:r>
          </w:p>
        </w:tc>
        <w:tc>
          <w:tcPr>
            <w:tcW w:w="3037" w:type="dxa"/>
            <w:tcBorders>
              <w:top w:val="nil"/>
              <w:left w:val="single" w:sz="4" w:space="0" w:color="auto"/>
              <w:bottom w:val="single" w:sz="4" w:space="0" w:color="auto"/>
              <w:right w:val="single" w:sz="4" w:space="0" w:color="auto"/>
            </w:tcBorders>
            <w:noWrap/>
            <w:vAlign w:val="center"/>
          </w:tcPr>
          <w:p w:rsidR="00AF5081" w:rsidRDefault="00A141CE" w:rsidP="001261EA">
            <w:pPr>
              <w:spacing w:line="360" w:lineRule="auto"/>
              <w:jc w:val="center"/>
              <w:rPr>
                <w:rFonts w:ascii="宋体" w:hAnsi="宋体"/>
                <w:sz w:val="22"/>
              </w:rPr>
            </w:pPr>
            <w:r>
              <w:rPr>
                <w:rFonts w:ascii="宋体" w:eastAsia="宋体" w:hAnsi="宋体" w:hint="eastAsia"/>
                <w:sz w:val="24"/>
              </w:rPr>
              <w:t>智</w:t>
            </w:r>
            <w:r w:rsidR="00AF5081">
              <w:rPr>
                <w:rFonts w:ascii="宋体" w:eastAsia="宋体" w:hAnsi="宋体" w:hint="eastAsia"/>
                <w:sz w:val="24"/>
              </w:rPr>
              <w:t>能UPS电源系统</w:t>
            </w:r>
          </w:p>
        </w:tc>
        <w:tc>
          <w:tcPr>
            <w:tcW w:w="2653" w:type="dxa"/>
            <w:tcBorders>
              <w:top w:val="nil"/>
              <w:left w:val="nil"/>
              <w:bottom w:val="single" w:sz="4" w:space="0" w:color="auto"/>
              <w:right w:val="single" w:sz="4" w:space="0" w:color="auto"/>
            </w:tcBorders>
            <w:noWrap/>
            <w:vAlign w:val="center"/>
          </w:tcPr>
          <w:p w:rsidR="00AF5081" w:rsidRDefault="00AF5081" w:rsidP="001261EA">
            <w:pPr>
              <w:widowControl/>
              <w:spacing w:line="360" w:lineRule="auto"/>
              <w:jc w:val="center"/>
              <w:rPr>
                <w:rFonts w:ascii="宋体" w:hAnsi="宋体" w:cs="宋体"/>
                <w:kern w:val="0"/>
                <w:sz w:val="22"/>
                <w:szCs w:val="22"/>
              </w:rPr>
            </w:pPr>
            <w:r>
              <w:rPr>
                <w:rFonts w:ascii="宋体" w:hAnsi="宋体" w:cs="宋体" w:hint="eastAsia"/>
                <w:kern w:val="0"/>
                <w:sz w:val="22"/>
                <w:szCs w:val="22"/>
              </w:rPr>
              <w:t xml:space="preserve">原厂维保服务 </w:t>
            </w:r>
            <w:r>
              <w:rPr>
                <w:rFonts w:ascii="宋体" w:hAnsi="宋体" w:cs="宋体"/>
                <w:kern w:val="0"/>
                <w:sz w:val="22"/>
                <w:szCs w:val="22"/>
              </w:rPr>
              <w:t>7*24*4</w:t>
            </w:r>
          </w:p>
        </w:tc>
      </w:tr>
    </w:tbl>
    <w:p w:rsidR="00072ECC" w:rsidRDefault="00072ECC">
      <w:pPr>
        <w:tabs>
          <w:tab w:val="left" w:pos="0"/>
          <w:tab w:val="left" w:pos="993"/>
        </w:tabs>
        <w:spacing w:line="360" w:lineRule="auto"/>
        <w:jc w:val="left"/>
        <w:rPr>
          <w:rFonts w:ascii="宋体" w:eastAsia="宋体" w:hAnsi="宋体" w:cs="宋体"/>
          <w:sz w:val="24"/>
        </w:rPr>
      </w:pPr>
    </w:p>
    <w:p w:rsidR="00072ECC" w:rsidRDefault="0067731D">
      <w:pPr>
        <w:snapToGrid w:val="0"/>
        <w:spacing w:line="360" w:lineRule="auto"/>
        <w:rPr>
          <w:rFonts w:ascii="宋体" w:eastAsia="宋体" w:hAnsi="宋体" w:cs="宋体"/>
          <w:b/>
          <w:bCs/>
          <w:sz w:val="24"/>
        </w:rPr>
      </w:pPr>
      <w:r>
        <w:rPr>
          <w:rFonts w:ascii="宋体" w:eastAsia="宋体" w:hAnsi="宋体" w:cs="宋体" w:hint="eastAsia"/>
          <w:b/>
          <w:bCs/>
          <w:sz w:val="24"/>
        </w:rPr>
        <w:t>四、投标报价要求</w:t>
      </w:r>
    </w:p>
    <w:p w:rsidR="00072ECC" w:rsidRDefault="0067731D">
      <w:pPr>
        <w:tabs>
          <w:tab w:val="left" w:pos="0"/>
        </w:tabs>
        <w:adjustRightInd w:val="0"/>
        <w:snapToGrid w:val="0"/>
        <w:spacing w:line="360" w:lineRule="auto"/>
        <w:ind w:leftChars="-200" w:left="-420" w:firstLineChars="400" w:firstLine="960"/>
        <w:rPr>
          <w:rFonts w:ascii="宋体" w:eastAsia="宋体" w:hAnsi="宋体" w:cs="宋体"/>
          <w:bCs/>
          <w:sz w:val="24"/>
        </w:rPr>
      </w:pPr>
      <w:r>
        <w:rPr>
          <w:rFonts w:ascii="宋体" w:eastAsia="宋体" w:hAnsi="宋体" w:cs="宋体" w:hint="eastAsia"/>
          <w:bCs/>
          <w:sz w:val="24"/>
        </w:rPr>
        <w:t>1、投标报价为到采购人的交货价；</w:t>
      </w:r>
    </w:p>
    <w:p w:rsidR="00072ECC" w:rsidRDefault="0067731D">
      <w:pPr>
        <w:tabs>
          <w:tab w:val="left" w:pos="0"/>
        </w:tabs>
        <w:adjustRightInd w:val="0"/>
        <w:snapToGrid w:val="0"/>
        <w:spacing w:line="360" w:lineRule="auto"/>
        <w:ind w:leftChars="-200" w:left="-420" w:firstLineChars="400" w:firstLine="960"/>
        <w:rPr>
          <w:sz w:val="24"/>
        </w:rPr>
      </w:pPr>
      <w:r>
        <w:rPr>
          <w:rFonts w:ascii="宋体" w:eastAsia="宋体" w:hAnsi="宋体" w:cs="宋体" w:hint="eastAsia"/>
          <w:bCs/>
          <w:sz w:val="24"/>
        </w:rPr>
        <w:t>2、投标报价为含税价。</w:t>
      </w:r>
    </w:p>
    <w:p w:rsidR="00072ECC" w:rsidRDefault="0067731D">
      <w:pPr>
        <w:widowControl/>
        <w:spacing w:line="360" w:lineRule="auto"/>
        <w:jc w:val="left"/>
        <w:rPr>
          <w:rFonts w:ascii="宋体" w:hAnsi="宋体"/>
          <w:b/>
          <w:bCs/>
          <w:color w:val="000000"/>
          <w:sz w:val="24"/>
        </w:rPr>
      </w:pPr>
      <w:r>
        <w:rPr>
          <w:rFonts w:ascii="宋体" w:eastAsia="宋体" w:hAnsi="宋体" w:cs="宋体" w:hint="eastAsia"/>
          <w:b/>
          <w:bCs/>
          <w:sz w:val="24"/>
        </w:rPr>
        <w:t>五、</w:t>
      </w:r>
      <w:r>
        <w:rPr>
          <w:rFonts w:ascii="宋体" w:hAnsi="宋体" w:hint="eastAsia"/>
          <w:b/>
          <w:bCs/>
          <w:color w:val="000000"/>
          <w:sz w:val="24"/>
        </w:rPr>
        <w:t>服务供应商</w:t>
      </w:r>
      <w:r w:rsidR="00EB2549">
        <w:rPr>
          <w:rFonts w:ascii="宋体" w:hAnsi="宋体" w:hint="eastAsia"/>
          <w:b/>
          <w:bCs/>
          <w:color w:val="000000"/>
          <w:sz w:val="24"/>
        </w:rPr>
        <w:t>维保</w:t>
      </w:r>
      <w:r>
        <w:rPr>
          <w:rFonts w:ascii="宋体" w:hAnsi="宋体" w:hint="eastAsia"/>
          <w:b/>
          <w:bCs/>
          <w:color w:val="000000"/>
          <w:sz w:val="24"/>
        </w:rPr>
        <w:t>要求</w:t>
      </w:r>
    </w:p>
    <w:p w:rsidR="00072ECC" w:rsidRDefault="0067731D">
      <w:pPr>
        <w:widowControl/>
        <w:spacing w:line="360" w:lineRule="auto"/>
        <w:ind w:leftChars="228" w:left="719" w:hangingChars="100" w:hanging="240"/>
        <w:jc w:val="left"/>
        <w:rPr>
          <w:rFonts w:ascii="宋体" w:hAnsi="宋体"/>
          <w:color w:val="000000"/>
          <w:sz w:val="24"/>
        </w:rPr>
      </w:pPr>
      <w:r>
        <w:rPr>
          <w:rFonts w:ascii="宋体" w:hAnsi="宋体" w:hint="eastAsia"/>
          <w:color w:val="000000"/>
          <w:sz w:val="24"/>
        </w:rPr>
        <w:t>1、供应商本次</w:t>
      </w:r>
      <w:r w:rsidR="00EB2549">
        <w:rPr>
          <w:rFonts w:ascii="宋体" w:hAnsi="宋体" w:hint="eastAsia"/>
          <w:color w:val="000000"/>
          <w:sz w:val="24"/>
        </w:rPr>
        <w:t>维保</w:t>
      </w:r>
      <w:r>
        <w:rPr>
          <w:rFonts w:ascii="宋体" w:hAnsi="宋体" w:hint="eastAsia"/>
          <w:color w:val="000000"/>
          <w:sz w:val="24"/>
        </w:rPr>
        <w:t>项目需为用户配备一名专职的技术项目经理，在</w:t>
      </w:r>
      <w:r w:rsidR="00EB2549">
        <w:rPr>
          <w:rFonts w:ascii="宋体" w:hAnsi="宋体" w:hint="eastAsia"/>
          <w:color w:val="000000"/>
          <w:sz w:val="24"/>
        </w:rPr>
        <w:t>维保</w:t>
      </w:r>
      <w:r>
        <w:rPr>
          <w:rFonts w:ascii="宋体" w:hAnsi="宋体" w:hint="eastAsia"/>
          <w:color w:val="000000"/>
          <w:sz w:val="24"/>
        </w:rPr>
        <w:t>周期内为用户提供专业的项目管理及资源调度服务；</w:t>
      </w:r>
    </w:p>
    <w:p w:rsidR="00072ECC" w:rsidRDefault="0067731D">
      <w:pPr>
        <w:widowControl/>
        <w:spacing w:line="360" w:lineRule="auto"/>
        <w:ind w:firstLineChars="200" w:firstLine="480"/>
        <w:jc w:val="left"/>
        <w:rPr>
          <w:rFonts w:ascii="宋体" w:hAnsi="宋体"/>
          <w:color w:val="000000"/>
          <w:sz w:val="24"/>
        </w:rPr>
      </w:pPr>
      <w:r>
        <w:rPr>
          <w:rFonts w:ascii="宋体" w:hAnsi="宋体" w:hint="eastAsia"/>
          <w:color w:val="000000"/>
          <w:sz w:val="24"/>
        </w:rPr>
        <w:t>2、</w:t>
      </w:r>
      <w:r w:rsidR="00EB2549">
        <w:rPr>
          <w:rFonts w:ascii="宋体" w:hAnsi="宋体" w:hint="eastAsia"/>
          <w:color w:val="000000"/>
          <w:sz w:val="24"/>
        </w:rPr>
        <w:t>维保</w:t>
      </w:r>
      <w:r>
        <w:rPr>
          <w:rFonts w:ascii="宋体" w:hAnsi="宋体" w:hint="eastAsia"/>
          <w:color w:val="000000"/>
          <w:sz w:val="24"/>
        </w:rPr>
        <w:t>期内提供远程问题诊断和远程访问支持服务；</w:t>
      </w:r>
    </w:p>
    <w:p w:rsidR="00072ECC" w:rsidRDefault="0067731D">
      <w:pPr>
        <w:widowControl/>
        <w:spacing w:line="360" w:lineRule="auto"/>
        <w:ind w:firstLineChars="200" w:firstLine="480"/>
        <w:jc w:val="left"/>
        <w:rPr>
          <w:rFonts w:ascii="宋体" w:hAnsi="宋体"/>
          <w:color w:val="000000"/>
          <w:sz w:val="24"/>
        </w:rPr>
      </w:pPr>
      <w:r>
        <w:rPr>
          <w:rFonts w:ascii="宋体" w:hAnsi="宋体" w:hint="eastAsia"/>
          <w:color w:val="000000"/>
          <w:sz w:val="24"/>
        </w:rPr>
        <w:t>3、疑难问题服务升级；</w:t>
      </w:r>
    </w:p>
    <w:p w:rsidR="00072ECC" w:rsidRDefault="0067731D">
      <w:pPr>
        <w:widowControl/>
        <w:spacing w:line="360" w:lineRule="auto"/>
        <w:ind w:firstLineChars="200" w:firstLine="480"/>
        <w:jc w:val="left"/>
        <w:rPr>
          <w:rFonts w:ascii="宋体" w:hAnsi="宋体"/>
          <w:color w:val="000000"/>
          <w:sz w:val="24"/>
        </w:rPr>
      </w:pPr>
      <w:r>
        <w:rPr>
          <w:rFonts w:ascii="宋体" w:hAnsi="宋体" w:hint="eastAsia"/>
          <w:color w:val="000000"/>
          <w:sz w:val="24"/>
        </w:rPr>
        <w:t>4、访问</w:t>
      </w:r>
      <w:r w:rsidR="00EB2549">
        <w:rPr>
          <w:rFonts w:ascii="宋体" w:hAnsi="宋体" w:hint="eastAsia"/>
          <w:color w:val="000000"/>
          <w:sz w:val="24"/>
        </w:rPr>
        <w:t>维保</w:t>
      </w:r>
      <w:r>
        <w:rPr>
          <w:rFonts w:ascii="宋体" w:hAnsi="宋体" w:hint="eastAsia"/>
          <w:color w:val="000000"/>
          <w:sz w:val="24"/>
        </w:rPr>
        <w:t>设备相应的技术资源服务；</w:t>
      </w:r>
    </w:p>
    <w:p w:rsidR="00072ECC" w:rsidRDefault="0067731D">
      <w:pPr>
        <w:widowControl/>
        <w:spacing w:line="360" w:lineRule="auto"/>
        <w:ind w:leftChars="228" w:left="719" w:hangingChars="100" w:hanging="240"/>
        <w:jc w:val="left"/>
        <w:rPr>
          <w:rFonts w:ascii="宋体" w:hAnsi="宋体"/>
          <w:color w:val="000000"/>
          <w:sz w:val="24"/>
        </w:rPr>
      </w:pPr>
      <w:r>
        <w:rPr>
          <w:rFonts w:ascii="宋体" w:hAnsi="宋体" w:hint="eastAsia"/>
          <w:color w:val="000000"/>
          <w:sz w:val="24"/>
        </w:rPr>
        <w:t>5、供应商能提供完善的服务质量控制制度，保证具有良好的服务理念和服务管理方法措施，服务流程设计合理、有针对性，服务管理体系完善。能确保持续提供高质量的服务；</w:t>
      </w:r>
    </w:p>
    <w:p w:rsidR="00072ECC" w:rsidRDefault="0067731D">
      <w:pPr>
        <w:widowControl/>
        <w:spacing w:line="360" w:lineRule="auto"/>
        <w:ind w:firstLineChars="200" w:firstLine="480"/>
        <w:jc w:val="left"/>
        <w:rPr>
          <w:rFonts w:ascii="宋体" w:eastAsia="宋体" w:hAnsi="宋体" w:cs="宋体"/>
          <w:b/>
          <w:bCs/>
          <w:sz w:val="24"/>
        </w:rPr>
      </w:pPr>
      <w:r>
        <w:rPr>
          <w:rFonts w:ascii="宋体" w:hAnsi="宋体" w:hint="eastAsia"/>
          <w:color w:val="000000"/>
          <w:sz w:val="24"/>
        </w:rPr>
        <w:t>6、供应商能提供相关增值服务，有利于更好地全面保障用户维保设备的稳定运行。</w:t>
      </w:r>
    </w:p>
    <w:p w:rsidR="00072ECC" w:rsidRDefault="0067731D">
      <w:pPr>
        <w:pStyle w:val="2"/>
        <w:spacing w:before="0" w:after="0" w:line="360" w:lineRule="auto"/>
        <w:rPr>
          <w:rFonts w:ascii="宋体" w:eastAsia="宋体" w:hAnsi="宋体" w:cs="宋体"/>
          <w:sz w:val="24"/>
          <w:szCs w:val="24"/>
        </w:rPr>
      </w:pPr>
      <w:r>
        <w:rPr>
          <w:rFonts w:ascii="宋体" w:eastAsia="宋体" w:hAnsi="宋体" w:cs="宋体" w:hint="eastAsia"/>
          <w:sz w:val="24"/>
          <w:szCs w:val="24"/>
        </w:rPr>
        <w:t>六、维修服务地点、时间和人员要求</w:t>
      </w:r>
    </w:p>
    <w:p w:rsidR="00072ECC" w:rsidRDefault="0067731D">
      <w:pPr>
        <w:pStyle w:val="2"/>
        <w:spacing w:before="0" w:after="0" w:line="360" w:lineRule="auto"/>
        <w:ind w:firstLineChars="200" w:firstLine="480"/>
        <w:rPr>
          <w:rFonts w:ascii="宋体" w:eastAsia="宋体" w:hAnsi="宋体" w:cs="宋体"/>
          <w:b w:val="0"/>
          <w:bCs w:val="0"/>
          <w:sz w:val="24"/>
          <w:szCs w:val="24"/>
        </w:rPr>
      </w:pPr>
      <w:r>
        <w:rPr>
          <w:rFonts w:ascii="宋体" w:hAnsi="宋体" w:cs="宋体" w:hint="eastAsia"/>
          <w:b w:val="0"/>
          <w:bCs w:val="0"/>
          <w:sz w:val="24"/>
        </w:rPr>
        <w:t>1</w:t>
      </w:r>
      <w:r>
        <w:rPr>
          <w:rFonts w:ascii="宋体" w:hAnsi="宋体" w:cs="宋体" w:hint="eastAsia"/>
          <w:b w:val="0"/>
          <w:bCs w:val="0"/>
          <w:sz w:val="24"/>
        </w:rPr>
        <w:t>、★</w:t>
      </w:r>
      <w:r>
        <w:rPr>
          <w:rFonts w:ascii="宋体" w:eastAsia="宋体" w:hAnsi="宋体" w:cs="宋体" w:hint="eastAsia"/>
          <w:b w:val="0"/>
          <w:bCs w:val="0"/>
          <w:sz w:val="24"/>
          <w:szCs w:val="24"/>
        </w:rPr>
        <w:t>维修服务地点：中山市小</w:t>
      </w:r>
      <w:proofErr w:type="gramStart"/>
      <w:r>
        <w:rPr>
          <w:rFonts w:ascii="宋体" w:eastAsia="宋体" w:hAnsi="宋体" w:cs="宋体" w:hint="eastAsia"/>
          <w:b w:val="0"/>
          <w:bCs w:val="0"/>
          <w:sz w:val="24"/>
          <w:szCs w:val="24"/>
        </w:rPr>
        <w:t>榄</w:t>
      </w:r>
      <w:proofErr w:type="gramEnd"/>
      <w:r>
        <w:rPr>
          <w:rFonts w:ascii="宋体" w:eastAsia="宋体" w:hAnsi="宋体" w:cs="宋体" w:hint="eastAsia"/>
          <w:b w:val="0"/>
          <w:bCs w:val="0"/>
          <w:sz w:val="24"/>
          <w:szCs w:val="24"/>
        </w:rPr>
        <w:t>人民医院；</w:t>
      </w:r>
    </w:p>
    <w:p w:rsidR="00F504CB" w:rsidRDefault="0067731D" w:rsidP="00F504CB">
      <w:pPr>
        <w:spacing w:line="360" w:lineRule="auto"/>
        <w:ind w:leftChars="228" w:left="959" w:hangingChars="200" w:hanging="480"/>
        <w:jc w:val="left"/>
        <w:rPr>
          <w:rFonts w:ascii="宋体"/>
          <w:sz w:val="24"/>
        </w:rPr>
      </w:pPr>
      <w:r w:rsidRPr="00EA26D8">
        <w:rPr>
          <w:rFonts w:ascii="宋体" w:hAnsi="宋体" w:cs="宋体" w:hint="eastAsia"/>
          <w:sz w:val="24"/>
        </w:rPr>
        <w:t>2、★</w:t>
      </w:r>
      <w:r w:rsidR="001261EA" w:rsidRPr="00EA26D8">
        <w:rPr>
          <w:rFonts w:ascii="宋体" w:eastAsia="宋体" w:hAnsi="宋体" w:cs="宋体" w:hint="eastAsia"/>
          <w:sz w:val="24"/>
        </w:rPr>
        <w:t>维保</w:t>
      </w:r>
      <w:r w:rsidRPr="00EA26D8">
        <w:rPr>
          <w:rFonts w:ascii="宋体" w:eastAsia="宋体" w:hAnsi="宋体" w:cs="宋体" w:hint="eastAsia"/>
          <w:sz w:val="24"/>
        </w:rPr>
        <w:t>服务时间：</w:t>
      </w:r>
      <w:r w:rsidR="001261EA" w:rsidRPr="00EA26D8">
        <w:rPr>
          <w:rFonts w:ascii="宋体" w:eastAsia="宋体" w:hAnsi="宋体" w:cs="宋体" w:hint="eastAsia"/>
          <w:bCs/>
          <w:sz w:val="24"/>
          <w:lang w:val="zh-CN" w:eastAsia="zh-TW"/>
        </w:rPr>
        <w:t>自双方签订合同生效后</w:t>
      </w:r>
      <w:r w:rsidR="001261EA" w:rsidRPr="00EA26D8">
        <w:rPr>
          <w:rFonts w:ascii="宋体" w:hAnsi="宋体" w:cs="宋体" w:hint="eastAsia"/>
          <w:sz w:val="24"/>
        </w:rPr>
        <w:t>3</w:t>
      </w:r>
      <w:r w:rsidR="001261EA" w:rsidRPr="00EA26D8">
        <w:rPr>
          <w:rFonts w:ascii="宋体" w:hAnsi="宋体" w:cs="宋体"/>
          <w:sz w:val="24"/>
        </w:rPr>
        <w:t>6</w:t>
      </w:r>
      <w:r w:rsidR="001261EA" w:rsidRPr="00EA26D8">
        <w:rPr>
          <w:rFonts w:ascii="宋体" w:hAnsi="宋体" w:cs="宋体" w:hint="eastAsia"/>
          <w:sz w:val="24"/>
        </w:rPr>
        <w:t>个月</w:t>
      </w:r>
      <w:r w:rsidRPr="00EA26D8">
        <w:rPr>
          <w:rFonts w:ascii="宋体" w:hAnsi="宋体" w:cs="宋体" w:hint="eastAsia"/>
          <w:sz w:val="24"/>
        </w:rPr>
        <w:t>，</w:t>
      </w:r>
      <w:r w:rsidR="00F504CB" w:rsidRPr="00EA26D8">
        <w:rPr>
          <w:rFonts w:ascii="宋体" w:eastAsia="宋体" w:hAnsi="宋体" w:cs="宋体"/>
          <w:sz w:val="24"/>
        </w:rPr>
        <w:t xml:space="preserve"> </w:t>
      </w:r>
      <w:r w:rsidR="00F504CB">
        <w:rPr>
          <w:rFonts w:ascii="宋体" w:hint="eastAsia"/>
          <w:sz w:val="24"/>
        </w:rPr>
        <w:t>采取 1+1+1 的方式。即先签订一年合同，如甲方对乙方的服务满意</w:t>
      </w:r>
      <w:proofErr w:type="gramStart"/>
      <w:r w:rsidR="00F504CB">
        <w:rPr>
          <w:rFonts w:ascii="宋体" w:hint="eastAsia"/>
          <w:sz w:val="24"/>
        </w:rPr>
        <w:t>且考核</w:t>
      </w:r>
      <w:proofErr w:type="gramEnd"/>
      <w:r w:rsidR="00F504CB">
        <w:rPr>
          <w:rFonts w:ascii="宋体" w:hint="eastAsia"/>
          <w:sz w:val="24"/>
        </w:rPr>
        <w:t>合</w:t>
      </w:r>
      <w:r w:rsidR="00E3074E">
        <w:rPr>
          <w:rFonts w:ascii="宋体" w:hint="eastAsia"/>
          <w:sz w:val="24"/>
        </w:rPr>
        <w:t>格，在第一年合同期满后，经甲方同意，本项目服务期限</w:t>
      </w:r>
      <w:r w:rsidR="00E3074E">
        <w:rPr>
          <w:rFonts w:ascii="宋体" w:hint="eastAsia"/>
          <w:sz w:val="24"/>
        </w:rPr>
        <w:lastRenderedPageBreak/>
        <w:t>自动延期一年，如此类推至第三年。</w:t>
      </w:r>
      <w:r w:rsidR="00F504CB">
        <w:rPr>
          <w:rFonts w:ascii="宋体" w:hint="eastAsia"/>
          <w:sz w:val="24"/>
        </w:rPr>
        <w:t>如甲方对乙方所提供的服务不满意(即连续两个月考核结果低于 75 分的)，甲方有权单方终止合同；</w:t>
      </w:r>
    </w:p>
    <w:p w:rsidR="00072ECC" w:rsidRPr="00F504CB" w:rsidRDefault="00072ECC">
      <w:pPr>
        <w:tabs>
          <w:tab w:val="left" w:pos="0"/>
        </w:tabs>
        <w:spacing w:line="360" w:lineRule="auto"/>
        <w:ind w:leftChars="-200" w:left="-420" w:firstLineChars="400" w:firstLine="960"/>
        <w:rPr>
          <w:rFonts w:ascii="宋体" w:eastAsia="宋体" w:hAnsi="宋体" w:cs="宋体"/>
          <w:color w:val="FF0000"/>
          <w:sz w:val="24"/>
        </w:rPr>
      </w:pPr>
    </w:p>
    <w:p w:rsidR="00072ECC" w:rsidRDefault="0067731D">
      <w:pPr>
        <w:tabs>
          <w:tab w:val="left" w:pos="0"/>
        </w:tabs>
        <w:spacing w:line="360" w:lineRule="auto"/>
        <w:ind w:leftChars="-200" w:left="-420"/>
        <w:rPr>
          <w:rFonts w:ascii="宋体" w:hAnsi="宋体" w:cs="宋体"/>
          <w:sz w:val="24"/>
        </w:rPr>
      </w:pPr>
      <w:r>
        <w:rPr>
          <w:rFonts w:ascii="宋体" w:hAnsi="宋体" w:cs="宋体" w:hint="eastAsia"/>
          <w:sz w:val="24"/>
        </w:rPr>
        <w:t xml:space="preserve">        </w:t>
      </w:r>
      <w:r w:rsidR="001261EA">
        <w:rPr>
          <w:rFonts w:ascii="宋体" w:hAnsi="宋体" w:cs="宋体"/>
          <w:sz w:val="24"/>
        </w:rPr>
        <w:t>3</w:t>
      </w:r>
      <w:r>
        <w:rPr>
          <w:rFonts w:ascii="宋体" w:hAnsi="宋体" w:cs="宋体" w:hint="eastAsia"/>
          <w:sz w:val="24"/>
        </w:rPr>
        <w:t>、★成交服务商必须安排具备维保设备技术资历的技术人员为采购方提供相关</w:t>
      </w:r>
      <w:r w:rsidR="00EB2549">
        <w:rPr>
          <w:rFonts w:ascii="宋体" w:hAnsi="宋体" w:cs="宋体" w:hint="eastAsia"/>
          <w:sz w:val="24"/>
        </w:rPr>
        <w:t>维保</w:t>
      </w:r>
      <w:r>
        <w:rPr>
          <w:rFonts w:ascii="宋体" w:hAnsi="宋体" w:cs="宋体" w:hint="eastAsia"/>
          <w:sz w:val="24"/>
        </w:rPr>
        <w:t xml:space="preserve">服务； </w:t>
      </w:r>
    </w:p>
    <w:p w:rsidR="00072ECC" w:rsidRDefault="001261EA">
      <w:pPr>
        <w:tabs>
          <w:tab w:val="left" w:pos="0"/>
        </w:tabs>
        <w:spacing w:line="360" w:lineRule="auto"/>
        <w:ind w:leftChars="257" w:left="780" w:hangingChars="100" w:hanging="240"/>
        <w:rPr>
          <w:rFonts w:ascii="宋体" w:hAnsi="宋体" w:cs="宋体"/>
          <w:sz w:val="24"/>
        </w:rPr>
      </w:pPr>
      <w:r>
        <w:rPr>
          <w:rFonts w:ascii="宋体" w:hAnsi="宋体" w:cs="宋体"/>
          <w:sz w:val="24"/>
        </w:rPr>
        <w:t>4</w:t>
      </w:r>
      <w:r w:rsidR="0067731D">
        <w:rPr>
          <w:rFonts w:ascii="宋体" w:hAnsi="宋体" w:cs="宋体" w:hint="eastAsia"/>
          <w:sz w:val="24"/>
        </w:rPr>
        <w:t>、★成交服务商必须派资深技术人员到采购人现场</w:t>
      </w:r>
      <w:proofErr w:type="gramStart"/>
      <w:r w:rsidR="0067731D">
        <w:rPr>
          <w:rFonts w:ascii="宋体" w:hAnsi="宋体" w:cs="宋体" w:hint="eastAsia"/>
          <w:sz w:val="24"/>
        </w:rPr>
        <w:t>提供</w:t>
      </w:r>
      <w:r w:rsidR="00EB2549">
        <w:rPr>
          <w:rFonts w:ascii="宋体" w:hAnsi="宋体" w:cs="宋体" w:hint="eastAsia"/>
          <w:sz w:val="24"/>
        </w:rPr>
        <w:t>维保</w:t>
      </w:r>
      <w:r w:rsidR="0067731D">
        <w:rPr>
          <w:rFonts w:ascii="宋体" w:hAnsi="宋体" w:cs="宋体" w:hint="eastAsia"/>
          <w:sz w:val="24"/>
        </w:rPr>
        <w:t>服务</w:t>
      </w:r>
      <w:proofErr w:type="gramEnd"/>
      <w:r w:rsidR="0067731D">
        <w:rPr>
          <w:rFonts w:ascii="宋体" w:hAnsi="宋体" w:cs="宋体" w:hint="eastAsia"/>
          <w:sz w:val="24"/>
        </w:rPr>
        <w:t>，由此产生的费用均</w:t>
      </w:r>
      <w:proofErr w:type="gramStart"/>
      <w:r w:rsidR="0067731D">
        <w:rPr>
          <w:rFonts w:ascii="宋体" w:hAnsi="宋体" w:cs="宋体" w:hint="eastAsia"/>
          <w:sz w:val="24"/>
        </w:rPr>
        <w:t>由成交</w:t>
      </w:r>
      <w:proofErr w:type="gramEnd"/>
      <w:r w:rsidR="0067731D">
        <w:rPr>
          <w:rFonts w:ascii="宋体" w:hAnsi="宋体" w:cs="宋体" w:hint="eastAsia"/>
          <w:sz w:val="24"/>
        </w:rPr>
        <w:t>服务商承担。</w:t>
      </w:r>
    </w:p>
    <w:p w:rsidR="00072ECC" w:rsidRDefault="0067731D">
      <w:pPr>
        <w:pStyle w:val="2"/>
        <w:spacing w:before="0" w:after="0" w:line="360" w:lineRule="auto"/>
        <w:rPr>
          <w:rFonts w:ascii="宋体" w:eastAsia="宋体" w:hAnsi="宋体" w:cs="宋体"/>
          <w:sz w:val="24"/>
          <w:szCs w:val="24"/>
        </w:rPr>
      </w:pPr>
      <w:r>
        <w:rPr>
          <w:rFonts w:ascii="宋体" w:eastAsia="宋体" w:hAnsi="宋体" w:cs="宋体" w:hint="eastAsia"/>
          <w:sz w:val="24"/>
          <w:szCs w:val="24"/>
        </w:rPr>
        <w:t>七、付款方式</w:t>
      </w:r>
    </w:p>
    <w:p w:rsidR="00072ECC" w:rsidRDefault="0067731D">
      <w:pPr>
        <w:pStyle w:val="a1"/>
        <w:ind w:firstLineChars="200" w:firstLine="480"/>
        <w:rPr>
          <w:sz w:val="24"/>
        </w:rPr>
      </w:pPr>
      <w:r>
        <w:rPr>
          <w:rFonts w:hint="eastAsia"/>
          <w:sz w:val="24"/>
        </w:rPr>
        <w:t>本合同的每笔款项以人民币转账方式支付，中标服务商凭：</w:t>
      </w:r>
    </w:p>
    <w:p w:rsidR="00072ECC" w:rsidRDefault="0067731D">
      <w:pPr>
        <w:pStyle w:val="a1"/>
        <w:ind w:firstLineChars="200" w:firstLine="480"/>
        <w:rPr>
          <w:sz w:val="24"/>
        </w:rPr>
      </w:pPr>
      <w:r>
        <w:rPr>
          <w:rFonts w:hint="eastAsia"/>
          <w:sz w:val="24"/>
        </w:rPr>
        <w:t>1、合同；</w:t>
      </w:r>
    </w:p>
    <w:p w:rsidR="00072ECC" w:rsidRDefault="0067731D">
      <w:pPr>
        <w:pStyle w:val="a1"/>
        <w:ind w:firstLineChars="200" w:firstLine="480"/>
        <w:rPr>
          <w:sz w:val="24"/>
        </w:rPr>
      </w:pPr>
      <w:r>
        <w:rPr>
          <w:rFonts w:hint="eastAsia"/>
          <w:sz w:val="24"/>
        </w:rPr>
        <w:t>2、中标服务商开具的正式发票；</w:t>
      </w:r>
    </w:p>
    <w:p w:rsidR="00072ECC" w:rsidRPr="00EA26D8" w:rsidRDefault="0067731D">
      <w:pPr>
        <w:spacing w:line="360" w:lineRule="auto"/>
        <w:ind w:leftChars="228" w:left="959" w:hangingChars="200" w:hanging="480"/>
        <w:rPr>
          <w:rFonts w:ascii="宋体"/>
          <w:sz w:val="24"/>
        </w:rPr>
      </w:pPr>
      <w:r w:rsidRPr="00EA26D8">
        <w:rPr>
          <w:rFonts w:ascii="宋体" w:eastAsia="宋体" w:hAnsi="宋体" w:cs="宋体" w:hint="eastAsia"/>
          <w:sz w:val="24"/>
        </w:rPr>
        <w:t xml:space="preserve">3、 </w:t>
      </w:r>
      <w:r w:rsidR="00820CD9" w:rsidRPr="00EA26D8">
        <w:rPr>
          <w:rFonts w:ascii="宋体" w:hint="eastAsia"/>
          <w:sz w:val="24"/>
        </w:rPr>
        <w:t>具体付款方式：实行先服务后付款，合同总额分12期支付，</w:t>
      </w:r>
      <w:proofErr w:type="gramStart"/>
      <w:r w:rsidR="00820CD9" w:rsidRPr="00EA26D8">
        <w:rPr>
          <w:rFonts w:ascii="宋体" w:hint="eastAsia"/>
          <w:sz w:val="24"/>
        </w:rPr>
        <w:t>每服务</w:t>
      </w:r>
      <w:proofErr w:type="gramEnd"/>
      <w:r w:rsidR="00820CD9" w:rsidRPr="00EA26D8">
        <w:rPr>
          <w:rFonts w:ascii="宋体" w:hint="eastAsia"/>
          <w:sz w:val="24"/>
        </w:rPr>
        <w:t>满3个月结算一次，若质量考核合格，乙方须提供相应金额（即前十一期每期支付合同总金额的8.33%，最后一期支付合同总金额的8.37%）的发票，甲方收到乙方发票并审核无误后，一个月内支付该笔款项，如此类推，直到服务期满。</w:t>
      </w:r>
    </w:p>
    <w:p w:rsidR="00072ECC" w:rsidRPr="002E0DF4" w:rsidRDefault="0067731D">
      <w:pPr>
        <w:numPr>
          <w:ilvl w:val="0"/>
          <w:numId w:val="1"/>
        </w:numPr>
        <w:spacing w:line="360" w:lineRule="auto"/>
        <w:rPr>
          <w:rFonts w:ascii="宋体"/>
          <w:sz w:val="24"/>
        </w:rPr>
      </w:pPr>
      <w:proofErr w:type="gramStart"/>
      <w:r w:rsidRPr="002E0DF4">
        <w:rPr>
          <w:rFonts w:ascii="宋体" w:hint="eastAsia"/>
          <w:sz w:val="24"/>
        </w:rPr>
        <w:t>每服务</w:t>
      </w:r>
      <w:proofErr w:type="gramEnd"/>
      <w:r w:rsidRPr="002E0DF4">
        <w:rPr>
          <w:rFonts w:ascii="宋体" w:hint="eastAsia"/>
          <w:sz w:val="24"/>
        </w:rPr>
        <w:t>满</w:t>
      </w:r>
      <w:r w:rsidR="004D006B">
        <w:rPr>
          <w:rFonts w:ascii="宋体" w:hint="eastAsia"/>
          <w:sz w:val="24"/>
        </w:rPr>
        <w:t>三</w:t>
      </w:r>
      <w:r w:rsidRPr="002E0DF4">
        <w:rPr>
          <w:rFonts w:ascii="宋体" w:hint="eastAsia"/>
          <w:sz w:val="24"/>
        </w:rPr>
        <w:t>个月，由采购人的科室负责人等组成考核管理小组进行质量考核（详见附件《质量考核表》），乙方根据考核结果提供相应金额的普通发票，采购人收到发票并审核无误后，采购人支付该笔款项。</w:t>
      </w:r>
    </w:p>
    <w:p w:rsidR="00072ECC" w:rsidRPr="002E0DF4" w:rsidRDefault="0067731D">
      <w:pPr>
        <w:pStyle w:val="a1"/>
        <w:ind w:firstLine="0"/>
        <w:rPr>
          <w:sz w:val="24"/>
        </w:rPr>
      </w:pPr>
      <w:r w:rsidRPr="002E0DF4">
        <w:rPr>
          <w:rFonts w:hint="eastAsia"/>
          <w:sz w:val="24"/>
        </w:rPr>
        <w:t>八、违约责任</w:t>
      </w:r>
    </w:p>
    <w:p w:rsidR="00072ECC" w:rsidRPr="002E0DF4" w:rsidRDefault="0067731D" w:rsidP="002E0DF4">
      <w:pPr>
        <w:spacing w:line="360" w:lineRule="auto"/>
        <w:ind w:leftChars="228" w:left="959" w:hangingChars="200" w:hanging="480"/>
        <w:rPr>
          <w:rFonts w:ascii="宋体"/>
          <w:sz w:val="24"/>
        </w:rPr>
      </w:pPr>
      <w:r w:rsidRPr="00AA31B1">
        <w:rPr>
          <w:rFonts w:ascii="宋体" w:eastAsia="宋体" w:hAnsi="宋体" w:cs="宋体" w:hint="eastAsia"/>
          <w:sz w:val="24"/>
        </w:rPr>
        <w:t>1、</w:t>
      </w:r>
      <w:r w:rsidRPr="00AA31B1">
        <w:rPr>
          <w:rFonts w:ascii="宋体" w:hint="eastAsia"/>
          <w:sz w:val="24"/>
        </w:rPr>
        <w:t>成</w:t>
      </w:r>
      <w:r w:rsidRPr="002E0DF4">
        <w:rPr>
          <w:rFonts w:ascii="宋体" w:hint="eastAsia"/>
          <w:sz w:val="24"/>
        </w:rPr>
        <w:t xml:space="preserve">交供应商所提供的服务不符合合同规定的，采购人有权要求成交供应商对服务进行改进，规定时间内改进结果无法得到采购人满意时，成交供应商向采购人支付服务费总值百分之五的违约金。 </w:t>
      </w:r>
    </w:p>
    <w:p w:rsidR="00072ECC" w:rsidRPr="002E0DF4" w:rsidRDefault="0067731D" w:rsidP="002E0DF4">
      <w:pPr>
        <w:spacing w:line="360" w:lineRule="auto"/>
        <w:ind w:leftChars="228" w:left="959" w:hangingChars="200" w:hanging="480"/>
        <w:rPr>
          <w:rFonts w:ascii="宋体"/>
          <w:sz w:val="24"/>
        </w:rPr>
      </w:pPr>
      <w:r w:rsidRPr="002E0DF4">
        <w:rPr>
          <w:rFonts w:ascii="宋体" w:hint="eastAsia"/>
          <w:sz w:val="24"/>
        </w:rPr>
        <w:t>2、成交供应商逾期提供服务的，每逾期一天，成交供应商向采购人偿付逾期提供服务部</w:t>
      </w:r>
      <w:proofErr w:type="gramStart"/>
      <w:r w:rsidRPr="002E0DF4">
        <w:rPr>
          <w:rFonts w:ascii="宋体" w:hint="eastAsia"/>
          <w:sz w:val="24"/>
        </w:rPr>
        <w:t>分费用</w:t>
      </w:r>
      <w:proofErr w:type="gramEnd"/>
      <w:r w:rsidRPr="002E0DF4">
        <w:rPr>
          <w:rFonts w:ascii="宋体" w:hint="eastAsia"/>
          <w:sz w:val="24"/>
        </w:rPr>
        <w:t>总额千分之五的滞纳金，累计滞纳金总额不超过逾期提供的服务部</w:t>
      </w:r>
      <w:proofErr w:type="gramStart"/>
      <w:r w:rsidRPr="002E0DF4">
        <w:rPr>
          <w:rFonts w:ascii="宋体" w:hint="eastAsia"/>
          <w:sz w:val="24"/>
        </w:rPr>
        <w:t>分费用</w:t>
      </w:r>
      <w:proofErr w:type="gramEnd"/>
      <w:r w:rsidRPr="002E0DF4">
        <w:rPr>
          <w:rFonts w:ascii="宋体" w:hint="eastAsia"/>
          <w:sz w:val="24"/>
        </w:rPr>
        <w:t>总额的百分之五。逾期提供服务超过十天，采购人有权终止合同。</w:t>
      </w:r>
    </w:p>
    <w:p w:rsidR="00072ECC" w:rsidRDefault="00072ECC">
      <w:pPr>
        <w:rPr>
          <w:rFonts w:ascii="宋体" w:eastAsia="宋体" w:hAnsi="宋体" w:cs="Times New Roman"/>
        </w:rPr>
      </w:pPr>
    </w:p>
    <w:p w:rsidR="008E4DFC" w:rsidRDefault="008E4DFC" w:rsidP="008E4DFC">
      <w:pPr>
        <w:pStyle w:val="a0"/>
      </w:pPr>
    </w:p>
    <w:p w:rsidR="008E4DFC" w:rsidRDefault="008E4DFC" w:rsidP="008E4DFC">
      <w:pPr>
        <w:pStyle w:val="a0"/>
      </w:pPr>
    </w:p>
    <w:p w:rsidR="008E4DFC" w:rsidRDefault="008E4DFC" w:rsidP="008E4DFC">
      <w:pPr>
        <w:pStyle w:val="a0"/>
      </w:pPr>
    </w:p>
    <w:p w:rsidR="008E4DFC" w:rsidRDefault="008E4DFC" w:rsidP="008E4DFC">
      <w:pPr>
        <w:pStyle w:val="a0"/>
      </w:pPr>
    </w:p>
    <w:p w:rsidR="00792743" w:rsidRDefault="00792743" w:rsidP="008E4DFC">
      <w:pPr>
        <w:pStyle w:val="a0"/>
      </w:pPr>
    </w:p>
    <w:p w:rsidR="00792743" w:rsidRDefault="00792743" w:rsidP="008E4DFC">
      <w:pPr>
        <w:pStyle w:val="a0"/>
      </w:pPr>
    </w:p>
    <w:p w:rsidR="00792743" w:rsidRDefault="00792743" w:rsidP="008E4DFC">
      <w:pPr>
        <w:pStyle w:val="a0"/>
      </w:pPr>
    </w:p>
    <w:p w:rsidR="00792743" w:rsidRDefault="00792743" w:rsidP="008E4DFC">
      <w:pPr>
        <w:pStyle w:val="a0"/>
      </w:pPr>
    </w:p>
    <w:p w:rsidR="00792743" w:rsidRDefault="00792743" w:rsidP="008E4DFC">
      <w:pPr>
        <w:pStyle w:val="a0"/>
      </w:pPr>
    </w:p>
    <w:p w:rsidR="00792743" w:rsidRPr="00890C83" w:rsidRDefault="00792743" w:rsidP="008E4DFC">
      <w:pPr>
        <w:pStyle w:val="a0"/>
      </w:pPr>
    </w:p>
    <w:p w:rsidR="00072ECC" w:rsidRDefault="0067731D">
      <w:pPr>
        <w:rPr>
          <w:rFonts w:ascii="宋体" w:eastAsia="宋体" w:hAnsi="宋体" w:cs="Times New Roman"/>
        </w:rPr>
      </w:pPr>
      <w:r>
        <w:rPr>
          <w:rFonts w:ascii="宋体" w:eastAsia="宋体" w:hAnsi="宋体" w:cs="Times New Roman" w:hint="eastAsia"/>
        </w:rPr>
        <w:lastRenderedPageBreak/>
        <w:t>附件：《质量考核表》</w:t>
      </w:r>
    </w:p>
    <w:tbl>
      <w:tblPr>
        <w:tblW w:w="11330" w:type="dxa"/>
        <w:tblInd w:w="123" w:type="dxa"/>
        <w:tblLayout w:type="fixed"/>
        <w:tblCellMar>
          <w:top w:w="15" w:type="dxa"/>
        </w:tblCellMar>
        <w:tblLook w:val="04A0"/>
      </w:tblPr>
      <w:tblGrid>
        <w:gridCol w:w="2013"/>
        <w:gridCol w:w="724"/>
        <w:gridCol w:w="1288"/>
        <w:gridCol w:w="826"/>
        <w:gridCol w:w="651"/>
        <w:gridCol w:w="1937"/>
        <w:gridCol w:w="1510"/>
        <w:gridCol w:w="1551"/>
        <w:gridCol w:w="830"/>
      </w:tblGrid>
      <w:tr w:rsidR="00072ECC">
        <w:trPr>
          <w:gridAfter w:val="1"/>
          <w:wAfter w:w="830" w:type="dxa"/>
          <w:trHeight w:val="876"/>
        </w:trPr>
        <w:tc>
          <w:tcPr>
            <w:tcW w:w="10500"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072ECC" w:rsidRDefault="0067731D">
            <w:pPr>
              <w:widowControl/>
              <w:jc w:val="center"/>
              <w:rPr>
                <w:rFonts w:ascii="宋体" w:eastAsia="宋体" w:hAnsi="宋体" w:cs="宋体"/>
                <w:b/>
                <w:bCs/>
                <w:kern w:val="0"/>
                <w:sz w:val="32"/>
                <w:szCs w:val="32"/>
              </w:rPr>
            </w:pPr>
            <w:bookmarkStart w:id="0" w:name="RANGE!A1:H28"/>
            <w:r>
              <w:rPr>
                <w:rFonts w:ascii="宋体" w:eastAsia="宋体" w:hAnsi="宋体" w:cs="宋体" w:hint="eastAsia"/>
                <w:b/>
                <w:bCs/>
                <w:kern w:val="0"/>
                <w:sz w:val="32"/>
                <w:szCs w:val="32"/>
              </w:rPr>
              <w:t>中山市小</w:t>
            </w:r>
            <w:proofErr w:type="gramStart"/>
            <w:r>
              <w:rPr>
                <w:rFonts w:ascii="宋体" w:eastAsia="宋体" w:hAnsi="宋体" w:cs="宋体" w:hint="eastAsia"/>
                <w:b/>
                <w:bCs/>
                <w:kern w:val="0"/>
                <w:sz w:val="32"/>
                <w:szCs w:val="32"/>
              </w:rPr>
              <w:t>榄</w:t>
            </w:r>
            <w:proofErr w:type="gramEnd"/>
            <w:r>
              <w:rPr>
                <w:rFonts w:ascii="宋体" w:eastAsia="宋体" w:hAnsi="宋体" w:cs="宋体" w:hint="eastAsia"/>
                <w:b/>
                <w:bCs/>
                <w:kern w:val="0"/>
                <w:sz w:val="32"/>
                <w:szCs w:val="32"/>
              </w:rPr>
              <w:t>人民医院信息</w:t>
            </w:r>
            <w:proofErr w:type="gramStart"/>
            <w:r>
              <w:rPr>
                <w:rFonts w:ascii="宋体" w:eastAsia="宋体" w:hAnsi="宋体" w:cs="宋体" w:hint="eastAsia"/>
                <w:b/>
                <w:bCs/>
                <w:kern w:val="0"/>
                <w:sz w:val="32"/>
                <w:szCs w:val="32"/>
              </w:rPr>
              <w:t>科对外</w:t>
            </w:r>
            <w:proofErr w:type="gramEnd"/>
            <w:r>
              <w:rPr>
                <w:rFonts w:ascii="宋体" w:eastAsia="宋体" w:hAnsi="宋体" w:cs="宋体" w:hint="eastAsia"/>
                <w:b/>
                <w:bCs/>
                <w:kern w:val="0"/>
                <w:sz w:val="32"/>
                <w:szCs w:val="32"/>
              </w:rPr>
              <w:t>委托服务质量考核表</w:t>
            </w:r>
            <w:bookmarkEnd w:id="0"/>
          </w:p>
        </w:tc>
      </w:tr>
      <w:tr w:rsidR="00072ECC">
        <w:trPr>
          <w:gridAfter w:val="1"/>
          <w:wAfter w:w="830" w:type="dxa"/>
          <w:trHeight w:val="553"/>
        </w:trPr>
        <w:tc>
          <w:tcPr>
            <w:tcW w:w="2013" w:type="dxa"/>
            <w:tcBorders>
              <w:top w:val="nil"/>
              <w:left w:val="single" w:sz="4" w:space="0" w:color="auto"/>
              <w:bottom w:val="single" w:sz="4" w:space="0" w:color="auto"/>
              <w:right w:val="single" w:sz="4" w:space="0" w:color="auto"/>
            </w:tcBorders>
            <w:shd w:val="clear" w:color="000000" w:fill="FFFFFF"/>
            <w:vAlign w:val="center"/>
          </w:tcPr>
          <w:p w:rsidR="00072ECC" w:rsidRDefault="0067731D">
            <w:pPr>
              <w:widowControl/>
              <w:jc w:val="left"/>
              <w:rPr>
                <w:rFonts w:ascii="宋体" w:eastAsia="宋体" w:hAnsi="宋体" w:cs="宋体"/>
                <w:kern w:val="0"/>
                <w:sz w:val="24"/>
              </w:rPr>
            </w:pPr>
            <w:r>
              <w:rPr>
                <w:rFonts w:ascii="宋体" w:eastAsia="宋体" w:hAnsi="宋体" w:cs="宋体" w:hint="eastAsia"/>
                <w:kern w:val="0"/>
                <w:sz w:val="24"/>
              </w:rPr>
              <w:t>服务项目名称（内容）</w:t>
            </w:r>
          </w:p>
        </w:tc>
        <w:tc>
          <w:tcPr>
            <w:tcW w:w="3489" w:type="dxa"/>
            <w:gridSpan w:val="4"/>
            <w:tcBorders>
              <w:top w:val="single" w:sz="4" w:space="0" w:color="auto"/>
              <w:left w:val="nil"/>
              <w:bottom w:val="single" w:sz="4" w:space="0" w:color="auto"/>
              <w:right w:val="single" w:sz="4" w:space="0" w:color="auto"/>
            </w:tcBorders>
            <w:shd w:val="clear" w:color="000000" w:fill="FFFFFF"/>
            <w:noWrap/>
            <w:vAlign w:val="center"/>
          </w:tcPr>
          <w:p w:rsidR="00072ECC" w:rsidRDefault="0067731D">
            <w:pPr>
              <w:widowControl/>
              <w:jc w:val="center"/>
              <w:rPr>
                <w:rFonts w:ascii="宋体" w:eastAsia="宋体" w:hAnsi="宋体" w:cs="宋体"/>
                <w:b/>
                <w:bCs/>
                <w:kern w:val="0"/>
                <w:sz w:val="24"/>
              </w:rPr>
            </w:pPr>
            <w:r>
              <w:rPr>
                <w:rFonts w:ascii="宋体" w:eastAsia="宋体" w:hAnsi="宋体" w:cs="宋体" w:hint="eastAsia"/>
                <w:b/>
                <w:bCs/>
                <w:kern w:val="0"/>
                <w:sz w:val="24"/>
              </w:rPr>
              <w:t xml:space="preserve">　</w:t>
            </w:r>
          </w:p>
        </w:tc>
        <w:tc>
          <w:tcPr>
            <w:tcW w:w="1937" w:type="dxa"/>
            <w:tcBorders>
              <w:top w:val="nil"/>
              <w:left w:val="nil"/>
              <w:bottom w:val="single" w:sz="4" w:space="0" w:color="auto"/>
              <w:right w:val="single" w:sz="4" w:space="0" w:color="auto"/>
            </w:tcBorders>
            <w:shd w:val="clear" w:color="000000" w:fill="FFFFFF"/>
            <w:vAlign w:val="center"/>
          </w:tcPr>
          <w:p w:rsidR="00072ECC" w:rsidRDefault="0067731D">
            <w:pPr>
              <w:widowControl/>
              <w:jc w:val="left"/>
              <w:rPr>
                <w:rFonts w:ascii="宋体" w:eastAsia="宋体" w:hAnsi="宋体" w:cs="宋体"/>
                <w:kern w:val="0"/>
                <w:sz w:val="24"/>
              </w:rPr>
            </w:pPr>
            <w:r>
              <w:rPr>
                <w:rFonts w:ascii="宋体" w:eastAsia="宋体" w:hAnsi="宋体" w:cs="宋体" w:hint="eastAsia"/>
                <w:kern w:val="0"/>
                <w:sz w:val="24"/>
              </w:rPr>
              <w:t>项目服务周期</w:t>
            </w:r>
          </w:p>
        </w:tc>
        <w:tc>
          <w:tcPr>
            <w:tcW w:w="3061" w:type="dxa"/>
            <w:gridSpan w:val="2"/>
            <w:tcBorders>
              <w:top w:val="single" w:sz="4" w:space="0" w:color="auto"/>
              <w:left w:val="nil"/>
              <w:bottom w:val="single" w:sz="4" w:space="0" w:color="auto"/>
              <w:right w:val="single" w:sz="4" w:space="0" w:color="auto"/>
            </w:tcBorders>
            <w:shd w:val="clear" w:color="000000" w:fill="FFFFFF"/>
            <w:noWrap/>
            <w:vAlign w:val="center"/>
          </w:tcPr>
          <w:p w:rsidR="00072ECC" w:rsidRDefault="0067731D">
            <w:pPr>
              <w:widowControl/>
              <w:jc w:val="center"/>
              <w:rPr>
                <w:rFonts w:ascii="宋体" w:eastAsia="宋体" w:hAnsi="宋体" w:cs="宋体"/>
                <w:b/>
                <w:bCs/>
                <w:kern w:val="0"/>
                <w:sz w:val="24"/>
              </w:rPr>
            </w:pPr>
            <w:r>
              <w:rPr>
                <w:rFonts w:ascii="宋体" w:eastAsia="宋体" w:hAnsi="宋体" w:cs="宋体" w:hint="eastAsia"/>
                <w:b/>
                <w:bCs/>
                <w:kern w:val="0"/>
                <w:sz w:val="24"/>
              </w:rPr>
              <w:t xml:space="preserve">　</w:t>
            </w:r>
          </w:p>
        </w:tc>
      </w:tr>
      <w:tr w:rsidR="00072ECC">
        <w:trPr>
          <w:gridAfter w:val="1"/>
          <w:wAfter w:w="830" w:type="dxa"/>
          <w:trHeight w:val="553"/>
        </w:trPr>
        <w:tc>
          <w:tcPr>
            <w:tcW w:w="2013" w:type="dxa"/>
            <w:tcBorders>
              <w:top w:val="nil"/>
              <w:left w:val="single" w:sz="4" w:space="0" w:color="auto"/>
              <w:bottom w:val="single" w:sz="4" w:space="0" w:color="auto"/>
              <w:right w:val="single" w:sz="4" w:space="0" w:color="auto"/>
            </w:tcBorders>
            <w:shd w:val="clear" w:color="000000" w:fill="FFFFFF"/>
            <w:vAlign w:val="center"/>
          </w:tcPr>
          <w:p w:rsidR="00072ECC" w:rsidRDefault="0067731D">
            <w:pPr>
              <w:widowControl/>
              <w:jc w:val="left"/>
              <w:rPr>
                <w:rFonts w:ascii="宋体" w:eastAsia="宋体" w:hAnsi="宋体" w:cs="宋体"/>
                <w:kern w:val="0"/>
                <w:sz w:val="24"/>
              </w:rPr>
            </w:pPr>
            <w:r>
              <w:rPr>
                <w:rFonts w:ascii="宋体" w:eastAsia="宋体" w:hAnsi="宋体" w:cs="宋体" w:hint="eastAsia"/>
                <w:kern w:val="0"/>
                <w:sz w:val="24"/>
              </w:rPr>
              <w:t>服务供应商名称</w:t>
            </w:r>
          </w:p>
        </w:tc>
        <w:tc>
          <w:tcPr>
            <w:tcW w:w="3489" w:type="dxa"/>
            <w:gridSpan w:val="4"/>
            <w:tcBorders>
              <w:top w:val="single" w:sz="4" w:space="0" w:color="auto"/>
              <w:left w:val="nil"/>
              <w:bottom w:val="single" w:sz="4" w:space="0" w:color="auto"/>
              <w:right w:val="single" w:sz="4" w:space="0" w:color="auto"/>
            </w:tcBorders>
            <w:shd w:val="clear" w:color="000000" w:fill="FFFFFF"/>
            <w:noWrap/>
            <w:vAlign w:val="center"/>
          </w:tcPr>
          <w:p w:rsidR="00072ECC" w:rsidRDefault="0067731D">
            <w:pPr>
              <w:widowControl/>
              <w:jc w:val="center"/>
              <w:rPr>
                <w:rFonts w:ascii="宋体" w:eastAsia="宋体" w:hAnsi="宋体" w:cs="宋体"/>
                <w:b/>
                <w:bCs/>
                <w:kern w:val="0"/>
                <w:sz w:val="24"/>
              </w:rPr>
            </w:pPr>
            <w:r>
              <w:rPr>
                <w:rFonts w:ascii="宋体" w:eastAsia="宋体" w:hAnsi="宋体" w:cs="宋体" w:hint="eastAsia"/>
                <w:b/>
                <w:bCs/>
                <w:kern w:val="0"/>
                <w:sz w:val="24"/>
              </w:rPr>
              <w:t xml:space="preserve">　</w:t>
            </w:r>
          </w:p>
        </w:tc>
        <w:tc>
          <w:tcPr>
            <w:tcW w:w="1937" w:type="dxa"/>
            <w:tcBorders>
              <w:top w:val="nil"/>
              <w:left w:val="nil"/>
              <w:bottom w:val="single" w:sz="4" w:space="0" w:color="auto"/>
              <w:right w:val="single" w:sz="4" w:space="0" w:color="auto"/>
            </w:tcBorders>
            <w:shd w:val="clear" w:color="000000" w:fill="FFFFFF"/>
            <w:vAlign w:val="center"/>
          </w:tcPr>
          <w:p w:rsidR="00072ECC" w:rsidRDefault="0067731D">
            <w:pPr>
              <w:widowControl/>
              <w:jc w:val="left"/>
              <w:rPr>
                <w:rFonts w:ascii="宋体" w:eastAsia="宋体" w:hAnsi="宋体" w:cs="宋体"/>
                <w:kern w:val="0"/>
                <w:sz w:val="24"/>
              </w:rPr>
            </w:pPr>
            <w:r>
              <w:rPr>
                <w:rFonts w:ascii="宋体" w:eastAsia="宋体" w:hAnsi="宋体" w:cs="宋体" w:hint="eastAsia"/>
                <w:kern w:val="0"/>
                <w:sz w:val="24"/>
              </w:rPr>
              <w:t>供应商项目经理</w:t>
            </w:r>
          </w:p>
        </w:tc>
        <w:tc>
          <w:tcPr>
            <w:tcW w:w="3061" w:type="dxa"/>
            <w:gridSpan w:val="2"/>
            <w:tcBorders>
              <w:top w:val="single" w:sz="4" w:space="0" w:color="auto"/>
              <w:left w:val="nil"/>
              <w:bottom w:val="single" w:sz="4" w:space="0" w:color="auto"/>
              <w:right w:val="single" w:sz="4" w:space="0" w:color="auto"/>
            </w:tcBorders>
            <w:shd w:val="clear" w:color="000000" w:fill="FFFFFF"/>
            <w:noWrap/>
            <w:vAlign w:val="center"/>
          </w:tcPr>
          <w:p w:rsidR="00072ECC" w:rsidRDefault="0067731D">
            <w:pPr>
              <w:widowControl/>
              <w:jc w:val="center"/>
              <w:rPr>
                <w:rFonts w:ascii="宋体" w:eastAsia="宋体" w:hAnsi="宋体" w:cs="宋体"/>
                <w:b/>
                <w:bCs/>
                <w:kern w:val="0"/>
                <w:sz w:val="24"/>
              </w:rPr>
            </w:pPr>
            <w:r>
              <w:rPr>
                <w:rFonts w:ascii="宋体" w:eastAsia="宋体" w:hAnsi="宋体" w:cs="宋体" w:hint="eastAsia"/>
                <w:b/>
                <w:bCs/>
                <w:kern w:val="0"/>
                <w:sz w:val="24"/>
              </w:rPr>
              <w:t xml:space="preserve">　</w:t>
            </w:r>
          </w:p>
        </w:tc>
      </w:tr>
      <w:tr w:rsidR="00072ECC">
        <w:trPr>
          <w:gridAfter w:val="1"/>
          <w:wAfter w:w="830" w:type="dxa"/>
          <w:trHeight w:val="553"/>
        </w:trPr>
        <w:tc>
          <w:tcPr>
            <w:tcW w:w="2013" w:type="dxa"/>
            <w:tcBorders>
              <w:top w:val="nil"/>
              <w:left w:val="single" w:sz="4" w:space="0" w:color="auto"/>
              <w:bottom w:val="single" w:sz="4" w:space="0" w:color="auto"/>
              <w:right w:val="single" w:sz="4" w:space="0" w:color="auto"/>
            </w:tcBorders>
            <w:shd w:val="clear" w:color="000000" w:fill="FFFFFF"/>
            <w:vAlign w:val="center"/>
          </w:tcPr>
          <w:p w:rsidR="00072ECC" w:rsidRDefault="0067731D">
            <w:pPr>
              <w:widowControl/>
              <w:jc w:val="left"/>
              <w:rPr>
                <w:rFonts w:ascii="宋体" w:eastAsia="宋体" w:hAnsi="宋体" w:cs="宋体"/>
                <w:kern w:val="0"/>
                <w:sz w:val="24"/>
              </w:rPr>
            </w:pPr>
            <w:r>
              <w:rPr>
                <w:rFonts w:ascii="宋体" w:eastAsia="宋体" w:hAnsi="宋体" w:cs="宋体" w:hint="eastAsia"/>
                <w:kern w:val="0"/>
                <w:sz w:val="24"/>
              </w:rPr>
              <w:t>服务供应商</w:t>
            </w:r>
            <w:r w:rsidR="007D5E0A">
              <w:rPr>
                <w:rFonts w:ascii="宋体" w:eastAsia="宋体" w:hAnsi="宋体" w:cs="宋体" w:hint="eastAsia"/>
                <w:kern w:val="0"/>
                <w:sz w:val="24"/>
              </w:rPr>
              <w:t>地址</w:t>
            </w:r>
          </w:p>
        </w:tc>
        <w:tc>
          <w:tcPr>
            <w:tcW w:w="3489" w:type="dxa"/>
            <w:gridSpan w:val="4"/>
            <w:tcBorders>
              <w:top w:val="single" w:sz="4" w:space="0" w:color="auto"/>
              <w:left w:val="nil"/>
              <w:bottom w:val="single" w:sz="4" w:space="0" w:color="auto"/>
              <w:right w:val="single" w:sz="4" w:space="0" w:color="000000"/>
            </w:tcBorders>
            <w:shd w:val="clear" w:color="000000" w:fill="FFFFFF"/>
            <w:vAlign w:val="center"/>
          </w:tcPr>
          <w:p w:rsidR="00072ECC" w:rsidRDefault="0067731D">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1937" w:type="dxa"/>
            <w:tcBorders>
              <w:top w:val="nil"/>
              <w:left w:val="nil"/>
              <w:bottom w:val="single" w:sz="4" w:space="0" w:color="auto"/>
              <w:right w:val="single" w:sz="4" w:space="0" w:color="auto"/>
            </w:tcBorders>
            <w:shd w:val="clear" w:color="000000" w:fill="FFFFFF"/>
            <w:vAlign w:val="center"/>
          </w:tcPr>
          <w:p w:rsidR="00072ECC" w:rsidRDefault="0067731D">
            <w:pPr>
              <w:widowControl/>
              <w:jc w:val="left"/>
              <w:rPr>
                <w:rFonts w:ascii="宋体" w:eastAsia="宋体" w:hAnsi="宋体" w:cs="宋体"/>
                <w:kern w:val="0"/>
                <w:sz w:val="24"/>
              </w:rPr>
            </w:pPr>
            <w:r>
              <w:rPr>
                <w:rFonts w:ascii="宋体" w:eastAsia="宋体" w:hAnsi="宋体" w:cs="宋体" w:hint="eastAsia"/>
                <w:kern w:val="0"/>
                <w:sz w:val="24"/>
              </w:rPr>
              <w:t>联系电话</w:t>
            </w:r>
          </w:p>
        </w:tc>
        <w:tc>
          <w:tcPr>
            <w:tcW w:w="3061" w:type="dxa"/>
            <w:gridSpan w:val="2"/>
            <w:tcBorders>
              <w:top w:val="single" w:sz="4" w:space="0" w:color="auto"/>
              <w:left w:val="nil"/>
              <w:bottom w:val="single" w:sz="4" w:space="0" w:color="auto"/>
              <w:right w:val="single" w:sz="4" w:space="0" w:color="000000"/>
            </w:tcBorders>
            <w:shd w:val="clear" w:color="000000" w:fill="FFFFFF"/>
            <w:vAlign w:val="center"/>
          </w:tcPr>
          <w:p w:rsidR="00072ECC" w:rsidRDefault="0067731D">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072ECC">
        <w:trPr>
          <w:gridAfter w:val="1"/>
          <w:wAfter w:w="830" w:type="dxa"/>
          <w:trHeight w:val="553"/>
        </w:trPr>
        <w:tc>
          <w:tcPr>
            <w:tcW w:w="2013" w:type="dxa"/>
            <w:tcBorders>
              <w:top w:val="nil"/>
              <w:left w:val="single" w:sz="4" w:space="0" w:color="auto"/>
              <w:bottom w:val="single" w:sz="4" w:space="0" w:color="auto"/>
              <w:right w:val="single" w:sz="4" w:space="0" w:color="auto"/>
            </w:tcBorders>
            <w:shd w:val="clear" w:color="000000" w:fill="FFFFFF"/>
            <w:vAlign w:val="center"/>
          </w:tcPr>
          <w:p w:rsidR="00072ECC" w:rsidRDefault="0067731D">
            <w:pPr>
              <w:widowControl/>
              <w:jc w:val="left"/>
              <w:rPr>
                <w:rFonts w:ascii="宋体" w:eastAsia="宋体" w:hAnsi="宋体" w:cs="宋体"/>
                <w:kern w:val="0"/>
                <w:sz w:val="24"/>
              </w:rPr>
            </w:pPr>
            <w:r>
              <w:rPr>
                <w:rFonts w:ascii="宋体" w:eastAsia="宋体" w:hAnsi="宋体" w:cs="宋体" w:hint="eastAsia"/>
                <w:kern w:val="0"/>
                <w:sz w:val="24"/>
              </w:rPr>
              <w:t>主要服务内容</w:t>
            </w:r>
          </w:p>
        </w:tc>
        <w:tc>
          <w:tcPr>
            <w:tcW w:w="8487" w:type="dxa"/>
            <w:gridSpan w:val="7"/>
            <w:tcBorders>
              <w:top w:val="single" w:sz="4" w:space="0" w:color="auto"/>
              <w:left w:val="nil"/>
              <w:bottom w:val="single" w:sz="4" w:space="0" w:color="auto"/>
              <w:right w:val="single" w:sz="4" w:space="0" w:color="000000"/>
            </w:tcBorders>
            <w:shd w:val="clear" w:color="000000" w:fill="FFFFFF"/>
            <w:vAlign w:val="center"/>
          </w:tcPr>
          <w:p w:rsidR="00072ECC" w:rsidRDefault="0067731D">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072ECC">
        <w:trPr>
          <w:gridAfter w:val="1"/>
          <w:wAfter w:w="830" w:type="dxa"/>
          <w:trHeight w:val="553"/>
        </w:trPr>
        <w:tc>
          <w:tcPr>
            <w:tcW w:w="2013" w:type="dxa"/>
            <w:tcBorders>
              <w:top w:val="nil"/>
              <w:left w:val="single" w:sz="4" w:space="0" w:color="auto"/>
              <w:bottom w:val="single" w:sz="4" w:space="0" w:color="auto"/>
              <w:right w:val="single" w:sz="4" w:space="0" w:color="auto"/>
            </w:tcBorders>
            <w:shd w:val="clear" w:color="000000" w:fill="FFFFFF"/>
            <w:vAlign w:val="center"/>
          </w:tcPr>
          <w:p w:rsidR="00072ECC" w:rsidRDefault="0067731D">
            <w:pPr>
              <w:widowControl/>
              <w:jc w:val="left"/>
              <w:rPr>
                <w:rFonts w:ascii="宋体" w:eastAsia="宋体" w:hAnsi="宋体" w:cs="宋体"/>
                <w:kern w:val="0"/>
                <w:sz w:val="24"/>
              </w:rPr>
            </w:pPr>
            <w:r>
              <w:rPr>
                <w:rFonts w:ascii="宋体" w:eastAsia="宋体" w:hAnsi="宋体" w:cs="宋体" w:hint="eastAsia"/>
                <w:kern w:val="0"/>
                <w:sz w:val="24"/>
              </w:rPr>
              <w:t>本次考核周期</w:t>
            </w:r>
          </w:p>
        </w:tc>
        <w:tc>
          <w:tcPr>
            <w:tcW w:w="724" w:type="dxa"/>
            <w:tcBorders>
              <w:top w:val="nil"/>
              <w:left w:val="nil"/>
              <w:bottom w:val="single" w:sz="4" w:space="0" w:color="auto"/>
              <w:right w:val="nil"/>
            </w:tcBorders>
            <w:shd w:val="clear" w:color="000000" w:fill="FFFFFF"/>
            <w:vAlign w:val="center"/>
          </w:tcPr>
          <w:p w:rsidR="00072ECC" w:rsidRDefault="0067731D">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1288" w:type="dxa"/>
            <w:tcBorders>
              <w:top w:val="nil"/>
              <w:left w:val="nil"/>
              <w:bottom w:val="single" w:sz="4" w:space="0" w:color="auto"/>
              <w:right w:val="nil"/>
            </w:tcBorders>
            <w:shd w:val="clear" w:color="000000" w:fill="FFFFFF"/>
            <w:vAlign w:val="center"/>
          </w:tcPr>
          <w:p w:rsidR="00072ECC" w:rsidRDefault="0067731D">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826" w:type="dxa"/>
            <w:tcBorders>
              <w:top w:val="nil"/>
              <w:left w:val="nil"/>
              <w:bottom w:val="single" w:sz="4" w:space="0" w:color="auto"/>
              <w:right w:val="nil"/>
            </w:tcBorders>
            <w:shd w:val="clear" w:color="000000" w:fill="FFFFFF"/>
            <w:vAlign w:val="center"/>
          </w:tcPr>
          <w:p w:rsidR="00072ECC" w:rsidRDefault="0067731D">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651" w:type="dxa"/>
            <w:tcBorders>
              <w:top w:val="nil"/>
              <w:left w:val="nil"/>
              <w:bottom w:val="single" w:sz="4" w:space="0" w:color="auto"/>
              <w:right w:val="nil"/>
            </w:tcBorders>
            <w:shd w:val="clear" w:color="000000" w:fill="FFFFFF"/>
            <w:vAlign w:val="center"/>
          </w:tcPr>
          <w:p w:rsidR="00072ECC" w:rsidRDefault="0067731D">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1937" w:type="dxa"/>
            <w:tcBorders>
              <w:top w:val="nil"/>
              <w:left w:val="nil"/>
              <w:bottom w:val="single" w:sz="4" w:space="0" w:color="auto"/>
              <w:right w:val="nil"/>
            </w:tcBorders>
            <w:shd w:val="clear" w:color="000000" w:fill="FFFFFF"/>
            <w:vAlign w:val="center"/>
          </w:tcPr>
          <w:p w:rsidR="00072ECC" w:rsidRDefault="0067731D">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1510" w:type="dxa"/>
            <w:tcBorders>
              <w:top w:val="nil"/>
              <w:left w:val="nil"/>
              <w:bottom w:val="single" w:sz="4" w:space="0" w:color="auto"/>
              <w:right w:val="nil"/>
            </w:tcBorders>
            <w:shd w:val="clear" w:color="000000" w:fill="FFFFFF"/>
            <w:vAlign w:val="center"/>
          </w:tcPr>
          <w:p w:rsidR="00072ECC" w:rsidRDefault="0067731D">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1551" w:type="dxa"/>
            <w:tcBorders>
              <w:top w:val="nil"/>
              <w:left w:val="nil"/>
              <w:bottom w:val="single" w:sz="4" w:space="0" w:color="auto"/>
              <w:right w:val="single" w:sz="4" w:space="0" w:color="auto"/>
            </w:tcBorders>
            <w:shd w:val="clear" w:color="000000" w:fill="FFFFFF"/>
            <w:vAlign w:val="center"/>
          </w:tcPr>
          <w:p w:rsidR="00072ECC" w:rsidRDefault="0067731D">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072ECC">
        <w:trPr>
          <w:gridAfter w:val="1"/>
          <w:wAfter w:w="830" w:type="dxa"/>
          <w:trHeight w:val="553"/>
        </w:trPr>
        <w:tc>
          <w:tcPr>
            <w:tcW w:w="1050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72ECC" w:rsidRDefault="0067731D">
            <w:pPr>
              <w:widowControl/>
              <w:jc w:val="center"/>
              <w:rPr>
                <w:rFonts w:ascii="宋体" w:eastAsia="宋体" w:hAnsi="宋体" w:cs="宋体"/>
                <w:b/>
                <w:bCs/>
                <w:kern w:val="0"/>
                <w:sz w:val="24"/>
              </w:rPr>
            </w:pPr>
            <w:r>
              <w:rPr>
                <w:rFonts w:ascii="宋体" w:eastAsia="宋体" w:hAnsi="宋体" w:cs="宋体" w:hint="eastAsia"/>
                <w:b/>
                <w:bCs/>
                <w:kern w:val="0"/>
                <w:sz w:val="24"/>
              </w:rPr>
              <w:t>对服务供应商提供的服务评价</w:t>
            </w:r>
          </w:p>
        </w:tc>
      </w:tr>
      <w:tr w:rsidR="00072ECC">
        <w:trPr>
          <w:gridAfter w:val="1"/>
          <w:wAfter w:w="830" w:type="dxa"/>
          <w:trHeight w:val="553"/>
        </w:trPr>
        <w:tc>
          <w:tcPr>
            <w:tcW w:w="7439"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072ECC" w:rsidRDefault="0067731D">
            <w:pPr>
              <w:widowControl/>
              <w:jc w:val="left"/>
              <w:rPr>
                <w:rFonts w:ascii="宋体" w:eastAsia="宋体" w:hAnsi="宋体" w:cs="宋体"/>
                <w:kern w:val="0"/>
                <w:sz w:val="24"/>
              </w:rPr>
            </w:pPr>
            <w:r>
              <w:rPr>
                <w:rFonts w:ascii="宋体" w:eastAsia="宋体" w:hAnsi="宋体" w:cs="宋体" w:hint="eastAsia"/>
                <w:kern w:val="0"/>
                <w:sz w:val="24"/>
              </w:rPr>
              <w:t xml:space="preserve"> 供应商提供的服务是否满足服务合同要求：（满分50）</w:t>
            </w:r>
          </w:p>
        </w:tc>
        <w:tc>
          <w:tcPr>
            <w:tcW w:w="3061" w:type="dxa"/>
            <w:gridSpan w:val="2"/>
            <w:tcBorders>
              <w:top w:val="single" w:sz="4" w:space="0" w:color="auto"/>
              <w:left w:val="nil"/>
              <w:bottom w:val="single" w:sz="4" w:space="0" w:color="auto"/>
              <w:right w:val="single" w:sz="4" w:space="0" w:color="000000"/>
            </w:tcBorders>
            <w:shd w:val="clear" w:color="auto" w:fill="auto"/>
            <w:vAlign w:val="center"/>
          </w:tcPr>
          <w:p w:rsidR="00072ECC" w:rsidRDefault="0067731D">
            <w:pPr>
              <w:widowControl/>
              <w:jc w:val="left"/>
              <w:rPr>
                <w:rFonts w:ascii="宋体" w:eastAsia="宋体" w:hAnsi="宋体" w:cs="宋体"/>
                <w:kern w:val="0"/>
                <w:sz w:val="24"/>
              </w:rPr>
            </w:pPr>
            <w:r>
              <w:rPr>
                <w:rFonts w:ascii="宋体" w:eastAsia="宋体" w:hAnsi="宋体" w:cs="宋体" w:hint="eastAsia"/>
                <w:kern w:val="0"/>
                <w:sz w:val="24"/>
              </w:rPr>
              <w:t xml:space="preserve"> 考核分值：</w:t>
            </w:r>
          </w:p>
        </w:tc>
      </w:tr>
      <w:tr w:rsidR="00072ECC">
        <w:trPr>
          <w:gridAfter w:val="1"/>
          <w:wAfter w:w="830" w:type="dxa"/>
          <w:trHeight w:val="553"/>
        </w:trPr>
        <w:tc>
          <w:tcPr>
            <w:tcW w:w="7439"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072ECC" w:rsidRDefault="0067731D">
            <w:pPr>
              <w:widowControl/>
              <w:jc w:val="left"/>
              <w:rPr>
                <w:rFonts w:ascii="宋体" w:eastAsia="宋体" w:hAnsi="宋体" w:cs="宋体"/>
                <w:kern w:val="0"/>
                <w:sz w:val="24"/>
              </w:rPr>
            </w:pPr>
            <w:r>
              <w:rPr>
                <w:rFonts w:ascii="宋体" w:eastAsia="宋体" w:hAnsi="宋体" w:cs="宋体" w:hint="eastAsia"/>
                <w:kern w:val="0"/>
                <w:sz w:val="24"/>
              </w:rPr>
              <w:t xml:space="preserve"> 供应商工程师是否准时到达现场：（满分10）</w:t>
            </w:r>
          </w:p>
        </w:tc>
        <w:tc>
          <w:tcPr>
            <w:tcW w:w="3061" w:type="dxa"/>
            <w:gridSpan w:val="2"/>
            <w:tcBorders>
              <w:top w:val="single" w:sz="4" w:space="0" w:color="auto"/>
              <w:left w:val="nil"/>
              <w:bottom w:val="single" w:sz="4" w:space="0" w:color="auto"/>
              <w:right w:val="single" w:sz="4" w:space="0" w:color="000000"/>
            </w:tcBorders>
            <w:shd w:val="clear" w:color="auto" w:fill="auto"/>
            <w:vAlign w:val="center"/>
          </w:tcPr>
          <w:p w:rsidR="00072ECC" w:rsidRDefault="0067731D">
            <w:pPr>
              <w:widowControl/>
              <w:jc w:val="left"/>
              <w:rPr>
                <w:rFonts w:ascii="宋体" w:eastAsia="宋体" w:hAnsi="宋体" w:cs="宋体"/>
                <w:kern w:val="0"/>
                <w:sz w:val="24"/>
              </w:rPr>
            </w:pPr>
            <w:r>
              <w:rPr>
                <w:rFonts w:ascii="宋体" w:eastAsia="宋体" w:hAnsi="宋体" w:cs="宋体" w:hint="eastAsia"/>
                <w:kern w:val="0"/>
                <w:sz w:val="24"/>
              </w:rPr>
              <w:t xml:space="preserve"> 考核分值：</w:t>
            </w:r>
          </w:p>
        </w:tc>
      </w:tr>
      <w:tr w:rsidR="00072ECC">
        <w:trPr>
          <w:gridAfter w:val="1"/>
          <w:wAfter w:w="830" w:type="dxa"/>
          <w:trHeight w:val="553"/>
        </w:trPr>
        <w:tc>
          <w:tcPr>
            <w:tcW w:w="7439"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072ECC" w:rsidRDefault="0067731D">
            <w:pPr>
              <w:widowControl/>
              <w:jc w:val="left"/>
              <w:rPr>
                <w:rFonts w:ascii="宋体" w:eastAsia="宋体" w:hAnsi="宋体" w:cs="宋体"/>
                <w:kern w:val="0"/>
                <w:sz w:val="24"/>
              </w:rPr>
            </w:pPr>
            <w:r>
              <w:rPr>
                <w:rFonts w:ascii="宋体" w:eastAsia="宋体" w:hAnsi="宋体" w:cs="宋体" w:hint="eastAsia"/>
                <w:kern w:val="0"/>
                <w:sz w:val="24"/>
              </w:rPr>
              <w:t xml:space="preserve"> 对供应商工程师服务态度的满意度为：（满分10）</w:t>
            </w:r>
          </w:p>
        </w:tc>
        <w:tc>
          <w:tcPr>
            <w:tcW w:w="3061" w:type="dxa"/>
            <w:gridSpan w:val="2"/>
            <w:tcBorders>
              <w:top w:val="single" w:sz="4" w:space="0" w:color="auto"/>
              <w:left w:val="nil"/>
              <w:bottom w:val="single" w:sz="4" w:space="0" w:color="auto"/>
              <w:right w:val="single" w:sz="4" w:space="0" w:color="000000"/>
            </w:tcBorders>
            <w:shd w:val="clear" w:color="auto" w:fill="auto"/>
            <w:vAlign w:val="center"/>
          </w:tcPr>
          <w:p w:rsidR="00072ECC" w:rsidRDefault="0067731D">
            <w:pPr>
              <w:widowControl/>
              <w:jc w:val="left"/>
              <w:rPr>
                <w:rFonts w:ascii="宋体" w:eastAsia="宋体" w:hAnsi="宋体" w:cs="宋体"/>
                <w:kern w:val="0"/>
                <w:sz w:val="24"/>
              </w:rPr>
            </w:pPr>
            <w:r>
              <w:rPr>
                <w:rFonts w:ascii="宋体" w:eastAsia="宋体" w:hAnsi="宋体" w:cs="宋体" w:hint="eastAsia"/>
                <w:kern w:val="0"/>
                <w:sz w:val="24"/>
              </w:rPr>
              <w:t xml:space="preserve"> 考核分值：</w:t>
            </w:r>
          </w:p>
        </w:tc>
      </w:tr>
      <w:tr w:rsidR="00072ECC">
        <w:trPr>
          <w:gridAfter w:val="1"/>
          <w:wAfter w:w="830" w:type="dxa"/>
          <w:trHeight w:val="553"/>
        </w:trPr>
        <w:tc>
          <w:tcPr>
            <w:tcW w:w="7439"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072ECC" w:rsidRDefault="0067731D">
            <w:pPr>
              <w:widowControl/>
              <w:jc w:val="left"/>
              <w:rPr>
                <w:rFonts w:ascii="宋体" w:eastAsia="宋体" w:hAnsi="宋体" w:cs="宋体"/>
                <w:kern w:val="0"/>
                <w:sz w:val="24"/>
              </w:rPr>
            </w:pPr>
            <w:r>
              <w:rPr>
                <w:rFonts w:ascii="宋体" w:eastAsia="宋体" w:hAnsi="宋体" w:cs="宋体" w:hint="eastAsia"/>
                <w:kern w:val="0"/>
                <w:sz w:val="24"/>
              </w:rPr>
              <w:t xml:space="preserve"> 对供应商工程师工作能力的满意度为：（满分15）</w:t>
            </w:r>
          </w:p>
        </w:tc>
        <w:tc>
          <w:tcPr>
            <w:tcW w:w="3061" w:type="dxa"/>
            <w:gridSpan w:val="2"/>
            <w:tcBorders>
              <w:top w:val="single" w:sz="4" w:space="0" w:color="auto"/>
              <w:left w:val="nil"/>
              <w:bottom w:val="single" w:sz="4" w:space="0" w:color="auto"/>
              <w:right w:val="single" w:sz="4" w:space="0" w:color="000000"/>
            </w:tcBorders>
            <w:shd w:val="clear" w:color="auto" w:fill="auto"/>
            <w:vAlign w:val="center"/>
          </w:tcPr>
          <w:p w:rsidR="00072ECC" w:rsidRDefault="0067731D">
            <w:pPr>
              <w:widowControl/>
              <w:jc w:val="left"/>
              <w:rPr>
                <w:rFonts w:ascii="宋体" w:eastAsia="宋体" w:hAnsi="宋体" w:cs="宋体"/>
                <w:kern w:val="0"/>
                <w:sz w:val="24"/>
              </w:rPr>
            </w:pPr>
            <w:r>
              <w:rPr>
                <w:rFonts w:ascii="宋体" w:eastAsia="宋体" w:hAnsi="宋体" w:cs="宋体" w:hint="eastAsia"/>
                <w:kern w:val="0"/>
                <w:sz w:val="24"/>
              </w:rPr>
              <w:t xml:space="preserve"> 考核分值：</w:t>
            </w:r>
          </w:p>
        </w:tc>
      </w:tr>
      <w:tr w:rsidR="00072ECC">
        <w:trPr>
          <w:gridAfter w:val="1"/>
          <w:wAfter w:w="830" w:type="dxa"/>
          <w:trHeight w:val="553"/>
        </w:trPr>
        <w:tc>
          <w:tcPr>
            <w:tcW w:w="7439"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072ECC" w:rsidRDefault="0067731D">
            <w:pPr>
              <w:widowControl/>
              <w:jc w:val="left"/>
              <w:rPr>
                <w:rFonts w:ascii="宋体" w:eastAsia="宋体" w:hAnsi="宋体" w:cs="宋体"/>
                <w:kern w:val="0"/>
                <w:sz w:val="24"/>
              </w:rPr>
            </w:pPr>
            <w:r>
              <w:rPr>
                <w:rFonts w:ascii="宋体" w:eastAsia="宋体" w:hAnsi="宋体" w:cs="宋体" w:hint="eastAsia"/>
                <w:kern w:val="0"/>
                <w:sz w:val="24"/>
              </w:rPr>
              <w:t xml:space="preserve"> 对供应商提供本合同要求的服务的总体满意度为：(满分15)</w:t>
            </w:r>
          </w:p>
        </w:tc>
        <w:tc>
          <w:tcPr>
            <w:tcW w:w="3061" w:type="dxa"/>
            <w:gridSpan w:val="2"/>
            <w:tcBorders>
              <w:top w:val="single" w:sz="4" w:space="0" w:color="auto"/>
              <w:left w:val="nil"/>
              <w:bottom w:val="single" w:sz="4" w:space="0" w:color="auto"/>
              <w:right w:val="single" w:sz="4" w:space="0" w:color="000000"/>
            </w:tcBorders>
            <w:shd w:val="clear" w:color="auto" w:fill="auto"/>
            <w:vAlign w:val="center"/>
          </w:tcPr>
          <w:p w:rsidR="00072ECC" w:rsidRDefault="0067731D">
            <w:pPr>
              <w:widowControl/>
              <w:jc w:val="left"/>
              <w:rPr>
                <w:rFonts w:ascii="宋体" w:eastAsia="宋体" w:hAnsi="宋体" w:cs="宋体"/>
                <w:kern w:val="0"/>
                <w:sz w:val="24"/>
              </w:rPr>
            </w:pPr>
            <w:r>
              <w:rPr>
                <w:rFonts w:ascii="宋体" w:eastAsia="宋体" w:hAnsi="宋体" w:cs="宋体" w:hint="eastAsia"/>
                <w:kern w:val="0"/>
                <w:sz w:val="24"/>
              </w:rPr>
              <w:t xml:space="preserve"> 考核分值：</w:t>
            </w:r>
          </w:p>
        </w:tc>
      </w:tr>
      <w:tr w:rsidR="00072ECC">
        <w:trPr>
          <w:gridAfter w:val="1"/>
          <w:wAfter w:w="830" w:type="dxa"/>
          <w:trHeight w:val="553"/>
        </w:trPr>
        <w:tc>
          <w:tcPr>
            <w:tcW w:w="7439" w:type="dxa"/>
            <w:gridSpan w:val="6"/>
            <w:tcBorders>
              <w:top w:val="single" w:sz="4" w:space="0" w:color="auto"/>
              <w:left w:val="single" w:sz="4" w:space="0" w:color="auto"/>
              <w:bottom w:val="nil"/>
              <w:right w:val="single" w:sz="4" w:space="0" w:color="000000"/>
            </w:tcBorders>
            <w:shd w:val="clear" w:color="auto" w:fill="auto"/>
            <w:vAlign w:val="center"/>
          </w:tcPr>
          <w:p w:rsidR="00072ECC" w:rsidRDefault="0067731D">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3061" w:type="dxa"/>
            <w:gridSpan w:val="2"/>
            <w:tcBorders>
              <w:top w:val="single" w:sz="4" w:space="0" w:color="auto"/>
              <w:left w:val="nil"/>
              <w:bottom w:val="nil"/>
              <w:right w:val="single" w:sz="4" w:space="0" w:color="000000"/>
            </w:tcBorders>
            <w:shd w:val="clear" w:color="auto" w:fill="auto"/>
            <w:vAlign w:val="center"/>
          </w:tcPr>
          <w:p w:rsidR="00072ECC" w:rsidRDefault="0067731D">
            <w:pPr>
              <w:widowControl/>
              <w:jc w:val="left"/>
              <w:rPr>
                <w:rFonts w:ascii="宋体" w:eastAsia="宋体" w:hAnsi="宋体" w:cs="宋体"/>
                <w:kern w:val="0"/>
                <w:sz w:val="24"/>
              </w:rPr>
            </w:pPr>
            <w:r>
              <w:rPr>
                <w:rFonts w:ascii="宋体" w:eastAsia="宋体" w:hAnsi="宋体" w:cs="宋体" w:hint="eastAsia"/>
                <w:kern w:val="0"/>
                <w:sz w:val="24"/>
              </w:rPr>
              <w:t xml:space="preserve"> 总分值合计：</w:t>
            </w:r>
          </w:p>
        </w:tc>
      </w:tr>
      <w:tr w:rsidR="00072ECC">
        <w:trPr>
          <w:gridAfter w:val="1"/>
          <w:wAfter w:w="830" w:type="dxa"/>
          <w:trHeight w:val="553"/>
        </w:trPr>
        <w:tc>
          <w:tcPr>
            <w:tcW w:w="7439" w:type="dxa"/>
            <w:gridSpan w:val="6"/>
            <w:tcBorders>
              <w:top w:val="single" w:sz="4" w:space="0" w:color="auto"/>
              <w:left w:val="single" w:sz="4" w:space="0" w:color="auto"/>
              <w:bottom w:val="nil"/>
              <w:right w:val="nil"/>
            </w:tcBorders>
            <w:shd w:val="clear" w:color="auto" w:fill="auto"/>
            <w:vAlign w:val="center"/>
          </w:tcPr>
          <w:p w:rsidR="00072ECC" w:rsidRDefault="0067731D">
            <w:pPr>
              <w:widowControl/>
              <w:jc w:val="left"/>
              <w:rPr>
                <w:rFonts w:ascii="宋体" w:eastAsia="宋体" w:hAnsi="宋体" w:cs="宋体"/>
                <w:kern w:val="0"/>
                <w:sz w:val="24"/>
              </w:rPr>
            </w:pPr>
            <w:r>
              <w:rPr>
                <w:rFonts w:ascii="宋体" w:eastAsia="宋体" w:hAnsi="宋体" w:cs="宋体" w:hint="eastAsia"/>
                <w:kern w:val="0"/>
                <w:sz w:val="24"/>
              </w:rPr>
              <w:t xml:space="preserve"> 其他意见或建议：</w:t>
            </w:r>
          </w:p>
        </w:tc>
        <w:tc>
          <w:tcPr>
            <w:tcW w:w="3061" w:type="dxa"/>
            <w:gridSpan w:val="2"/>
            <w:tcBorders>
              <w:top w:val="single" w:sz="4" w:space="0" w:color="auto"/>
              <w:left w:val="nil"/>
              <w:bottom w:val="nil"/>
              <w:right w:val="single" w:sz="4" w:space="0" w:color="000000"/>
            </w:tcBorders>
            <w:shd w:val="clear" w:color="auto" w:fill="auto"/>
            <w:vAlign w:val="center"/>
          </w:tcPr>
          <w:p w:rsidR="00072ECC" w:rsidRDefault="0067731D">
            <w:pPr>
              <w:widowControl/>
              <w:jc w:val="left"/>
              <w:rPr>
                <w:rFonts w:ascii="宋体" w:eastAsia="宋体" w:hAnsi="宋体" w:cs="宋体"/>
                <w:kern w:val="0"/>
                <w:sz w:val="24"/>
              </w:rPr>
            </w:pPr>
            <w:r>
              <w:rPr>
                <w:rFonts w:ascii="宋体" w:eastAsia="宋体" w:hAnsi="宋体" w:cs="宋体" w:hint="eastAsia"/>
                <w:kern w:val="0"/>
                <w:sz w:val="24"/>
              </w:rPr>
              <w:t xml:space="preserve">　</w:t>
            </w:r>
          </w:p>
        </w:tc>
      </w:tr>
      <w:tr w:rsidR="00072ECC">
        <w:trPr>
          <w:gridAfter w:val="1"/>
          <w:wAfter w:w="830" w:type="dxa"/>
          <w:trHeight w:val="553"/>
        </w:trPr>
        <w:tc>
          <w:tcPr>
            <w:tcW w:w="2013" w:type="dxa"/>
            <w:tcBorders>
              <w:top w:val="nil"/>
              <w:left w:val="single" w:sz="4" w:space="0" w:color="auto"/>
              <w:bottom w:val="nil"/>
              <w:right w:val="nil"/>
            </w:tcBorders>
            <w:shd w:val="clear" w:color="auto" w:fill="auto"/>
            <w:vAlign w:val="center"/>
          </w:tcPr>
          <w:p w:rsidR="00072ECC" w:rsidRDefault="0067731D">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724" w:type="dxa"/>
            <w:tcBorders>
              <w:top w:val="nil"/>
              <w:left w:val="nil"/>
              <w:bottom w:val="nil"/>
              <w:right w:val="nil"/>
            </w:tcBorders>
            <w:shd w:val="clear" w:color="auto" w:fill="auto"/>
            <w:vAlign w:val="center"/>
          </w:tcPr>
          <w:p w:rsidR="00072ECC" w:rsidRDefault="00072ECC">
            <w:pPr>
              <w:widowControl/>
              <w:jc w:val="left"/>
              <w:rPr>
                <w:rFonts w:ascii="宋体" w:eastAsia="宋体" w:hAnsi="宋体" w:cs="宋体"/>
                <w:kern w:val="0"/>
                <w:sz w:val="24"/>
              </w:rPr>
            </w:pPr>
          </w:p>
        </w:tc>
        <w:tc>
          <w:tcPr>
            <w:tcW w:w="1288" w:type="dxa"/>
            <w:tcBorders>
              <w:top w:val="nil"/>
              <w:left w:val="nil"/>
              <w:bottom w:val="nil"/>
              <w:right w:val="nil"/>
            </w:tcBorders>
            <w:shd w:val="clear" w:color="auto" w:fill="auto"/>
            <w:vAlign w:val="center"/>
          </w:tcPr>
          <w:p w:rsidR="00072ECC" w:rsidRDefault="00072ECC">
            <w:pPr>
              <w:widowControl/>
              <w:jc w:val="left"/>
              <w:rPr>
                <w:rFonts w:ascii="Times New Roman" w:eastAsia="Times New Roman" w:hAnsi="Times New Roman" w:cs="Times New Roman"/>
                <w:kern w:val="0"/>
                <w:sz w:val="20"/>
                <w:szCs w:val="20"/>
              </w:rPr>
            </w:pPr>
          </w:p>
        </w:tc>
        <w:tc>
          <w:tcPr>
            <w:tcW w:w="826" w:type="dxa"/>
            <w:tcBorders>
              <w:top w:val="nil"/>
              <w:left w:val="nil"/>
              <w:bottom w:val="nil"/>
              <w:right w:val="nil"/>
            </w:tcBorders>
            <w:shd w:val="clear" w:color="auto" w:fill="auto"/>
            <w:vAlign w:val="center"/>
          </w:tcPr>
          <w:p w:rsidR="00072ECC" w:rsidRDefault="00072ECC">
            <w:pPr>
              <w:widowControl/>
              <w:jc w:val="left"/>
              <w:rPr>
                <w:rFonts w:ascii="Times New Roman" w:eastAsia="Times New Roman" w:hAnsi="Times New Roman" w:cs="Times New Roman"/>
                <w:kern w:val="0"/>
                <w:sz w:val="20"/>
                <w:szCs w:val="20"/>
              </w:rPr>
            </w:pPr>
          </w:p>
        </w:tc>
        <w:tc>
          <w:tcPr>
            <w:tcW w:w="651" w:type="dxa"/>
            <w:tcBorders>
              <w:top w:val="nil"/>
              <w:left w:val="nil"/>
              <w:bottom w:val="nil"/>
              <w:right w:val="nil"/>
            </w:tcBorders>
            <w:shd w:val="clear" w:color="auto" w:fill="auto"/>
            <w:vAlign w:val="center"/>
          </w:tcPr>
          <w:p w:rsidR="00072ECC" w:rsidRDefault="00072ECC">
            <w:pPr>
              <w:widowControl/>
              <w:jc w:val="left"/>
              <w:rPr>
                <w:rFonts w:ascii="Times New Roman" w:eastAsia="Times New Roman" w:hAnsi="Times New Roman" w:cs="Times New Roman"/>
                <w:kern w:val="0"/>
                <w:sz w:val="20"/>
                <w:szCs w:val="20"/>
              </w:rPr>
            </w:pPr>
          </w:p>
        </w:tc>
        <w:tc>
          <w:tcPr>
            <w:tcW w:w="1937" w:type="dxa"/>
            <w:tcBorders>
              <w:top w:val="nil"/>
              <w:left w:val="nil"/>
              <w:bottom w:val="nil"/>
              <w:right w:val="nil"/>
            </w:tcBorders>
            <w:shd w:val="clear" w:color="auto" w:fill="auto"/>
            <w:vAlign w:val="center"/>
          </w:tcPr>
          <w:p w:rsidR="00072ECC" w:rsidRDefault="00072ECC">
            <w:pPr>
              <w:widowControl/>
              <w:jc w:val="left"/>
              <w:rPr>
                <w:rFonts w:ascii="Times New Roman" w:eastAsia="Times New Roman" w:hAnsi="Times New Roman" w:cs="Times New Roman"/>
                <w:kern w:val="0"/>
                <w:sz w:val="20"/>
                <w:szCs w:val="20"/>
              </w:rPr>
            </w:pPr>
          </w:p>
        </w:tc>
        <w:tc>
          <w:tcPr>
            <w:tcW w:w="1510" w:type="dxa"/>
            <w:tcBorders>
              <w:top w:val="nil"/>
              <w:left w:val="nil"/>
              <w:bottom w:val="nil"/>
              <w:right w:val="nil"/>
            </w:tcBorders>
            <w:shd w:val="clear" w:color="auto" w:fill="auto"/>
            <w:vAlign w:val="center"/>
          </w:tcPr>
          <w:p w:rsidR="00072ECC" w:rsidRDefault="00072ECC">
            <w:pPr>
              <w:widowControl/>
              <w:jc w:val="left"/>
              <w:rPr>
                <w:rFonts w:ascii="Times New Roman" w:eastAsia="Times New Roman" w:hAnsi="Times New Roman" w:cs="Times New Roman"/>
                <w:kern w:val="0"/>
                <w:sz w:val="20"/>
                <w:szCs w:val="20"/>
              </w:rPr>
            </w:pPr>
          </w:p>
        </w:tc>
        <w:tc>
          <w:tcPr>
            <w:tcW w:w="1551" w:type="dxa"/>
            <w:tcBorders>
              <w:top w:val="nil"/>
              <w:left w:val="nil"/>
              <w:bottom w:val="nil"/>
              <w:right w:val="single" w:sz="4" w:space="0" w:color="auto"/>
            </w:tcBorders>
            <w:shd w:val="clear" w:color="auto" w:fill="auto"/>
            <w:vAlign w:val="center"/>
          </w:tcPr>
          <w:p w:rsidR="00072ECC" w:rsidRDefault="0067731D">
            <w:pPr>
              <w:widowControl/>
              <w:jc w:val="left"/>
              <w:rPr>
                <w:rFonts w:ascii="宋体" w:eastAsia="宋体" w:hAnsi="宋体" w:cs="宋体"/>
                <w:kern w:val="0"/>
                <w:sz w:val="24"/>
              </w:rPr>
            </w:pPr>
            <w:r>
              <w:rPr>
                <w:rFonts w:ascii="宋体" w:eastAsia="宋体" w:hAnsi="宋体" w:cs="宋体" w:hint="eastAsia"/>
                <w:kern w:val="0"/>
                <w:sz w:val="24"/>
              </w:rPr>
              <w:t xml:space="preserve">　</w:t>
            </w:r>
          </w:p>
        </w:tc>
      </w:tr>
      <w:tr w:rsidR="00072ECC">
        <w:trPr>
          <w:gridAfter w:val="1"/>
          <w:wAfter w:w="830" w:type="dxa"/>
          <w:trHeight w:val="553"/>
        </w:trPr>
        <w:tc>
          <w:tcPr>
            <w:tcW w:w="2013" w:type="dxa"/>
            <w:tcBorders>
              <w:top w:val="nil"/>
              <w:left w:val="single" w:sz="4" w:space="0" w:color="auto"/>
              <w:bottom w:val="nil"/>
              <w:right w:val="nil"/>
            </w:tcBorders>
            <w:shd w:val="clear" w:color="auto" w:fill="auto"/>
            <w:vAlign w:val="center"/>
          </w:tcPr>
          <w:p w:rsidR="00072ECC" w:rsidRDefault="0067731D">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724" w:type="dxa"/>
            <w:tcBorders>
              <w:top w:val="nil"/>
              <w:left w:val="nil"/>
              <w:bottom w:val="nil"/>
              <w:right w:val="nil"/>
            </w:tcBorders>
            <w:shd w:val="clear" w:color="auto" w:fill="auto"/>
            <w:vAlign w:val="center"/>
          </w:tcPr>
          <w:p w:rsidR="00072ECC" w:rsidRDefault="00072ECC">
            <w:pPr>
              <w:widowControl/>
              <w:jc w:val="left"/>
              <w:rPr>
                <w:rFonts w:ascii="宋体" w:eastAsia="宋体" w:hAnsi="宋体" w:cs="宋体"/>
                <w:kern w:val="0"/>
                <w:sz w:val="24"/>
              </w:rPr>
            </w:pPr>
          </w:p>
        </w:tc>
        <w:tc>
          <w:tcPr>
            <w:tcW w:w="1288" w:type="dxa"/>
            <w:tcBorders>
              <w:top w:val="nil"/>
              <w:left w:val="nil"/>
              <w:bottom w:val="nil"/>
              <w:right w:val="nil"/>
            </w:tcBorders>
            <w:shd w:val="clear" w:color="auto" w:fill="auto"/>
            <w:vAlign w:val="center"/>
          </w:tcPr>
          <w:p w:rsidR="00072ECC" w:rsidRDefault="00072ECC">
            <w:pPr>
              <w:widowControl/>
              <w:jc w:val="left"/>
              <w:rPr>
                <w:rFonts w:ascii="Times New Roman" w:eastAsia="Times New Roman" w:hAnsi="Times New Roman" w:cs="Times New Roman"/>
                <w:kern w:val="0"/>
                <w:sz w:val="20"/>
                <w:szCs w:val="20"/>
              </w:rPr>
            </w:pPr>
          </w:p>
        </w:tc>
        <w:tc>
          <w:tcPr>
            <w:tcW w:w="826" w:type="dxa"/>
            <w:tcBorders>
              <w:top w:val="nil"/>
              <w:left w:val="nil"/>
              <w:bottom w:val="nil"/>
              <w:right w:val="nil"/>
            </w:tcBorders>
            <w:shd w:val="clear" w:color="auto" w:fill="auto"/>
            <w:vAlign w:val="center"/>
          </w:tcPr>
          <w:p w:rsidR="00072ECC" w:rsidRDefault="00072ECC">
            <w:pPr>
              <w:widowControl/>
              <w:jc w:val="left"/>
              <w:rPr>
                <w:rFonts w:ascii="Times New Roman" w:eastAsia="Times New Roman" w:hAnsi="Times New Roman" w:cs="Times New Roman"/>
                <w:kern w:val="0"/>
                <w:sz w:val="20"/>
                <w:szCs w:val="20"/>
              </w:rPr>
            </w:pPr>
          </w:p>
        </w:tc>
        <w:tc>
          <w:tcPr>
            <w:tcW w:w="651" w:type="dxa"/>
            <w:tcBorders>
              <w:top w:val="nil"/>
              <w:left w:val="nil"/>
              <w:bottom w:val="nil"/>
              <w:right w:val="nil"/>
            </w:tcBorders>
            <w:shd w:val="clear" w:color="auto" w:fill="auto"/>
            <w:vAlign w:val="center"/>
          </w:tcPr>
          <w:p w:rsidR="00072ECC" w:rsidRDefault="00072ECC">
            <w:pPr>
              <w:widowControl/>
              <w:jc w:val="left"/>
              <w:rPr>
                <w:rFonts w:ascii="Times New Roman" w:eastAsia="Times New Roman" w:hAnsi="Times New Roman" w:cs="Times New Roman"/>
                <w:kern w:val="0"/>
                <w:sz w:val="20"/>
                <w:szCs w:val="20"/>
              </w:rPr>
            </w:pPr>
          </w:p>
        </w:tc>
        <w:tc>
          <w:tcPr>
            <w:tcW w:w="1937" w:type="dxa"/>
            <w:tcBorders>
              <w:top w:val="nil"/>
              <w:left w:val="nil"/>
              <w:bottom w:val="nil"/>
              <w:right w:val="nil"/>
            </w:tcBorders>
            <w:shd w:val="clear" w:color="auto" w:fill="auto"/>
            <w:vAlign w:val="center"/>
          </w:tcPr>
          <w:p w:rsidR="00072ECC" w:rsidRDefault="00072ECC">
            <w:pPr>
              <w:widowControl/>
              <w:jc w:val="left"/>
              <w:rPr>
                <w:rFonts w:ascii="Times New Roman" w:eastAsia="Times New Roman" w:hAnsi="Times New Roman" w:cs="Times New Roman"/>
                <w:kern w:val="0"/>
                <w:sz w:val="20"/>
                <w:szCs w:val="20"/>
              </w:rPr>
            </w:pPr>
          </w:p>
        </w:tc>
        <w:tc>
          <w:tcPr>
            <w:tcW w:w="1510" w:type="dxa"/>
            <w:tcBorders>
              <w:top w:val="nil"/>
              <w:left w:val="nil"/>
              <w:bottom w:val="nil"/>
              <w:right w:val="nil"/>
            </w:tcBorders>
            <w:shd w:val="clear" w:color="auto" w:fill="auto"/>
            <w:vAlign w:val="center"/>
          </w:tcPr>
          <w:p w:rsidR="00072ECC" w:rsidRDefault="00072ECC">
            <w:pPr>
              <w:widowControl/>
              <w:jc w:val="left"/>
              <w:rPr>
                <w:rFonts w:ascii="Times New Roman" w:eastAsia="Times New Roman" w:hAnsi="Times New Roman" w:cs="Times New Roman"/>
                <w:kern w:val="0"/>
                <w:sz w:val="20"/>
                <w:szCs w:val="20"/>
              </w:rPr>
            </w:pPr>
          </w:p>
        </w:tc>
        <w:tc>
          <w:tcPr>
            <w:tcW w:w="1551" w:type="dxa"/>
            <w:tcBorders>
              <w:top w:val="nil"/>
              <w:left w:val="nil"/>
              <w:bottom w:val="nil"/>
              <w:right w:val="single" w:sz="4" w:space="0" w:color="auto"/>
            </w:tcBorders>
            <w:shd w:val="clear" w:color="auto" w:fill="auto"/>
            <w:vAlign w:val="center"/>
          </w:tcPr>
          <w:p w:rsidR="00072ECC" w:rsidRDefault="0067731D">
            <w:pPr>
              <w:widowControl/>
              <w:jc w:val="left"/>
              <w:rPr>
                <w:rFonts w:ascii="宋体" w:eastAsia="宋体" w:hAnsi="宋体" w:cs="宋体"/>
                <w:kern w:val="0"/>
                <w:sz w:val="24"/>
              </w:rPr>
            </w:pPr>
            <w:r>
              <w:rPr>
                <w:rFonts w:ascii="宋体" w:eastAsia="宋体" w:hAnsi="宋体" w:cs="宋体" w:hint="eastAsia"/>
                <w:kern w:val="0"/>
                <w:sz w:val="24"/>
              </w:rPr>
              <w:t xml:space="preserve">　</w:t>
            </w:r>
          </w:p>
        </w:tc>
      </w:tr>
      <w:tr w:rsidR="00072ECC" w:rsidTr="008E4DFC">
        <w:trPr>
          <w:gridAfter w:val="1"/>
          <w:wAfter w:w="830" w:type="dxa"/>
          <w:trHeight w:val="415"/>
        </w:trPr>
        <w:tc>
          <w:tcPr>
            <w:tcW w:w="2013" w:type="dxa"/>
            <w:tcBorders>
              <w:top w:val="nil"/>
              <w:left w:val="single" w:sz="4" w:space="0" w:color="auto"/>
              <w:bottom w:val="single" w:sz="4" w:space="0" w:color="auto"/>
              <w:right w:val="nil"/>
            </w:tcBorders>
            <w:shd w:val="clear" w:color="auto" w:fill="auto"/>
            <w:noWrap/>
            <w:vAlign w:val="center"/>
          </w:tcPr>
          <w:p w:rsidR="00072ECC" w:rsidRDefault="0067731D">
            <w:pPr>
              <w:widowControl/>
              <w:jc w:val="left"/>
              <w:rPr>
                <w:rFonts w:ascii="Arial" w:eastAsia="宋体" w:hAnsi="Arial" w:cs="Arial"/>
                <w:kern w:val="0"/>
                <w:sz w:val="24"/>
              </w:rPr>
            </w:pPr>
            <w:r>
              <w:rPr>
                <w:rFonts w:ascii="Arial" w:eastAsia="宋体" w:hAnsi="Arial" w:cs="Arial"/>
                <w:kern w:val="0"/>
                <w:sz w:val="24"/>
              </w:rPr>
              <w:t xml:space="preserve">　</w:t>
            </w:r>
          </w:p>
        </w:tc>
        <w:tc>
          <w:tcPr>
            <w:tcW w:w="724" w:type="dxa"/>
            <w:tcBorders>
              <w:top w:val="nil"/>
              <w:left w:val="nil"/>
              <w:bottom w:val="single" w:sz="4" w:space="0" w:color="auto"/>
              <w:right w:val="nil"/>
            </w:tcBorders>
            <w:shd w:val="clear" w:color="auto" w:fill="auto"/>
            <w:noWrap/>
            <w:vAlign w:val="center"/>
          </w:tcPr>
          <w:p w:rsidR="00072ECC" w:rsidRDefault="0067731D">
            <w:pPr>
              <w:widowControl/>
              <w:jc w:val="left"/>
              <w:rPr>
                <w:rFonts w:ascii="Arial" w:eastAsia="宋体" w:hAnsi="Arial" w:cs="Arial"/>
                <w:kern w:val="0"/>
                <w:sz w:val="24"/>
              </w:rPr>
            </w:pPr>
            <w:r>
              <w:rPr>
                <w:rFonts w:ascii="Arial" w:eastAsia="宋体" w:hAnsi="Arial" w:cs="Arial"/>
                <w:kern w:val="0"/>
                <w:sz w:val="24"/>
              </w:rPr>
              <w:t xml:space="preserve">　</w:t>
            </w:r>
          </w:p>
        </w:tc>
        <w:tc>
          <w:tcPr>
            <w:tcW w:w="1288" w:type="dxa"/>
            <w:tcBorders>
              <w:top w:val="nil"/>
              <w:left w:val="nil"/>
              <w:bottom w:val="single" w:sz="4" w:space="0" w:color="auto"/>
              <w:right w:val="nil"/>
            </w:tcBorders>
            <w:shd w:val="clear" w:color="auto" w:fill="auto"/>
            <w:noWrap/>
            <w:vAlign w:val="center"/>
          </w:tcPr>
          <w:p w:rsidR="00072ECC" w:rsidRDefault="0067731D">
            <w:pPr>
              <w:widowControl/>
              <w:jc w:val="left"/>
              <w:rPr>
                <w:rFonts w:ascii="Arial" w:eastAsia="宋体" w:hAnsi="Arial" w:cs="Arial"/>
                <w:kern w:val="0"/>
                <w:sz w:val="24"/>
              </w:rPr>
            </w:pPr>
            <w:r>
              <w:rPr>
                <w:rFonts w:ascii="Arial" w:eastAsia="宋体" w:hAnsi="Arial" w:cs="Arial"/>
                <w:kern w:val="0"/>
                <w:sz w:val="24"/>
              </w:rPr>
              <w:t xml:space="preserve">　</w:t>
            </w:r>
          </w:p>
        </w:tc>
        <w:tc>
          <w:tcPr>
            <w:tcW w:w="826" w:type="dxa"/>
            <w:tcBorders>
              <w:top w:val="nil"/>
              <w:left w:val="nil"/>
              <w:bottom w:val="single" w:sz="4" w:space="0" w:color="auto"/>
              <w:right w:val="nil"/>
            </w:tcBorders>
            <w:shd w:val="clear" w:color="auto" w:fill="auto"/>
            <w:noWrap/>
            <w:vAlign w:val="center"/>
          </w:tcPr>
          <w:p w:rsidR="00072ECC" w:rsidRDefault="0067731D">
            <w:pPr>
              <w:widowControl/>
              <w:jc w:val="left"/>
              <w:rPr>
                <w:rFonts w:ascii="Arial" w:eastAsia="宋体" w:hAnsi="Arial" w:cs="Arial"/>
                <w:kern w:val="0"/>
                <w:sz w:val="24"/>
              </w:rPr>
            </w:pPr>
            <w:r>
              <w:rPr>
                <w:rFonts w:ascii="Arial" w:eastAsia="宋体" w:hAnsi="Arial" w:cs="Arial"/>
                <w:kern w:val="0"/>
                <w:sz w:val="24"/>
              </w:rPr>
              <w:t xml:space="preserve">　</w:t>
            </w:r>
          </w:p>
        </w:tc>
        <w:tc>
          <w:tcPr>
            <w:tcW w:w="651" w:type="dxa"/>
            <w:tcBorders>
              <w:top w:val="nil"/>
              <w:left w:val="nil"/>
              <w:bottom w:val="single" w:sz="4" w:space="0" w:color="auto"/>
              <w:right w:val="nil"/>
            </w:tcBorders>
            <w:shd w:val="clear" w:color="auto" w:fill="auto"/>
            <w:noWrap/>
            <w:vAlign w:val="center"/>
          </w:tcPr>
          <w:p w:rsidR="00072ECC" w:rsidRDefault="0067731D">
            <w:pPr>
              <w:widowControl/>
              <w:jc w:val="left"/>
              <w:rPr>
                <w:rFonts w:ascii="Arial" w:eastAsia="宋体" w:hAnsi="Arial" w:cs="Arial"/>
                <w:kern w:val="0"/>
                <w:sz w:val="24"/>
              </w:rPr>
            </w:pPr>
            <w:r>
              <w:rPr>
                <w:rFonts w:ascii="Arial" w:eastAsia="宋体" w:hAnsi="Arial" w:cs="Arial"/>
                <w:kern w:val="0"/>
                <w:sz w:val="24"/>
              </w:rPr>
              <w:t xml:space="preserve">　</w:t>
            </w:r>
          </w:p>
        </w:tc>
        <w:tc>
          <w:tcPr>
            <w:tcW w:w="1937" w:type="dxa"/>
            <w:tcBorders>
              <w:top w:val="nil"/>
              <w:left w:val="nil"/>
              <w:bottom w:val="single" w:sz="4" w:space="0" w:color="auto"/>
              <w:right w:val="nil"/>
            </w:tcBorders>
            <w:shd w:val="clear" w:color="auto" w:fill="auto"/>
            <w:noWrap/>
            <w:vAlign w:val="center"/>
          </w:tcPr>
          <w:p w:rsidR="00072ECC" w:rsidRDefault="0067731D">
            <w:pPr>
              <w:widowControl/>
              <w:jc w:val="left"/>
              <w:rPr>
                <w:rFonts w:ascii="Arial" w:eastAsia="宋体" w:hAnsi="Arial" w:cs="Arial"/>
                <w:kern w:val="0"/>
                <w:sz w:val="24"/>
              </w:rPr>
            </w:pPr>
            <w:r>
              <w:rPr>
                <w:rFonts w:ascii="Arial" w:eastAsia="宋体" w:hAnsi="Arial" w:cs="Arial"/>
                <w:kern w:val="0"/>
                <w:sz w:val="24"/>
              </w:rPr>
              <w:t xml:space="preserve">　</w:t>
            </w:r>
          </w:p>
        </w:tc>
        <w:tc>
          <w:tcPr>
            <w:tcW w:w="1510" w:type="dxa"/>
            <w:tcBorders>
              <w:top w:val="nil"/>
              <w:left w:val="nil"/>
              <w:bottom w:val="single" w:sz="4" w:space="0" w:color="auto"/>
              <w:right w:val="nil"/>
            </w:tcBorders>
            <w:shd w:val="clear" w:color="auto" w:fill="auto"/>
            <w:noWrap/>
            <w:vAlign w:val="center"/>
          </w:tcPr>
          <w:p w:rsidR="00072ECC" w:rsidRDefault="0067731D">
            <w:pPr>
              <w:widowControl/>
              <w:jc w:val="left"/>
              <w:rPr>
                <w:rFonts w:ascii="Arial" w:eastAsia="宋体" w:hAnsi="Arial" w:cs="Arial"/>
                <w:kern w:val="0"/>
                <w:sz w:val="24"/>
              </w:rPr>
            </w:pPr>
            <w:r>
              <w:rPr>
                <w:rFonts w:ascii="Arial" w:eastAsia="宋体" w:hAnsi="Arial" w:cs="Arial"/>
                <w:kern w:val="0"/>
                <w:sz w:val="24"/>
              </w:rPr>
              <w:t xml:space="preserve">　</w:t>
            </w:r>
          </w:p>
        </w:tc>
        <w:tc>
          <w:tcPr>
            <w:tcW w:w="1551" w:type="dxa"/>
            <w:tcBorders>
              <w:top w:val="nil"/>
              <w:left w:val="nil"/>
              <w:bottom w:val="single" w:sz="4" w:space="0" w:color="auto"/>
              <w:right w:val="single" w:sz="4" w:space="0" w:color="auto"/>
            </w:tcBorders>
            <w:shd w:val="clear" w:color="auto" w:fill="auto"/>
            <w:noWrap/>
            <w:vAlign w:val="center"/>
          </w:tcPr>
          <w:p w:rsidR="00072ECC" w:rsidRDefault="0067731D">
            <w:pPr>
              <w:widowControl/>
              <w:jc w:val="left"/>
              <w:rPr>
                <w:rFonts w:ascii="Arial" w:eastAsia="宋体" w:hAnsi="Arial" w:cs="Arial"/>
                <w:kern w:val="0"/>
                <w:sz w:val="24"/>
              </w:rPr>
            </w:pPr>
            <w:r>
              <w:rPr>
                <w:rFonts w:ascii="Arial" w:eastAsia="宋体" w:hAnsi="Arial" w:cs="Arial"/>
                <w:kern w:val="0"/>
                <w:sz w:val="24"/>
              </w:rPr>
              <w:t xml:space="preserve">　</w:t>
            </w:r>
          </w:p>
        </w:tc>
      </w:tr>
      <w:tr w:rsidR="00072ECC">
        <w:trPr>
          <w:gridAfter w:val="1"/>
          <w:wAfter w:w="830" w:type="dxa"/>
          <w:trHeight w:val="553"/>
        </w:trPr>
        <w:tc>
          <w:tcPr>
            <w:tcW w:w="2013" w:type="dxa"/>
            <w:tcBorders>
              <w:top w:val="nil"/>
              <w:left w:val="single" w:sz="4" w:space="0" w:color="auto"/>
              <w:bottom w:val="nil"/>
              <w:right w:val="nil"/>
            </w:tcBorders>
            <w:shd w:val="clear" w:color="auto" w:fill="auto"/>
            <w:noWrap/>
            <w:vAlign w:val="center"/>
          </w:tcPr>
          <w:p w:rsidR="00072ECC" w:rsidRDefault="0067731D">
            <w:pPr>
              <w:widowControl/>
              <w:jc w:val="left"/>
              <w:rPr>
                <w:rFonts w:ascii="宋体" w:eastAsia="宋体" w:hAnsi="宋体" w:cs="宋体"/>
                <w:kern w:val="0"/>
                <w:sz w:val="24"/>
              </w:rPr>
            </w:pPr>
            <w:r>
              <w:rPr>
                <w:rFonts w:ascii="宋体" w:eastAsia="宋体" w:hAnsi="宋体" w:cs="宋体" w:hint="eastAsia"/>
                <w:kern w:val="0"/>
                <w:sz w:val="24"/>
              </w:rPr>
              <w:t xml:space="preserve"> 双方签名确认</w:t>
            </w:r>
          </w:p>
        </w:tc>
        <w:tc>
          <w:tcPr>
            <w:tcW w:w="724" w:type="dxa"/>
            <w:tcBorders>
              <w:top w:val="nil"/>
              <w:left w:val="nil"/>
              <w:bottom w:val="nil"/>
              <w:right w:val="nil"/>
            </w:tcBorders>
            <w:shd w:val="clear" w:color="auto" w:fill="auto"/>
            <w:noWrap/>
            <w:vAlign w:val="center"/>
          </w:tcPr>
          <w:p w:rsidR="00072ECC" w:rsidRDefault="00072ECC">
            <w:pPr>
              <w:widowControl/>
              <w:jc w:val="left"/>
              <w:rPr>
                <w:rFonts w:ascii="宋体" w:eastAsia="宋体" w:hAnsi="宋体" w:cs="宋体"/>
                <w:kern w:val="0"/>
                <w:sz w:val="24"/>
              </w:rPr>
            </w:pPr>
          </w:p>
        </w:tc>
        <w:tc>
          <w:tcPr>
            <w:tcW w:w="1288" w:type="dxa"/>
            <w:tcBorders>
              <w:top w:val="nil"/>
              <w:left w:val="nil"/>
              <w:bottom w:val="nil"/>
              <w:right w:val="nil"/>
            </w:tcBorders>
            <w:shd w:val="clear" w:color="auto" w:fill="auto"/>
            <w:noWrap/>
            <w:vAlign w:val="center"/>
          </w:tcPr>
          <w:p w:rsidR="00072ECC" w:rsidRDefault="00072ECC">
            <w:pPr>
              <w:widowControl/>
              <w:jc w:val="left"/>
              <w:rPr>
                <w:rFonts w:ascii="Times New Roman" w:eastAsia="Times New Roman" w:hAnsi="Times New Roman" w:cs="Times New Roman"/>
                <w:kern w:val="0"/>
                <w:sz w:val="20"/>
                <w:szCs w:val="20"/>
              </w:rPr>
            </w:pPr>
          </w:p>
        </w:tc>
        <w:tc>
          <w:tcPr>
            <w:tcW w:w="826" w:type="dxa"/>
            <w:tcBorders>
              <w:top w:val="nil"/>
              <w:left w:val="nil"/>
              <w:bottom w:val="nil"/>
              <w:right w:val="nil"/>
            </w:tcBorders>
            <w:shd w:val="clear" w:color="auto" w:fill="auto"/>
            <w:noWrap/>
            <w:vAlign w:val="center"/>
          </w:tcPr>
          <w:p w:rsidR="00072ECC" w:rsidRDefault="00072ECC">
            <w:pPr>
              <w:widowControl/>
              <w:jc w:val="left"/>
              <w:rPr>
                <w:rFonts w:ascii="Times New Roman" w:eastAsia="Times New Roman" w:hAnsi="Times New Roman" w:cs="Times New Roman"/>
                <w:kern w:val="0"/>
                <w:sz w:val="20"/>
                <w:szCs w:val="20"/>
              </w:rPr>
            </w:pPr>
          </w:p>
        </w:tc>
        <w:tc>
          <w:tcPr>
            <w:tcW w:w="651" w:type="dxa"/>
            <w:tcBorders>
              <w:top w:val="nil"/>
              <w:left w:val="nil"/>
              <w:bottom w:val="nil"/>
              <w:right w:val="nil"/>
            </w:tcBorders>
            <w:shd w:val="clear" w:color="auto" w:fill="auto"/>
            <w:noWrap/>
            <w:vAlign w:val="center"/>
          </w:tcPr>
          <w:p w:rsidR="00072ECC" w:rsidRDefault="00072ECC">
            <w:pPr>
              <w:widowControl/>
              <w:jc w:val="left"/>
              <w:rPr>
                <w:rFonts w:ascii="Times New Roman" w:eastAsia="Times New Roman" w:hAnsi="Times New Roman" w:cs="Times New Roman"/>
                <w:kern w:val="0"/>
                <w:sz w:val="20"/>
                <w:szCs w:val="20"/>
              </w:rPr>
            </w:pPr>
          </w:p>
        </w:tc>
        <w:tc>
          <w:tcPr>
            <w:tcW w:w="1937" w:type="dxa"/>
            <w:tcBorders>
              <w:top w:val="nil"/>
              <w:left w:val="nil"/>
              <w:bottom w:val="nil"/>
              <w:right w:val="nil"/>
            </w:tcBorders>
            <w:shd w:val="clear" w:color="auto" w:fill="auto"/>
            <w:noWrap/>
            <w:vAlign w:val="center"/>
          </w:tcPr>
          <w:p w:rsidR="00072ECC" w:rsidRDefault="00072ECC">
            <w:pPr>
              <w:widowControl/>
              <w:jc w:val="left"/>
              <w:rPr>
                <w:rFonts w:ascii="Times New Roman" w:eastAsia="Times New Roman" w:hAnsi="Times New Roman" w:cs="Times New Roman"/>
                <w:kern w:val="0"/>
                <w:sz w:val="20"/>
                <w:szCs w:val="20"/>
              </w:rPr>
            </w:pPr>
          </w:p>
        </w:tc>
        <w:tc>
          <w:tcPr>
            <w:tcW w:w="1510" w:type="dxa"/>
            <w:tcBorders>
              <w:top w:val="nil"/>
              <w:left w:val="nil"/>
              <w:bottom w:val="nil"/>
              <w:right w:val="nil"/>
            </w:tcBorders>
            <w:shd w:val="clear" w:color="auto" w:fill="auto"/>
            <w:noWrap/>
            <w:vAlign w:val="center"/>
          </w:tcPr>
          <w:p w:rsidR="00072ECC" w:rsidRDefault="00072ECC">
            <w:pPr>
              <w:widowControl/>
              <w:jc w:val="left"/>
              <w:rPr>
                <w:rFonts w:ascii="Times New Roman" w:eastAsia="Times New Roman" w:hAnsi="Times New Roman" w:cs="Times New Roman"/>
                <w:kern w:val="0"/>
                <w:sz w:val="20"/>
                <w:szCs w:val="20"/>
              </w:rPr>
            </w:pPr>
          </w:p>
        </w:tc>
        <w:tc>
          <w:tcPr>
            <w:tcW w:w="1551" w:type="dxa"/>
            <w:tcBorders>
              <w:top w:val="nil"/>
              <w:left w:val="nil"/>
              <w:bottom w:val="nil"/>
              <w:right w:val="single" w:sz="4" w:space="0" w:color="auto"/>
            </w:tcBorders>
            <w:shd w:val="clear" w:color="auto" w:fill="auto"/>
            <w:noWrap/>
            <w:vAlign w:val="center"/>
          </w:tcPr>
          <w:p w:rsidR="00072ECC" w:rsidRDefault="0067731D">
            <w:pPr>
              <w:widowControl/>
              <w:jc w:val="left"/>
              <w:rPr>
                <w:rFonts w:ascii="Arial" w:eastAsia="宋体" w:hAnsi="Arial" w:cs="Arial"/>
                <w:kern w:val="0"/>
                <w:sz w:val="24"/>
              </w:rPr>
            </w:pPr>
            <w:r>
              <w:rPr>
                <w:rFonts w:ascii="Arial" w:eastAsia="宋体" w:hAnsi="Arial" w:cs="Arial"/>
                <w:kern w:val="0"/>
                <w:sz w:val="24"/>
              </w:rPr>
              <w:t xml:space="preserve">　</w:t>
            </w:r>
          </w:p>
        </w:tc>
      </w:tr>
      <w:tr w:rsidR="00072ECC">
        <w:trPr>
          <w:gridAfter w:val="1"/>
          <w:wAfter w:w="830" w:type="dxa"/>
          <w:trHeight w:val="553"/>
        </w:trPr>
        <w:tc>
          <w:tcPr>
            <w:tcW w:w="2013" w:type="dxa"/>
            <w:tcBorders>
              <w:top w:val="nil"/>
              <w:left w:val="single" w:sz="4" w:space="0" w:color="auto"/>
              <w:bottom w:val="nil"/>
              <w:right w:val="nil"/>
            </w:tcBorders>
            <w:shd w:val="clear" w:color="auto" w:fill="auto"/>
            <w:noWrap/>
            <w:vAlign w:val="center"/>
          </w:tcPr>
          <w:p w:rsidR="00072ECC" w:rsidRDefault="0067731D">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724" w:type="dxa"/>
            <w:tcBorders>
              <w:top w:val="nil"/>
              <w:left w:val="nil"/>
              <w:bottom w:val="nil"/>
              <w:right w:val="nil"/>
            </w:tcBorders>
            <w:shd w:val="clear" w:color="auto" w:fill="auto"/>
            <w:noWrap/>
            <w:vAlign w:val="center"/>
          </w:tcPr>
          <w:p w:rsidR="00072ECC" w:rsidRDefault="00072ECC">
            <w:pPr>
              <w:widowControl/>
              <w:jc w:val="left"/>
              <w:rPr>
                <w:rFonts w:ascii="宋体" w:eastAsia="宋体" w:hAnsi="宋体" w:cs="宋体"/>
                <w:kern w:val="0"/>
                <w:sz w:val="24"/>
              </w:rPr>
            </w:pPr>
          </w:p>
        </w:tc>
        <w:tc>
          <w:tcPr>
            <w:tcW w:w="1288" w:type="dxa"/>
            <w:tcBorders>
              <w:top w:val="nil"/>
              <w:left w:val="nil"/>
              <w:bottom w:val="nil"/>
              <w:right w:val="nil"/>
            </w:tcBorders>
            <w:shd w:val="clear" w:color="auto" w:fill="auto"/>
            <w:noWrap/>
            <w:vAlign w:val="center"/>
          </w:tcPr>
          <w:p w:rsidR="00072ECC" w:rsidRDefault="00072ECC">
            <w:pPr>
              <w:widowControl/>
              <w:jc w:val="left"/>
              <w:rPr>
                <w:rFonts w:ascii="Times New Roman" w:eastAsia="Times New Roman" w:hAnsi="Times New Roman" w:cs="Times New Roman"/>
                <w:kern w:val="0"/>
                <w:sz w:val="20"/>
                <w:szCs w:val="20"/>
              </w:rPr>
            </w:pPr>
          </w:p>
        </w:tc>
        <w:tc>
          <w:tcPr>
            <w:tcW w:w="826" w:type="dxa"/>
            <w:tcBorders>
              <w:top w:val="nil"/>
              <w:left w:val="nil"/>
              <w:bottom w:val="nil"/>
              <w:right w:val="nil"/>
            </w:tcBorders>
            <w:shd w:val="clear" w:color="auto" w:fill="auto"/>
            <w:noWrap/>
            <w:vAlign w:val="center"/>
          </w:tcPr>
          <w:p w:rsidR="00072ECC" w:rsidRDefault="00072ECC">
            <w:pPr>
              <w:widowControl/>
              <w:jc w:val="left"/>
              <w:rPr>
                <w:rFonts w:ascii="Times New Roman" w:eastAsia="Times New Roman" w:hAnsi="Times New Roman" w:cs="Times New Roman"/>
                <w:kern w:val="0"/>
                <w:sz w:val="20"/>
                <w:szCs w:val="20"/>
              </w:rPr>
            </w:pPr>
          </w:p>
        </w:tc>
        <w:tc>
          <w:tcPr>
            <w:tcW w:w="651" w:type="dxa"/>
            <w:tcBorders>
              <w:top w:val="nil"/>
              <w:left w:val="nil"/>
              <w:bottom w:val="nil"/>
              <w:right w:val="nil"/>
            </w:tcBorders>
            <w:shd w:val="clear" w:color="auto" w:fill="auto"/>
            <w:noWrap/>
            <w:vAlign w:val="center"/>
          </w:tcPr>
          <w:p w:rsidR="00072ECC" w:rsidRDefault="00072ECC">
            <w:pPr>
              <w:widowControl/>
              <w:jc w:val="left"/>
              <w:rPr>
                <w:rFonts w:ascii="Times New Roman" w:eastAsia="Times New Roman" w:hAnsi="Times New Roman" w:cs="Times New Roman"/>
                <w:kern w:val="0"/>
                <w:sz w:val="20"/>
                <w:szCs w:val="20"/>
              </w:rPr>
            </w:pPr>
          </w:p>
        </w:tc>
        <w:tc>
          <w:tcPr>
            <w:tcW w:w="1937" w:type="dxa"/>
            <w:tcBorders>
              <w:top w:val="nil"/>
              <w:left w:val="nil"/>
              <w:bottom w:val="nil"/>
              <w:right w:val="nil"/>
            </w:tcBorders>
            <w:shd w:val="clear" w:color="auto" w:fill="auto"/>
            <w:noWrap/>
            <w:vAlign w:val="center"/>
          </w:tcPr>
          <w:p w:rsidR="00072ECC" w:rsidRDefault="00072ECC">
            <w:pPr>
              <w:widowControl/>
              <w:jc w:val="left"/>
              <w:rPr>
                <w:rFonts w:ascii="Times New Roman" w:eastAsia="Times New Roman" w:hAnsi="Times New Roman" w:cs="Times New Roman"/>
                <w:kern w:val="0"/>
                <w:sz w:val="20"/>
                <w:szCs w:val="20"/>
              </w:rPr>
            </w:pPr>
          </w:p>
        </w:tc>
        <w:tc>
          <w:tcPr>
            <w:tcW w:w="1510" w:type="dxa"/>
            <w:tcBorders>
              <w:top w:val="nil"/>
              <w:left w:val="nil"/>
              <w:bottom w:val="nil"/>
              <w:right w:val="nil"/>
            </w:tcBorders>
            <w:shd w:val="clear" w:color="auto" w:fill="auto"/>
            <w:noWrap/>
            <w:vAlign w:val="center"/>
          </w:tcPr>
          <w:p w:rsidR="00072ECC" w:rsidRDefault="00072ECC">
            <w:pPr>
              <w:widowControl/>
              <w:jc w:val="left"/>
              <w:rPr>
                <w:rFonts w:ascii="Times New Roman" w:eastAsia="Times New Roman" w:hAnsi="Times New Roman" w:cs="Times New Roman"/>
                <w:kern w:val="0"/>
                <w:sz w:val="20"/>
                <w:szCs w:val="20"/>
              </w:rPr>
            </w:pPr>
          </w:p>
        </w:tc>
        <w:tc>
          <w:tcPr>
            <w:tcW w:w="1551" w:type="dxa"/>
            <w:tcBorders>
              <w:top w:val="nil"/>
              <w:left w:val="nil"/>
              <w:bottom w:val="nil"/>
              <w:right w:val="single" w:sz="4" w:space="0" w:color="auto"/>
            </w:tcBorders>
            <w:shd w:val="clear" w:color="auto" w:fill="auto"/>
            <w:noWrap/>
            <w:vAlign w:val="center"/>
          </w:tcPr>
          <w:p w:rsidR="00072ECC" w:rsidRDefault="0067731D">
            <w:pPr>
              <w:widowControl/>
              <w:jc w:val="left"/>
              <w:rPr>
                <w:rFonts w:ascii="Arial" w:eastAsia="宋体" w:hAnsi="Arial" w:cs="Arial"/>
                <w:kern w:val="0"/>
                <w:sz w:val="24"/>
              </w:rPr>
            </w:pPr>
            <w:r>
              <w:rPr>
                <w:rFonts w:ascii="Arial" w:eastAsia="宋体" w:hAnsi="Arial" w:cs="Arial"/>
                <w:kern w:val="0"/>
                <w:sz w:val="24"/>
              </w:rPr>
              <w:t xml:space="preserve">　</w:t>
            </w:r>
          </w:p>
        </w:tc>
      </w:tr>
      <w:tr w:rsidR="00072ECC">
        <w:trPr>
          <w:gridAfter w:val="1"/>
          <w:wAfter w:w="830" w:type="dxa"/>
          <w:trHeight w:val="553"/>
        </w:trPr>
        <w:tc>
          <w:tcPr>
            <w:tcW w:w="5502" w:type="dxa"/>
            <w:gridSpan w:val="5"/>
            <w:tcBorders>
              <w:top w:val="nil"/>
              <w:left w:val="single" w:sz="4" w:space="0" w:color="auto"/>
              <w:bottom w:val="nil"/>
              <w:right w:val="nil"/>
            </w:tcBorders>
            <w:shd w:val="clear" w:color="auto" w:fill="auto"/>
            <w:noWrap/>
            <w:vAlign w:val="center"/>
          </w:tcPr>
          <w:p w:rsidR="00072ECC" w:rsidRDefault="0067731D">
            <w:pPr>
              <w:widowControl/>
              <w:jc w:val="left"/>
              <w:rPr>
                <w:rFonts w:ascii="'宋体" w:eastAsia="'宋体" w:hAnsi="宋体" w:cs="宋体"/>
                <w:kern w:val="0"/>
                <w:sz w:val="24"/>
              </w:rPr>
            </w:pPr>
            <w:r>
              <w:rPr>
                <w:rFonts w:ascii="'宋体" w:eastAsia="'宋体" w:hAnsi="宋体" w:cs="宋体" w:hint="eastAsia"/>
                <w:kern w:val="0"/>
                <w:sz w:val="24"/>
              </w:rPr>
              <w:t xml:space="preserve"> 小</w:t>
            </w:r>
            <w:proofErr w:type="gramStart"/>
            <w:r>
              <w:rPr>
                <w:rFonts w:ascii="'宋体" w:eastAsia="'宋体" w:hAnsi="宋体" w:cs="宋体" w:hint="eastAsia"/>
                <w:kern w:val="0"/>
                <w:sz w:val="24"/>
              </w:rPr>
              <w:t>榄</w:t>
            </w:r>
            <w:proofErr w:type="gramEnd"/>
            <w:r>
              <w:rPr>
                <w:rFonts w:ascii="'宋体" w:eastAsia="'宋体" w:hAnsi="宋体" w:cs="宋体" w:hint="eastAsia"/>
                <w:kern w:val="0"/>
                <w:sz w:val="24"/>
              </w:rPr>
              <w:t>医院管理人员：</w:t>
            </w:r>
          </w:p>
        </w:tc>
        <w:tc>
          <w:tcPr>
            <w:tcW w:w="4998" w:type="dxa"/>
            <w:gridSpan w:val="3"/>
            <w:tcBorders>
              <w:top w:val="nil"/>
              <w:left w:val="nil"/>
              <w:bottom w:val="nil"/>
              <w:right w:val="single" w:sz="4" w:space="0" w:color="000000"/>
            </w:tcBorders>
            <w:shd w:val="clear" w:color="auto" w:fill="auto"/>
            <w:noWrap/>
            <w:vAlign w:val="center"/>
          </w:tcPr>
          <w:p w:rsidR="00072ECC" w:rsidRDefault="0067731D">
            <w:pPr>
              <w:widowControl/>
              <w:jc w:val="left"/>
              <w:rPr>
                <w:rFonts w:ascii="'宋体" w:eastAsia="'宋体" w:hAnsi="宋体" w:cs="宋体"/>
                <w:kern w:val="0"/>
                <w:sz w:val="24"/>
              </w:rPr>
            </w:pPr>
            <w:r>
              <w:rPr>
                <w:rFonts w:ascii="'宋体" w:eastAsia="'宋体" w:hAnsi="宋体" w:cs="宋体" w:hint="eastAsia"/>
                <w:kern w:val="0"/>
                <w:sz w:val="24"/>
              </w:rPr>
              <w:t>供应商项目经理：</w:t>
            </w:r>
          </w:p>
        </w:tc>
      </w:tr>
      <w:tr w:rsidR="00072ECC">
        <w:trPr>
          <w:gridAfter w:val="1"/>
          <w:wAfter w:w="830" w:type="dxa"/>
          <w:trHeight w:val="553"/>
        </w:trPr>
        <w:tc>
          <w:tcPr>
            <w:tcW w:w="2013" w:type="dxa"/>
            <w:tcBorders>
              <w:top w:val="nil"/>
              <w:left w:val="single" w:sz="4" w:space="0" w:color="auto"/>
              <w:bottom w:val="nil"/>
              <w:right w:val="nil"/>
            </w:tcBorders>
            <w:shd w:val="clear" w:color="auto" w:fill="auto"/>
            <w:noWrap/>
            <w:vAlign w:val="center"/>
          </w:tcPr>
          <w:p w:rsidR="00072ECC" w:rsidRDefault="0067731D">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724" w:type="dxa"/>
            <w:tcBorders>
              <w:top w:val="nil"/>
              <w:left w:val="nil"/>
              <w:bottom w:val="nil"/>
              <w:right w:val="nil"/>
            </w:tcBorders>
            <w:shd w:val="clear" w:color="auto" w:fill="auto"/>
            <w:noWrap/>
            <w:vAlign w:val="center"/>
          </w:tcPr>
          <w:p w:rsidR="00072ECC" w:rsidRDefault="00072ECC">
            <w:pPr>
              <w:widowControl/>
              <w:jc w:val="left"/>
              <w:rPr>
                <w:rFonts w:ascii="'宋体" w:eastAsia="'宋体" w:hAnsi="宋体" w:cs="宋体"/>
                <w:kern w:val="0"/>
                <w:sz w:val="24"/>
              </w:rPr>
            </w:pPr>
          </w:p>
        </w:tc>
        <w:tc>
          <w:tcPr>
            <w:tcW w:w="1288" w:type="dxa"/>
            <w:tcBorders>
              <w:top w:val="nil"/>
              <w:left w:val="nil"/>
              <w:bottom w:val="nil"/>
              <w:right w:val="nil"/>
            </w:tcBorders>
            <w:shd w:val="clear" w:color="auto" w:fill="auto"/>
            <w:noWrap/>
            <w:vAlign w:val="center"/>
          </w:tcPr>
          <w:p w:rsidR="00072ECC" w:rsidRDefault="00072ECC">
            <w:pPr>
              <w:widowControl/>
              <w:jc w:val="left"/>
              <w:rPr>
                <w:rFonts w:ascii="Times New Roman" w:eastAsia="Times New Roman" w:hAnsi="Times New Roman" w:cs="Times New Roman"/>
                <w:kern w:val="0"/>
                <w:sz w:val="20"/>
                <w:szCs w:val="20"/>
              </w:rPr>
            </w:pPr>
          </w:p>
        </w:tc>
        <w:tc>
          <w:tcPr>
            <w:tcW w:w="826" w:type="dxa"/>
            <w:tcBorders>
              <w:top w:val="nil"/>
              <w:left w:val="nil"/>
              <w:bottom w:val="nil"/>
              <w:right w:val="nil"/>
            </w:tcBorders>
            <w:shd w:val="clear" w:color="auto" w:fill="auto"/>
            <w:noWrap/>
            <w:vAlign w:val="center"/>
          </w:tcPr>
          <w:p w:rsidR="00072ECC" w:rsidRDefault="00072ECC">
            <w:pPr>
              <w:widowControl/>
              <w:jc w:val="left"/>
              <w:rPr>
                <w:rFonts w:ascii="Times New Roman" w:eastAsia="Times New Roman" w:hAnsi="Times New Roman" w:cs="Times New Roman"/>
                <w:kern w:val="0"/>
                <w:sz w:val="20"/>
                <w:szCs w:val="20"/>
              </w:rPr>
            </w:pPr>
          </w:p>
        </w:tc>
        <w:tc>
          <w:tcPr>
            <w:tcW w:w="651" w:type="dxa"/>
            <w:tcBorders>
              <w:top w:val="nil"/>
              <w:left w:val="nil"/>
              <w:bottom w:val="nil"/>
              <w:right w:val="nil"/>
            </w:tcBorders>
            <w:shd w:val="clear" w:color="auto" w:fill="auto"/>
            <w:noWrap/>
            <w:vAlign w:val="center"/>
          </w:tcPr>
          <w:p w:rsidR="00072ECC" w:rsidRDefault="00072ECC">
            <w:pPr>
              <w:widowControl/>
              <w:jc w:val="left"/>
              <w:rPr>
                <w:rFonts w:ascii="Times New Roman" w:eastAsia="Times New Roman" w:hAnsi="Times New Roman" w:cs="Times New Roman"/>
                <w:kern w:val="0"/>
                <w:sz w:val="20"/>
                <w:szCs w:val="20"/>
              </w:rPr>
            </w:pPr>
          </w:p>
        </w:tc>
        <w:tc>
          <w:tcPr>
            <w:tcW w:w="1937" w:type="dxa"/>
            <w:tcBorders>
              <w:top w:val="nil"/>
              <w:left w:val="nil"/>
              <w:bottom w:val="nil"/>
              <w:right w:val="nil"/>
            </w:tcBorders>
            <w:shd w:val="clear" w:color="auto" w:fill="auto"/>
            <w:noWrap/>
            <w:vAlign w:val="center"/>
          </w:tcPr>
          <w:p w:rsidR="00072ECC" w:rsidRDefault="00072ECC">
            <w:pPr>
              <w:widowControl/>
              <w:jc w:val="left"/>
              <w:rPr>
                <w:rFonts w:ascii="Times New Roman" w:eastAsia="Times New Roman" w:hAnsi="Times New Roman" w:cs="Times New Roman"/>
                <w:kern w:val="0"/>
                <w:sz w:val="20"/>
                <w:szCs w:val="20"/>
              </w:rPr>
            </w:pPr>
          </w:p>
        </w:tc>
        <w:tc>
          <w:tcPr>
            <w:tcW w:w="1510" w:type="dxa"/>
            <w:tcBorders>
              <w:top w:val="nil"/>
              <w:left w:val="nil"/>
              <w:bottom w:val="nil"/>
              <w:right w:val="nil"/>
            </w:tcBorders>
            <w:shd w:val="clear" w:color="auto" w:fill="auto"/>
            <w:noWrap/>
            <w:vAlign w:val="center"/>
          </w:tcPr>
          <w:p w:rsidR="00072ECC" w:rsidRDefault="00072ECC">
            <w:pPr>
              <w:widowControl/>
              <w:jc w:val="left"/>
              <w:rPr>
                <w:rFonts w:ascii="Times New Roman" w:eastAsia="Times New Roman" w:hAnsi="Times New Roman" w:cs="Times New Roman"/>
                <w:kern w:val="0"/>
                <w:sz w:val="20"/>
                <w:szCs w:val="20"/>
              </w:rPr>
            </w:pPr>
          </w:p>
        </w:tc>
        <w:tc>
          <w:tcPr>
            <w:tcW w:w="1551" w:type="dxa"/>
            <w:tcBorders>
              <w:top w:val="nil"/>
              <w:left w:val="nil"/>
              <w:bottom w:val="nil"/>
              <w:right w:val="single" w:sz="4" w:space="0" w:color="auto"/>
            </w:tcBorders>
            <w:shd w:val="clear" w:color="auto" w:fill="auto"/>
            <w:noWrap/>
            <w:vAlign w:val="center"/>
          </w:tcPr>
          <w:p w:rsidR="00072ECC" w:rsidRDefault="0067731D">
            <w:pPr>
              <w:widowControl/>
              <w:jc w:val="left"/>
              <w:rPr>
                <w:rFonts w:ascii="'宋体" w:eastAsia="'宋体" w:hAnsi="宋体" w:cs="宋体"/>
                <w:kern w:val="0"/>
                <w:sz w:val="24"/>
              </w:rPr>
            </w:pPr>
            <w:r>
              <w:rPr>
                <w:rFonts w:ascii="'宋体" w:eastAsia="'宋体" w:hAnsi="宋体" w:cs="宋体" w:hint="eastAsia"/>
                <w:kern w:val="0"/>
                <w:sz w:val="24"/>
              </w:rPr>
              <w:t xml:space="preserve">　</w:t>
            </w:r>
          </w:p>
        </w:tc>
      </w:tr>
      <w:tr w:rsidR="00072ECC">
        <w:trPr>
          <w:gridAfter w:val="1"/>
          <w:wAfter w:w="830" w:type="dxa"/>
          <w:trHeight w:val="553"/>
        </w:trPr>
        <w:tc>
          <w:tcPr>
            <w:tcW w:w="5502" w:type="dxa"/>
            <w:gridSpan w:val="5"/>
            <w:tcBorders>
              <w:top w:val="nil"/>
              <w:left w:val="single" w:sz="4" w:space="0" w:color="auto"/>
              <w:bottom w:val="nil"/>
              <w:right w:val="nil"/>
            </w:tcBorders>
            <w:shd w:val="clear" w:color="auto" w:fill="auto"/>
            <w:noWrap/>
            <w:vAlign w:val="center"/>
          </w:tcPr>
          <w:p w:rsidR="00072ECC" w:rsidRDefault="0067731D">
            <w:pPr>
              <w:widowControl/>
              <w:jc w:val="left"/>
              <w:rPr>
                <w:rFonts w:ascii="'宋体" w:eastAsia="'宋体" w:hAnsi="宋体" w:cs="宋体"/>
                <w:kern w:val="0"/>
                <w:sz w:val="24"/>
              </w:rPr>
            </w:pPr>
            <w:r>
              <w:rPr>
                <w:rFonts w:ascii="Times New Roman" w:eastAsia="'宋体" w:hAnsi="Times New Roman" w:cs="Times New Roman"/>
                <w:kern w:val="0"/>
                <w:sz w:val="24"/>
              </w:rPr>
              <w:t xml:space="preserve">  </w:t>
            </w:r>
            <w:r>
              <w:rPr>
                <w:rFonts w:ascii="'宋体" w:eastAsia="'宋体" w:hAnsi="宋体" w:cs="宋体" w:hint="eastAsia"/>
                <w:kern w:val="0"/>
                <w:sz w:val="24"/>
              </w:rPr>
              <w:t>日</w:t>
            </w:r>
            <w:r>
              <w:rPr>
                <w:rFonts w:ascii="Times New Roman" w:eastAsia="'宋体" w:hAnsi="Times New Roman" w:cs="Times New Roman"/>
                <w:kern w:val="0"/>
                <w:sz w:val="24"/>
              </w:rPr>
              <w:t xml:space="preserve">    </w:t>
            </w:r>
            <w:r>
              <w:rPr>
                <w:rFonts w:ascii="'宋体" w:eastAsia="'宋体" w:hAnsi="宋体" w:cs="宋体" w:hint="eastAsia"/>
                <w:kern w:val="0"/>
                <w:sz w:val="24"/>
              </w:rPr>
              <w:t>期：</w:t>
            </w:r>
            <w:r>
              <w:rPr>
                <w:rFonts w:ascii="Times New Roman" w:eastAsia="'宋体" w:hAnsi="Times New Roman" w:cs="Times New Roman"/>
                <w:kern w:val="0"/>
                <w:sz w:val="24"/>
              </w:rPr>
              <w:t xml:space="preserve">             </w:t>
            </w:r>
          </w:p>
        </w:tc>
        <w:tc>
          <w:tcPr>
            <w:tcW w:w="4998" w:type="dxa"/>
            <w:gridSpan w:val="3"/>
            <w:tcBorders>
              <w:top w:val="nil"/>
              <w:left w:val="nil"/>
              <w:bottom w:val="nil"/>
              <w:right w:val="single" w:sz="4" w:space="0" w:color="000000"/>
            </w:tcBorders>
            <w:shd w:val="clear" w:color="auto" w:fill="auto"/>
            <w:noWrap/>
            <w:vAlign w:val="center"/>
          </w:tcPr>
          <w:p w:rsidR="00072ECC" w:rsidRDefault="0067731D">
            <w:pPr>
              <w:widowControl/>
              <w:jc w:val="left"/>
              <w:rPr>
                <w:rFonts w:ascii="'宋体" w:eastAsia="'宋体" w:hAnsi="宋体" w:cs="宋体"/>
                <w:kern w:val="0"/>
                <w:sz w:val="24"/>
              </w:rPr>
            </w:pPr>
            <w:r>
              <w:rPr>
                <w:rFonts w:ascii="'宋体" w:eastAsia="'宋体" w:hAnsi="宋体" w:cs="宋体" w:hint="eastAsia"/>
                <w:kern w:val="0"/>
                <w:sz w:val="24"/>
              </w:rPr>
              <w:t>日</w:t>
            </w:r>
            <w:r>
              <w:rPr>
                <w:rFonts w:ascii="Times New Roman" w:eastAsia="'宋体" w:hAnsi="Times New Roman" w:cs="Times New Roman"/>
                <w:kern w:val="0"/>
                <w:sz w:val="24"/>
              </w:rPr>
              <w:t xml:space="preserve">    </w:t>
            </w:r>
            <w:r>
              <w:rPr>
                <w:rFonts w:ascii="'宋体" w:eastAsia="'宋体" w:hAnsi="宋体" w:cs="宋体" w:hint="eastAsia"/>
                <w:kern w:val="0"/>
                <w:sz w:val="24"/>
              </w:rPr>
              <w:t>期：</w:t>
            </w:r>
            <w:r>
              <w:rPr>
                <w:rFonts w:ascii="Times New Roman" w:eastAsia="'宋体" w:hAnsi="Times New Roman" w:cs="Times New Roman"/>
                <w:kern w:val="0"/>
                <w:sz w:val="24"/>
              </w:rPr>
              <w:t xml:space="preserve">             </w:t>
            </w:r>
          </w:p>
        </w:tc>
      </w:tr>
      <w:tr w:rsidR="00072ECC">
        <w:trPr>
          <w:gridAfter w:val="1"/>
          <w:wAfter w:w="830" w:type="dxa"/>
          <w:trHeight w:val="553"/>
        </w:trPr>
        <w:tc>
          <w:tcPr>
            <w:tcW w:w="2013" w:type="dxa"/>
            <w:tcBorders>
              <w:top w:val="nil"/>
              <w:left w:val="single" w:sz="4" w:space="0" w:color="auto"/>
              <w:bottom w:val="single" w:sz="4" w:space="0" w:color="auto"/>
              <w:right w:val="nil"/>
            </w:tcBorders>
            <w:shd w:val="clear" w:color="auto" w:fill="auto"/>
            <w:noWrap/>
            <w:vAlign w:val="center"/>
          </w:tcPr>
          <w:p w:rsidR="00072ECC" w:rsidRDefault="00072ECC">
            <w:pPr>
              <w:widowControl/>
              <w:jc w:val="left"/>
              <w:rPr>
                <w:rFonts w:ascii="Times New Roman" w:eastAsia="宋体" w:hAnsi="Times New Roman" w:cs="Times New Roman"/>
                <w:kern w:val="0"/>
                <w:sz w:val="24"/>
              </w:rPr>
            </w:pPr>
          </w:p>
        </w:tc>
        <w:tc>
          <w:tcPr>
            <w:tcW w:w="724" w:type="dxa"/>
            <w:tcBorders>
              <w:top w:val="nil"/>
              <w:left w:val="nil"/>
              <w:bottom w:val="single" w:sz="4" w:space="0" w:color="auto"/>
              <w:right w:val="nil"/>
            </w:tcBorders>
            <w:shd w:val="clear" w:color="auto" w:fill="auto"/>
            <w:noWrap/>
            <w:vAlign w:val="center"/>
          </w:tcPr>
          <w:p w:rsidR="00072ECC" w:rsidRDefault="00072ECC">
            <w:pPr>
              <w:widowControl/>
              <w:jc w:val="left"/>
              <w:rPr>
                <w:rFonts w:ascii="宋体" w:eastAsia="宋体" w:hAnsi="宋体" w:cs="宋体"/>
                <w:kern w:val="0"/>
                <w:sz w:val="24"/>
              </w:rPr>
            </w:pPr>
          </w:p>
        </w:tc>
        <w:tc>
          <w:tcPr>
            <w:tcW w:w="1288" w:type="dxa"/>
            <w:tcBorders>
              <w:top w:val="nil"/>
              <w:left w:val="nil"/>
              <w:bottom w:val="single" w:sz="4" w:space="0" w:color="auto"/>
              <w:right w:val="nil"/>
            </w:tcBorders>
            <w:shd w:val="clear" w:color="auto" w:fill="auto"/>
            <w:noWrap/>
            <w:vAlign w:val="center"/>
          </w:tcPr>
          <w:p w:rsidR="00072ECC" w:rsidRDefault="00072ECC">
            <w:pPr>
              <w:widowControl/>
              <w:jc w:val="left"/>
              <w:rPr>
                <w:rFonts w:ascii="宋体" w:eastAsia="宋体" w:hAnsi="宋体" w:cs="宋体"/>
                <w:kern w:val="0"/>
                <w:sz w:val="24"/>
              </w:rPr>
            </w:pPr>
          </w:p>
        </w:tc>
        <w:tc>
          <w:tcPr>
            <w:tcW w:w="826" w:type="dxa"/>
            <w:tcBorders>
              <w:top w:val="nil"/>
              <w:left w:val="nil"/>
              <w:bottom w:val="single" w:sz="4" w:space="0" w:color="auto"/>
              <w:right w:val="nil"/>
            </w:tcBorders>
            <w:shd w:val="clear" w:color="auto" w:fill="auto"/>
            <w:noWrap/>
            <w:vAlign w:val="center"/>
          </w:tcPr>
          <w:p w:rsidR="00072ECC" w:rsidRDefault="00072ECC">
            <w:pPr>
              <w:widowControl/>
              <w:jc w:val="left"/>
              <w:rPr>
                <w:rFonts w:ascii="宋体" w:eastAsia="宋体" w:hAnsi="宋体" w:cs="宋体"/>
                <w:kern w:val="0"/>
                <w:sz w:val="24"/>
              </w:rPr>
            </w:pPr>
          </w:p>
        </w:tc>
        <w:tc>
          <w:tcPr>
            <w:tcW w:w="651" w:type="dxa"/>
            <w:tcBorders>
              <w:top w:val="nil"/>
              <w:left w:val="nil"/>
              <w:bottom w:val="single" w:sz="4" w:space="0" w:color="auto"/>
              <w:right w:val="nil"/>
            </w:tcBorders>
            <w:shd w:val="clear" w:color="auto" w:fill="auto"/>
            <w:noWrap/>
            <w:vAlign w:val="center"/>
          </w:tcPr>
          <w:p w:rsidR="00072ECC" w:rsidRDefault="00072ECC">
            <w:pPr>
              <w:widowControl/>
              <w:jc w:val="left"/>
              <w:rPr>
                <w:rFonts w:ascii="Arial" w:eastAsia="宋体" w:hAnsi="Arial" w:cs="Arial"/>
                <w:kern w:val="0"/>
                <w:sz w:val="24"/>
              </w:rPr>
            </w:pPr>
          </w:p>
        </w:tc>
        <w:tc>
          <w:tcPr>
            <w:tcW w:w="1937" w:type="dxa"/>
            <w:tcBorders>
              <w:top w:val="nil"/>
              <w:left w:val="nil"/>
              <w:bottom w:val="single" w:sz="4" w:space="0" w:color="auto"/>
              <w:right w:val="nil"/>
            </w:tcBorders>
            <w:shd w:val="clear" w:color="auto" w:fill="auto"/>
            <w:noWrap/>
            <w:vAlign w:val="center"/>
          </w:tcPr>
          <w:p w:rsidR="00072ECC" w:rsidRDefault="00072ECC">
            <w:pPr>
              <w:widowControl/>
              <w:jc w:val="left"/>
              <w:rPr>
                <w:rFonts w:ascii="宋体" w:eastAsia="宋体" w:hAnsi="宋体" w:cs="宋体"/>
                <w:kern w:val="0"/>
                <w:sz w:val="24"/>
              </w:rPr>
            </w:pPr>
          </w:p>
        </w:tc>
        <w:tc>
          <w:tcPr>
            <w:tcW w:w="1510" w:type="dxa"/>
            <w:tcBorders>
              <w:top w:val="nil"/>
              <w:left w:val="nil"/>
              <w:bottom w:val="single" w:sz="4" w:space="0" w:color="auto"/>
              <w:right w:val="nil"/>
            </w:tcBorders>
            <w:shd w:val="clear" w:color="auto" w:fill="auto"/>
            <w:noWrap/>
            <w:vAlign w:val="center"/>
          </w:tcPr>
          <w:p w:rsidR="00072ECC" w:rsidRDefault="00072ECC">
            <w:pPr>
              <w:widowControl/>
              <w:jc w:val="left"/>
              <w:rPr>
                <w:rFonts w:ascii="Arial" w:eastAsia="宋体" w:hAnsi="Arial" w:cs="Arial"/>
                <w:kern w:val="0"/>
                <w:sz w:val="24"/>
              </w:rPr>
            </w:pPr>
          </w:p>
        </w:tc>
        <w:tc>
          <w:tcPr>
            <w:tcW w:w="1551" w:type="dxa"/>
            <w:tcBorders>
              <w:top w:val="nil"/>
              <w:left w:val="nil"/>
              <w:bottom w:val="single" w:sz="4" w:space="0" w:color="auto"/>
              <w:right w:val="single" w:sz="4" w:space="0" w:color="auto"/>
            </w:tcBorders>
            <w:shd w:val="clear" w:color="auto" w:fill="auto"/>
            <w:noWrap/>
            <w:vAlign w:val="center"/>
          </w:tcPr>
          <w:p w:rsidR="00072ECC" w:rsidRDefault="00072ECC">
            <w:pPr>
              <w:widowControl/>
              <w:jc w:val="left"/>
              <w:rPr>
                <w:rFonts w:ascii="Arial" w:eastAsia="宋体" w:hAnsi="Arial" w:cs="Arial"/>
                <w:kern w:val="0"/>
                <w:sz w:val="24"/>
              </w:rPr>
            </w:pPr>
          </w:p>
        </w:tc>
      </w:tr>
      <w:tr w:rsidR="00072ECC">
        <w:trPr>
          <w:gridAfter w:val="1"/>
          <w:wAfter w:w="830" w:type="dxa"/>
          <w:trHeight w:val="346"/>
        </w:trPr>
        <w:tc>
          <w:tcPr>
            <w:tcW w:w="10500" w:type="dxa"/>
            <w:gridSpan w:val="8"/>
            <w:vMerge w:val="restart"/>
            <w:tcBorders>
              <w:top w:val="nil"/>
              <w:left w:val="single" w:sz="4" w:space="0" w:color="auto"/>
              <w:bottom w:val="single" w:sz="4" w:space="0" w:color="000000"/>
              <w:right w:val="single" w:sz="4" w:space="0" w:color="000000"/>
            </w:tcBorders>
            <w:shd w:val="clear" w:color="auto" w:fill="auto"/>
            <w:vAlign w:val="center"/>
          </w:tcPr>
          <w:p w:rsidR="00072ECC" w:rsidRPr="002E0DF4" w:rsidRDefault="0067731D">
            <w:pPr>
              <w:widowControl/>
              <w:jc w:val="left"/>
              <w:rPr>
                <w:rFonts w:ascii="'宋体" w:eastAsia="'宋体" w:hAnsi="宋体" w:cs="宋体"/>
                <w:kern w:val="0"/>
                <w:sz w:val="20"/>
                <w:szCs w:val="20"/>
              </w:rPr>
            </w:pPr>
            <w:r w:rsidRPr="002E0DF4">
              <w:rPr>
                <w:rFonts w:ascii="'宋体" w:eastAsia="'宋体" w:hAnsi="宋体" w:cs="宋体" w:hint="eastAsia"/>
                <w:kern w:val="0"/>
                <w:sz w:val="20"/>
                <w:szCs w:val="20"/>
              </w:rPr>
              <w:t>说明：考核分数≥80分，视为合格，不予以扣减；考核总分低于80分，每低一分扣减当期服务费用500元（如考核分数为75，</w:t>
            </w:r>
            <w:proofErr w:type="gramStart"/>
            <w:r w:rsidRPr="002E0DF4">
              <w:rPr>
                <w:rFonts w:ascii="'宋体" w:eastAsia="'宋体" w:hAnsi="宋体" w:cs="宋体" w:hint="eastAsia"/>
                <w:kern w:val="0"/>
                <w:sz w:val="20"/>
                <w:szCs w:val="20"/>
              </w:rPr>
              <w:t>则扣2500元</w:t>
            </w:r>
            <w:proofErr w:type="gramEnd"/>
            <w:r w:rsidRPr="002E0DF4">
              <w:rPr>
                <w:rFonts w:ascii="'宋体" w:eastAsia="'宋体" w:hAnsi="宋体" w:cs="宋体" w:hint="eastAsia"/>
                <w:kern w:val="0"/>
                <w:sz w:val="20"/>
                <w:szCs w:val="20"/>
              </w:rPr>
              <w:t>）；考核分数＜70分的，采购人有权终止合同。</w:t>
            </w:r>
          </w:p>
        </w:tc>
      </w:tr>
      <w:tr w:rsidR="00072ECC">
        <w:trPr>
          <w:trHeight w:val="286"/>
        </w:trPr>
        <w:tc>
          <w:tcPr>
            <w:tcW w:w="10500" w:type="dxa"/>
            <w:gridSpan w:val="8"/>
            <w:vMerge/>
            <w:tcBorders>
              <w:top w:val="nil"/>
              <w:left w:val="single" w:sz="4" w:space="0" w:color="auto"/>
              <w:bottom w:val="single" w:sz="4" w:space="0" w:color="000000"/>
              <w:right w:val="single" w:sz="4" w:space="0" w:color="000000"/>
            </w:tcBorders>
            <w:vAlign w:val="center"/>
          </w:tcPr>
          <w:p w:rsidR="00072ECC" w:rsidRDefault="00072ECC">
            <w:pPr>
              <w:widowControl/>
              <w:jc w:val="left"/>
              <w:rPr>
                <w:rFonts w:ascii="'宋体" w:eastAsia="'宋体" w:hAnsi="宋体" w:cs="宋体"/>
                <w:kern w:val="0"/>
                <w:sz w:val="20"/>
                <w:szCs w:val="20"/>
              </w:rPr>
            </w:pPr>
          </w:p>
        </w:tc>
        <w:tc>
          <w:tcPr>
            <w:tcW w:w="830" w:type="dxa"/>
            <w:tcBorders>
              <w:top w:val="nil"/>
              <w:left w:val="nil"/>
              <w:bottom w:val="nil"/>
              <w:right w:val="nil"/>
            </w:tcBorders>
            <w:shd w:val="clear" w:color="auto" w:fill="auto"/>
            <w:noWrap/>
            <w:vAlign w:val="bottom"/>
          </w:tcPr>
          <w:p w:rsidR="00072ECC" w:rsidRDefault="00072ECC">
            <w:pPr>
              <w:widowControl/>
              <w:jc w:val="left"/>
              <w:rPr>
                <w:rFonts w:ascii="'宋体" w:eastAsia="'宋体" w:hAnsi="宋体" w:cs="宋体"/>
                <w:kern w:val="0"/>
                <w:sz w:val="20"/>
                <w:szCs w:val="20"/>
              </w:rPr>
            </w:pPr>
          </w:p>
        </w:tc>
      </w:tr>
    </w:tbl>
    <w:p w:rsidR="00072ECC" w:rsidRPr="002C3625" w:rsidRDefault="00072ECC" w:rsidP="002C3625">
      <w:pPr>
        <w:spacing w:line="360" w:lineRule="auto"/>
        <w:rPr>
          <w:b/>
          <w:bCs/>
          <w:sz w:val="24"/>
        </w:rPr>
      </w:pPr>
    </w:p>
    <w:sectPr w:rsidR="00072ECC" w:rsidRPr="002C3625" w:rsidSect="00072ECC">
      <w:footerReference w:type="default" r:id="rId7"/>
      <w:pgSz w:w="11906" w:h="16838"/>
      <w:pgMar w:top="680" w:right="680" w:bottom="680" w:left="680" w:header="851" w:footer="62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80A" w:rsidRDefault="0096380A" w:rsidP="00072ECC">
      <w:r>
        <w:separator/>
      </w:r>
    </w:p>
  </w:endnote>
  <w:endnote w:type="continuationSeparator" w:id="0">
    <w:p w:rsidR="0096380A" w:rsidRDefault="0096380A" w:rsidP="00072E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PMingLiU">
    <w:altName w:val="新細明體"/>
    <w:panose1 w:val="02020300000000000000"/>
    <w:charset w:val="88"/>
    <w:family w:val="roman"/>
    <w:pitch w:val="variable"/>
    <w:sig w:usb0="00000003" w:usb1="080E0000" w:usb2="00000016" w:usb3="00000000" w:csb0="00100001" w:csb1="00000000"/>
  </w:font>
  <w:font w:name="'宋体">
    <w:altName w:val="宋体"/>
    <w:charset w:val="86"/>
    <w:family w:val="auto"/>
    <w:pitch w:val="default"/>
    <w:sig w:usb0="00000000" w:usb1="0000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ECC" w:rsidRDefault="0067731D">
    <w:pPr>
      <w:pStyle w:val="a9"/>
    </w:pPr>
    <w:r>
      <w:rPr>
        <w:rFonts w:hint="eastAsia"/>
        <w:sz w:val="24"/>
      </w:rPr>
      <w:t>参数制定人：</w:t>
    </w:r>
    <w:r>
      <w:rPr>
        <w:rFonts w:hint="eastAsia"/>
        <w:sz w:val="24"/>
        <w:u w:val="single"/>
      </w:rPr>
      <w:tab/>
      <w:t xml:space="preserve">                   </w:t>
    </w:r>
  </w:p>
  <w:p w:rsidR="00072ECC" w:rsidRDefault="0067731D">
    <w:pPr>
      <w:pStyle w:val="a9"/>
      <w:rPr>
        <w:u w:val="single"/>
      </w:rPr>
    </w:pPr>
    <w:r>
      <w:rPr>
        <w:rFonts w:hint="eastAsia"/>
        <w:sz w:val="24"/>
      </w:rPr>
      <w:t>科室审核人：</w:t>
    </w:r>
    <w:r>
      <w:rPr>
        <w:rFonts w:hint="eastAsia"/>
        <w:u w:val="single"/>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80A" w:rsidRDefault="0096380A" w:rsidP="00072ECC">
      <w:r>
        <w:separator/>
      </w:r>
    </w:p>
  </w:footnote>
  <w:footnote w:type="continuationSeparator" w:id="0">
    <w:p w:rsidR="0096380A" w:rsidRDefault="0096380A" w:rsidP="00072E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A944725"/>
    <w:multiLevelType w:val="singleLevel"/>
    <w:tmpl w:val="FA944725"/>
    <w:lvl w:ilvl="0">
      <w:start w:val="4"/>
      <w:numFmt w:val="decimal"/>
      <w:suff w:val="nothing"/>
      <w:lvlText w:val="%1、"/>
      <w:lvlJc w:val="left"/>
      <w:pPr>
        <w:ind w:left="48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U2Nzk3NzUwMGUwNGNhMDMwYmI3NjJjZDM0MWY5MzYifQ=="/>
  </w:docVars>
  <w:rsids>
    <w:rsidRoot w:val="00FD735D"/>
    <w:rsid w:val="00001A36"/>
    <w:rsid w:val="00005673"/>
    <w:rsid w:val="0004519D"/>
    <w:rsid w:val="00055CCF"/>
    <w:rsid w:val="00072ECC"/>
    <w:rsid w:val="00094EF5"/>
    <w:rsid w:val="000E19DF"/>
    <w:rsid w:val="000E613B"/>
    <w:rsid w:val="00123DE9"/>
    <w:rsid w:val="001261EA"/>
    <w:rsid w:val="001365FC"/>
    <w:rsid w:val="0018118A"/>
    <w:rsid w:val="00192244"/>
    <w:rsid w:val="00196BE0"/>
    <w:rsid w:val="001A048B"/>
    <w:rsid w:val="001B5078"/>
    <w:rsid w:val="001D5A64"/>
    <w:rsid w:val="001E64B1"/>
    <w:rsid w:val="001F248B"/>
    <w:rsid w:val="001F27D1"/>
    <w:rsid w:val="002237AE"/>
    <w:rsid w:val="00264056"/>
    <w:rsid w:val="00265701"/>
    <w:rsid w:val="00266E8D"/>
    <w:rsid w:val="00267B3E"/>
    <w:rsid w:val="002C3625"/>
    <w:rsid w:val="002E0DF4"/>
    <w:rsid w:val="00311FC9"/>
    <w:rsid w:val="0032321B"/>
    <w:rsid w:val="003A2781"/>
    <w:rsid w:val="003B7AE0"/>
    <w:rsid w:val="003C0DD5"/>
    <w:rsid w:val="003D1E2F"/>
    <w:rsid w:val="003D4648"/>
    <w:rsid w:val="0041761F"/>
    <w:rsid w:val="00437741"/>
    <w:rsid w:val="004B03B9"/>
    <w:rsid w:val="004B0512"/>
    <w:rsid w:val="004D006B"/>
    <w:rsid w:val="004D6523"/>
    <w:rsid w:val="0052397D"/>
    <w:rsid w:val="00535D06"/>
    <w:rsid w:val="0054703E"/>
    <w:rsid w:val="005507B7"/>
    <w:rsid w:val="0055615A"/>
    <w:rsid w:val="005728A3"/>
    <w:rsid w:val="0057571F"/>
    <w:rsid w:val="00595B93"/>
    <w:rsid w:val="005E6A49"/>
    <w:rsid w:val="005E70CA"/>
    <w:rsid w:val="006154FF"/>
    <w:rsid w:val="0061550A"/>
    <w:rsid w:val="00620C3B"/>
    <w:rsid w:val="00655D14"/>
    <w:rsid w:val="00657F45"/>
    <w:rsid w:val="00673D61"/>
    <w:rsid w:val="006740E7"/>
    <w:rsid w:val="006772EB"/>
    <w:rsid w:val="0067731D"/>
    <w:rsid w:val="006E4EAA"/>
    <w:rsid w:val="00703D2E"/>
    <w:rsid w:val="0073402E"/>
    <w:rsid w:val="00736AF0"/>
    <w:rsid w:val="00786B4B"/>
    <w:rsid w:val="00792743"/>
    <w:rsid w:val="007C116E"/>
    <w:rsid w:val="007C3475"/>
    <w:rsid w:val="007D3262"/>
    <w:rsid w:val="007D5E0A"/>
    <w:rsid w:val="007D6561"/>
    <w:rsid w:val="007E7157"/>
    <w:rsid w:val="00812808"/>
    <w:rsid w:val="00820CD9"/>
    <w:rsid w:val="00822127"/>
    <w:rsid w:val="008545E3"/>
    <w:rsid w:val="008666C5"/>
    <w:rsid w:val="00867317"/>
    <w:rsid w:val="00890C83"/>
    <w:rsid w:val="00892206"/>
    <w:rsid w:val="00892B44"/>
    <w:rsid w:val="00895017"/>
    <w:rsid w:val="008953A6"/>
    <w:rsid w:val="008B7757"/>
    <w:rsid w:val="008E4DFC"/>
    <w:rsid w:val="0092434A"/>
    <w:rsid w:val="00936D8A"/>
    <w:rsid w:val="009534EE"/>
    <w:rsid w:val="00960C3F"/>
    <w:rsid w:val="009632F9"/>
    <w:rsid w:val="0096380A"/>
    <w:rsid w:val="00973E30"/>
    <w:rsid w:val="00981A88"/>
    <w:rsid w:val="00983C61"/>
    <w:rsid w:val="009B6B4B"/>
    <w:rsid w:val="009E1B22"/>
    <w:rsid w:val="009F394F"/>
    <w:rsid w:val="00A04768"/>
    <w:rsid w:val="00A141CE"/>
    <w:rsid w:val="00A53BD5"/>
    <w:rsid w:val="00A5418B"/>
    <w:rsid w:val="00A76D2B"/>
    <w:rsid w:val="00A860D6"/>
    <w:rsid w:val="00AA31B1"/>
    <w:rsid w:val="00AA7C1B"/>
    <w:rsid w:val="00AB4785"/>
    <w:rsid w:val="00AC2836"/>
    <w:rsid w:val="00AC547E"/>
    <w:rsid w:val="00AD6F3A"/>
    <w:rsid w:val="00AE0EDD"/>
    <w:rsid w:val="00AF5081"/>
    <w:rsid w:val="00AF7328"/>
    <w:rsid w:val="00B01AF8"/>
    <w:rsid w:val="00B52B00"/>
    <w:rsid w:val="00B54A0C"/>
    <w:rsid w:val="00B82E41"/>
    <w:rsid w:val="00BB27F5"/>
    <w:rsid w:val="00BC2545"/>
    <w:rsid w:val="00BD6150"/>
    <w:rsid w:val="00BD6605"/>
    <w:rsid w:val="00BE5E3F"/>
    <w:rsid w:val="00C06073"/>
    <w:rsid w:val="00C07EEF"/>
    <w:rsid w:val="00C14E20"/>
    <w:rsid w:val="00C43066"/>
    <w:rsid w:val="00C455BE"/>
    <w:rsid w:val="00C4794F"/>
    <w:rsid w:val="00C54B41"/>
    <w:rsid w:val="00C636A3"/>
    <w:rsid w:val="00C815F2"/>
    <w:rsid w:val="00C829AC"/>
    <w:rsid w:val="00C861B0"/>
    <w:rsid w:val="00C9009D"/>
    <w:rsid w:val="00C95886"/>
    <w:rsid w:val="00CF65BC"/>
    <w:rsid w:val="00D031AC"/>
    <w:rsid w:val="00D33F78"/>
    <w:rsid w:val="00D36D83"/>
    <w:rsid w:val="00D54682"/>
    <w:rsid w:val="00D65DA3"/>
    <w:rsid w:val="00D82850"/>
    <w:rsid w:val="00DB1F46"/>
    <w:rsid w:val="00DB5B55"/>
    <w:rsid w:val="00E3074E"/>
    <w:rsid w:val="00E603F8"/>
    <w:rsid w:val="00E9661E"/>
    <w:rsid w:val="00EA26D8"/>
    <w:rsid w:val="00EA2939"/>
    <w:rsid w:val="00EA40E8"/>
    <w:rsid w:val="00EB2549"/>
    <w:rsid w:val="00EC55DD"/>
    <w:rsid w:val="00F22CEB"/>
    <w:rsid w:val="00F504CB"/>
    <w:rsid w:val="00F82370"/>
    <w:rsid w:val="00F83E21"/>
    <w:rsid w:val="00F97414"/>
    <w:rsid w:val="00FA11DA"/>
    <w:rsid w:val="00FB589F"/>
    <w:rsid w:val="00FD3A9F"/>
    <w:rsid w:val="00FD735D"/>
    <w:rsid w:val="011744F4"/>
    <w:rsid w:val="018C295F"/>
    <w:rsid w:val="01906008"/>
    <w:rsid w:val="01C03E37"/>
    <w:rsid w:val="01DA1A56"/>
    <w:rsid w:val="029C0414"/>
    <w:rsid w:val="02C44EB7"/>
    <w:rsid w:val="02FC6DAF"/>
    <w:rsid w:val="03816B81"/>
    <w:rsid w:val="03FF4E52"/>
    <w:rsid w:val="044C1EDF"/>
    <w:rsid w:val="044E430F"/>
    <w:rsid w:val="04836163"/>
    <w:rsid w:val="04F966A0"/>
    <w:rsid w:val="053C1380"/>
    <w:rsid w:val="05C87216"/>
    <w:rsid w:val="061B591F"/>
    <w:rsid w:val="063B5288"/>
    <w:rsid w:val="068A58A5"/>
    <w:rsid w:val="070030F1"/>
    <w:rsid w:val="0783329A"/>
    <w:rsid w:val="07C6162B"/>
    <w:rsid w:val="082E1AFF"/>
    <w:rsid w:val="087541A5"/>
    <w:rsid w:val="087947B3"/>
    <w:rsid w:val="0888587C"/>
    <w:rsid w:val="08BA305C"/>
    <w:rsid w:val="093B4F7F"/>
    <w:rsid w:val="09637AFF"/>
    <w:rsid w:val="09691148"/>
    <w:rsid w:val="0A5B648D"/>
    <w:rsid w:val="0A8C5D7D"/>
    <w:rsid w:val="0AFD055F"/>
    <w:rsid w:val="0BDA7BC3"/>
    <w:rsid w:val="0C367C35"/>
    <w:rsid w:val="0C3E06B2"/>
    <w:rsid w:val="0C564836"/>
    <w:rsid w:val="0CC00939"/>
    <w:rsid w:val="0CED6AC4"/>
    <w:rsid w:val="0D2E4CA9"/>
    <w:rsid w:val="0D7D17A5"/>
    <w:rsid w:val="0E074D16"/>
    <w:rsid w:val="0E081A04"/>
    <w:rsid w:val="0E79662A"/>
    <w:rsid w:val="0E9A3993"/>
    <w:rsid w:val="0EA516A5"/>
    <w:rsid w:val="0ED840A5"/>
    <w:rsid w:val="0F205F8D"/>
    <w:rsid w:val="0F9F7B7B"/>
    <w:rsid w:val="102C55E6"/>
    <w:rsid w:val="103836DB"/>
    <w:rsid w:val="109E6CBB"/>
    <w:rsid w:val="10BD50D4"/>
    <w:rsid w:val="10C24004"/>
    <w:rsid w:val="115202E5"/>
    <w:rsid w:val="11747E59"/>
    <w:rsid w:val="11B34EE3"/>
    <w:rsid w:val="11C05FD0"/>
    <w:rsid w:val="11DA23A3"/>
    <w:rsid w:val="12010395"/>
    <w:rsid w:val="12114181"/>
    <w:rsid w:val="12A42984"/>
    <w:rsid w:val="12B509CB"/>
    <w:rsid w:val="13350298"/>
    <w:rsid w:val="134323EC"/>
    <w:rsid w:val="134C12C1"/>
    <w:rsid w:val="139A3800"/>
    <w:rsid w:val="13E57AE3"/>
    <w:rsid w:val="13FB63BB"/>
    <w:rsid w:val="14341320"/>
    <w:rsid w:val="143944DD"/>
    <w:rsid w:val="14421853"/>
    <w:rsid w:val="147017EC"/>
    <w:rsid w:val="14A4200F"/>
    <w:rsid w:val="14C947AE"/>
    <w:rsid w:val="15277F01"/>
    <w:rsid w:val="15F2043F"/>
    <w:rsid w:val="16026568"/>
    <w:rsid w:val="168A6276"/>
    <w:rsid w:val="17471E58"/>
    <w:rsid w:val="177751BE"/>
    <w:rsid w:val="17A83536"/>
    <w:rsid w:val="17D47377"/>
    <w:rsid w:val="17EC0B53"/>
    <w:rsid w:val="17F823CB"/>
    <w:rsid w:val="18433175"/>
    <w:rsid w:val="185B6476"/>
    <w:rsid w:val="18637A60"/>
    <w:rsid w:val="18E92F93"/>
    <w:rsid w:val="193D0365"/>
    <w:rsid w:val="193D722B"/>
    <w:rsid w:val="1A322160"/>
    <w:rsid w:val="1A792DE9"/>
    <w:rsid w:val="1A827339"/>
    <w:rsid w:val="1A8702FB"/>
    <w:rsid w:val="1ACD48AE"/>
    <w:rsid w:val="1AF531CD"/>
    <w:rsid w:val="1B086DA2"/>
    <w:rsid w:val="1B1E448C"/>
    <w:rsid w:val="1B8F1FD4"/>
    <w:rsid w:val="1BD85650"/>
    <w:rsid w:val="1C491358"/>
    <w:rsid w:val="1CAF3A08"/>
    <w:rsid w:val="1D62392E"/>
    <w:rsid w:val="1D6C53EA"/>
    <w:rsid w:val="1D863126"/>
    <w:rsid w:val="1D9317B3"/>
    <w:rsid w:val="1DEC2130"/>
    <w:rsid w:val="1DF850C9"/>
    <w:rsid w:val="1DFD33B8"/>
    <w:rsid w:val="1E945636"/>
    <w:rsid w:val="1EA92194"/>
    <w:rsid w:val="1F2870D3"/>
    <w:rsid w:val="1F290B9C"/>
    <w:rsid w:val="1F2A0FB2"/>
    <w:rsid w:val="1F547578"/>
    <w:rsid w:val="1F9574DF"/>
    <w:rsid w:val="1FD93DE7"/>
    <w:rsid w:val="200A020E"/>
    <w:rsid w:val="203A461F"/>
    <w:rsid w:val="206330CC"/>
    <w:rsid w:val="20777CE3"/>
    <w:rsid w:val="20D922E9"/>
    <w:rsid w:val="21002535"/>
    <w:rsid w:val="210B3DF4"/>
    <w:rsid w:val="21110CA8"/>
    <w:rsid w:val="2169242F"/>
    <w:rsid w:val="218D1A38"/>
    <w:rsid w:val="21C667AC"/>
    <w:rsid w:val="21E577DE"/>
    <w:rsid w:val="22385FC7"/>
    <w:rsid w:val="236A75C7"/>
    <w:rsid w:val="2396502D"/>
    <w:rsid w:val="239F2BD5"/>
    <w:rsid w:val="23AD6855"/>
    <w:rsid w:val="24CA65CD"/>
    <w:rsid w:val="25055054"/>
    <w:rsid w:val="256C2C06"/>
    <w:rsid w:val="25B70622"/>
    <w:rsid w:val="25CF3B3C"/>
    <w:rsid w:val="26223418"/>
    <w:rsid w:val="264D28A0"/>
    <w:rsid w:val="26655A19"/>
    <w:rsid w:val="267B38C9"/>
    <w:rsid w:val="268B02F3"/>
    <w:rsid w:val="26D00A1F"/>
    <w:rsid w:val="279202E2"/>
    <w:rsid w:val="27B34871"/>
    <w:rsid w:val="280F3BCE"/>
    <w:rsid w:val="2856562D"/>
    <w:rsid w:val="28605FA2"/>
    <w:rsid w:val="28691FCD"/>
    <w:rsid w:val="288E6EC8"/>
    <w:rsid w:val="28C43D88"/>
    <w:rsid w:val="294D2A62"/>
    <w:rsid w:val="299416C6"/>
    <w:rsid w:val="29EC54CA"/>
    <w:rsid w:val="2A0A1389"/>
    <w:rsid w:val="2A1718E0"/>
    <w:rsid w:val="2A3210C7"/>
    <w:rsid w:val="2ACA702D"/>
    <w:rsid w:val="2AEF7C05"/>
    <w:rsid w:val="2B882316"/>
    <w:rsid w:val="2BD02753"/>
    <w:rsid w:val="2BE61685"/>
    <w:rsid w:val="2C265BC6"/>
    <w:rsid w:val="2C58462E"/>
    <w:rsid w:val="2C7911B8"/>
    <w:rsid w:val="2D516B17"/>
    <w:rsid w:val="2D9A390A"/>
    <w:rsid w:val="2E0E65FE"/>
    <w:rsid w:val="2E1D2633"/>
    <w:rsid w:val="2E860637"/>
    <w:rsid w:val="2EA37C57"/>
    <w:rsid w:val="2EB05A6C"/>
    <w:rsid w:val="2ECC3914"/>
    <w:rsid w:val="2F31110F"/>
    <w:rsid w:val="2F4A0827"/>
    <w:rsid w:val="2F8B6F35"/>
    <w:rsid w:val="300316EF"/>
    <w:rsid w:val="304B7416"/>
    <w:rsid w:val="306847C0"/>
    <w:rsid w:val="30BC1DE2"/>
    <w:rsid w:val="30F73C1D"/>
    <w:rsid w:val="310D67AD"/>
    <w:rsid w:val="31166E3A"/>
    <w:rsid w:val="316F4926"/>
    <w:rsid w:val="31716E96"/>
    <w:rsid w:val="31B31BDF"/>
    <w:rsid w:val="31C34159"/>
    <w:rsid w:val="324E5C35"/>
    <w:rsid w:val="32511763"/>
    <w:rsid w:val="32E94565"/>
    <w:rsid w:val="32F705D9"/>
    <w:rsid w:val="334203FE"/>
    <w:rsid w:val="33847676"/>
    <w:rsid w:val="33D54BD0"/>
    <w:rsid w:val="340B28BB"/>
    <w:rsid w:val="340F6E76"/>
    <w:rsid w:val="350238D1"/>
    <w:rsid w:val="35190D58"/>
    <w:rsid w:val="352403DC"/>
    <w:rsid w:val="35FB2DA8"/>
    <w:rsid w:val="36AD6C26"/>
    <w:rsid w:val="370B48F3"/>
    <w:rsid w:val="37274910"/>
    <w:rsid w:val="3797405A"/>
    <w:rsid w:val="37B550CE"/>
    <w:rsid w:val="37CD4B46"/>
    <w:rsid w:val="37FA41E4"/>
    <w:rsid w:val="38690BC3"/>
    <w:rsid w:val="38AD786B"/>
    <w:rsid w:val="390702BF"/>
    <w:rsid w:val="393E7FE8"/>
    <w:rsid w:val="3950376E"/>
    <w:rsid w:val="395356AD"/>
    <w:rsid w:val="3959420D"/>
    <w:rsid w:val="397C6343"/>
    <w:rsid w:val="39902206"/>
    <w:rsid w:val="3A427FA0"/>
    <w:rsid w:val="3A554ED7"/>
    <w:rsid w:val="3AD64B7F"/>
    <w:rsid w:val="3B4D1FF4"/>
    <w:rsid w:val="3B4D5C6E"/>
    <w:rsid w:val="3B5B6983"/>
    <w:rsid w:val="3BF71968"/>
    <w:rsid w:val="3C6F5BD0"/>
    <w:rsid w:val="3C985479"/>
    <w:rsid w:val="3CCE33EC"/>
    <w:rsid w:val="3D8468B3"/>
    <w:rsid w:val="3DC825EC"/>
    <w:rsid w:val="3DDF09B7"/>
    <w:rsid w:val="3DF932CC"/>
    <w:rsid w:val="3E4A3813"/>
    <w:rsid w:val="3E730D92"/>
    <w:rsid w:val="3E91378E"/>
    <w:rsid w:val="3F5A1852"/>
    <w:rsid w:val="3F8A2519"/>
    <w:rsid w:val="3F9C2F1B"/>
    <w:rsid w:val="3FCB6098"/>
    <w:rsid w:val="3FF54399"/>
    <w:rsid w:val="3FF76EBA"/>
    <w:rsid w:val="40710C51"/>
    <w:rsid w:val="40F36DCE"/>
    <w:rsid w:val="40FB5FA3"/>
    <w:rsid w:val="41942E33"/>
    <w:rsid w:val="41C301DB"/>
    <w:rsid w:val="41E8416F"/>
    <w:rsid w:val="42033B3A"/>
    <w:rsid w:val="42AB0DA6"/>
    <w:rsid w:val="42B507A6"/>
    <w:rsid w:val="42D274C3"/>
    <w:rsid w:val="431F07D0"/>
    <w:rsid w:val="432D2891"/>
    <w:rsid w:val="43566169"/>
    <w:rsid w:val="43715D34"/>
    <w:rsid w:val="43C82687"/>
    <w:rsid w:val="44061185"/>
    <w:rsid w:val="44926A91"/>
    <w:rsid w:val="44AA5224"/>
    <w:rsid w:val="457C357E"/>
    <w:rsid w:val="45A6749F"/>
    <w:rsid w:val="46425DF9"/>
    <w:rsid w:val="4649721F"/>
    <w:rsid w:val="465A3328"/>
    <w:rsid w:val="466440B2"/>
    <w:rsid w:val="467037D6"/>
    <w:rsid w:val="468031CB"/>
    <w:rsid w:val="46B23B17"/>
    <w:rsid w:val="46C705D2"/>
    <w:rsid w:val="46C906E4"/>
    <w:rsid w:val="46E21F5D"/>
    <w:rsid w:val="46F03EC1"/>
    <w:rsid w:val="470A6B96"/>
    <w:rsid w:val="47800166"/>
    <w:rsid w:val="47AB6E05"/>
    <w:rsid w:val="487A6441"/>
    <w:rsid w:val="48F3168E"/>
    <w:rsid w:val="492F392C"/>
    <w:rsid w:val="49457C1B"/>
    <w:rsid w:val="49A6709F"/>
    <w:rsid w:val="49BE0C13"/>
    <w:rsid w:val="49C61E30"/>
    <w:rsid w:val="49F54FD0"/>
    <w:rsid w:val="4A5E7C31"/>
    <w:rsid w:val="4ABA2C14"/>
    <w:rsid w:val="4BE61C74"/>
    <w:rsid w:val="4C00367E"/>
    <w:rsid w:val="4C015803"/>
    <w:rsid w:val="4C2C4833"/>
    <w:rsid w:val="4C7875AB"/>
    <w:rsid w:val="4CE54F84"/>
    <w:rsid w:val="4D300C37"/>
    <w:rsid w:val="4D490FE0"/>
    <w:rsid w:val="4D7A1368"/>
    <w:rsid w:val="4D96788B"/>
    <w:rsid w:val="4D9F188B"/>
    <w:rsid w:val="4DF8517A"/>
    <w:rsid w:val="4E1607A0"/>
    <w:rsid w:val="4E266174"/>
    <w:rsid w:val="4E2D18D8"/>
    <w:rsid w:val="4E3051F5"/>
    <w:rsid w:val="4E3804EF"/>
    <w:rsid w:val="4E600B4E"/>
    <w:rsid w:val="4E9F331A"/>
    <w:rsid w:val="4EA462AD"/>
    <w:rsid w:val="4EBC30AF"/>
    <w:rsid w:val="4ED637E2"/>
    <w:rsid w:val="4EE63B09"/>
    <w:rsid w:val="4F5660E4"/>
    <w:rsid w:val="4F7C2DE3"/>
    <w:rsid w:val="4F876330"/>
    <w:rsid w:val="4F9C794C"/>
    <w:rsid w:val="4FD27603"/>
    <w:rsid w:val="50117D8B"/>
    <w:rsid w:val="50234BF1"/>
    <w:rsid w:val="50342973"/>
    <w:rsid w:val="507A2B32"/>
    <w:rsid w:val="50BC1372"/>
    <w:rsid w:val="50EB0C12"/>
    <w:rsid w:val="51590D80"/>
    <w:rsid w:val="515D71FB"/>
    <w:rsid w:val="51795C56"/>
    <w:rsid w:val="51ED1B24"/>
    <w:rsid w:val="5240038C"/>
    <w:rsid w:val="528E314B"/>
    <w:rsid w:val="528E5C6D"/>
    <w:rsid w:val="529F517C"/>
    <w:rsid w:val="52B55256"/>
    <w:rsid w:val="52CA59C4"/>
    <w:rsid w:val="52DF2AB5"/>
    <w:rsid w:val="533B60EE"/>
    <w:rsid w:val="53BC585E"/>
    <w:rsid w:val="53CE0CF0"/>
    <w:rsid w:val="549D786E"/>
    <w:rsid w:val="54E02B5E"/>
    <w:rsid w:val="54F13007"/>
    <w:rsid w:val="5524772C"/>
    <w:rsid w:val="553F3DFE"/>
    <w:rsid w:val="55415433"/>
    <w:rsid w:val="556774DD"/>
    <w:rsid w:val="55A070B4"/>
    <w:rsid w:val="55C00BAD"/>
    <w:rsid w:val="55D74962"/>
    <w:rsid w:val="55E012B9"/>
    <w:rsid w:val="565972B9"/>
    <w:rsid w:val="56A706DC"/>
    <w:rsid w:val="56C7067D"/>
    <w:rsid w:val="570E4942"/>
    <w:rsid w:val="57154A9B"/>
    <w:rsid w:val="577F629B"/>
    <w:rsid w:val="57F85A48"/>
    <w:rsid w:val="57FF1A58"/>
    <w:rsid w:val="58426598"/>
    <w:rsid w:val="585B1B83"/>
    <w:rsid w:val="58B30D65"/>
    <w:rsid w:val="58BC2135"/>
    <w:rsid w:val="58FB33C1"/>
    <w:rsid w:val="59C645A9"/>
    <w:rsid w:val="59D363F8"/>
    <w:rsid w:val="59D42DFD"/>
    <w:rsid w:val="5A3B63C8"/>
    <w:rsid w:val="5A75387B"/>
    <w:rsid w:val="5A7C46B8"/>
    <w:rsid w:val="5A7D0FF6"/>
    <w:rsid w:val="5ADE7A47"/>
    <w:rsid w:val="5B1F5279"/>
    <w:rsid w:val="5B5B60ED"/>
    <w:rsid w:val="5BA02AA1"/>
    <w:rsid w:val="5C0B43C5"/>
    <w:rsid w:val="5C0D6E8E"/>
    <w:rsid w:val="5C1B1D16"/>
    <w:rsid w:val="5C263A23"/>
    <w:rsid w:val="5C4477FC"/>
    <w:rsid w:val="5C4752D3"/>
    <w:rsid w:val="5C6F3309"/>
    <w:rsid w:val="5CB7616F"/>
    <w:rsid w:val="5CEA35ED"/>
    <w:rsid w:val="5DE97F14"/>
    <w:rsid w:val="5E2617F6"/>
    <w:rsid w:val="5E2D743F"/>
    <w:rsid w:val="5EEB225F"/>
    <w:rsid w:val="5F0F51DF"/>
    <w:rsid w:val="5F4E2E62"/>
    <w:rsid w:val="5F9328A0"/>
    <w:rsid w:val="5FA22E2A"/>
    <w:rsid w:val="5FA57DF8"/>
    <w:rsid w:val="60D60C61"/>
    <w:rsid w:val="6118331D"/>
    <w:rsid w:val="6154656A"/>
    <w:rsid w:val="61972A25"/>
    <w:rsid w:val="61D515A4"/>
    <w:rsid w:val="61EC7F10"/>
    <w:rsid w:val="6262456E"/>
    <w:rsid w:val="62824682"/>
    <w:rsid w:val="62C9693C"/>
    <w:rsid w:val="62CD64E4"/>
    <w:rsid w:val="630C1F31"/>
    <w:rsid w:val="63510F58"/>
    <w:rsid w:val="6385692B"/>
    <w:rsid w:val="639E26D8"/>
    <w:rsid w:val="63A35AF5"/>
    <w:rsid w:val="63B0763B"/>
    <w:rsid w:val="641E1E97"/>
    <w:rsid w:val="64A474E8"/>
    <w:rsid w:val="64EA1F87"/>
    <w:rsid w:val="65371DF3"/>
    <w:rsid w:val="657F16D6"/>
    <w:rsid w:val="65C105EF"/>
    <w:rsid w:val="65F928D1"/>
    <w:rsid w:val="65FF7D10"/>
    <w:rsid w:val="66816B0C"/>
    <w:rsid w:val="66BA5F3C"/>
    <w:rsid w:val="66F75AA1"/>
    <w:rsid w:val="66F95530"/>
    <w:rsid w:val="6736153A"/>
    <w:rsid w:val="674674BF"/>
    <w:rsid w:val="675809FD"/>
    <w:rsid w:val="679F20A7"/>
    <w:rsid w:val="67AF0A73"/>
    <w:rsid w:val="67E165EA"/>
    <w:rsid w:val="67F90FF7"/>
    <w:rsid w:val="683A48FF"/>
    <w:rsid w:val="685E31FB"/>
    <w:rsid w:val="68691DE4"/>
    <w:rsid w:val="68A65316"/>
    <w:rsid w:val="68C5741A"/>
    <w:rsid w:val="68CB5F9E"/>
    <w:rsid w:val="68FF3839"/>
    <w:rsid w:val="68FF4D7D"/>
    <w:rsid w:val="69477F6D"/>
    <w:rsid w:val="69581600"/>
    <w:rsid w:val="69905191"/>
    <w:rsid w:val="6A364A94"/>
    <w:rsid w:val="6A4A4912"/>
    <w:rsid w:val="6A6E0B7A"/>
    <w:rsid w:val="6B6E12CA"/>
    <w:rsid w:val="6B763948"/>
    <w:rsid w:val="6BB57543"/>
    <w:rsid w:val="6BB62C01"/>
    <w:rsid w:val="6BBE2055"/>
    <w:rsid w:val="6C201046"/>
    <w:rsid w:val="6C2A3654"/>
    <w:rsid w:val="6C34265C"/>
    <w:rsid w:val="6C705834"/>
    <w:rsid w:val="6D436097"/>
    <w:rsid w:val="6DE7638E"/>
    <w:rsid w:val="6E4B54D9"/>
    <w:rsid w:val="6ECE3458"/>
    <w:rsid w:val="6EED6887"/>
    <w:rsid w:val="6F662FF6"/>
    <w:rsid w:val="6F981288"/>
    <w:rsid w:val="6FA77563"/>
    <w:rsid w:val="701A6AAA"/>
    <w:rsid w:val="705F4DB3"/>
    <w:rsid w:val="70694AD2"/>
    <w:rsid w:val="7128213A"/>
    <w:rsid w:val="718B0D22"/>
    <w:rsid w:val="71A3609C"/>
    <w:rsid w:val="71D5508D"/>
    <w:rsid w:val="72132293"/>
    <w:rsid w:val="72214B41"/>
    <w:rsid w:val="722775C4"/>
    <w:rsid w:val="72406BA7"/>
    <w:rsid w:val="727E53BC"/>
    <w:rsid w:val="72803F5E"/>
    <w:rsid w:val="728B7EBF"/>
    <w:rsid w:val="72E22A29"/>
    <w:rsid w:val="73E47701"/>
    <w:rsid w:val="73F77CD2"/>
    <w:rsid w:val="74AA2EF6"/>
    <w:rsid w:val="74DF0D86"/>
    <w:rsid w:val="7543566E"/>
    <w:rsid w:val="75562504"/>
    <w:rsid w:val="755E3E6D"/>
    <w:rsid w:val="759245D5"/>
    <w:rsid w:val="75E24A0B"/>
    <w:rsid w:val="75EC1195"/>
    <w:rsid w:val="75ED2536"/>
    <w:rsid w:val="75F014E1"/>
    <w:rsid w:val="760C252C"/>
    <w:rsid w:val="762F6F4E"/>
    <w:rsid w:val="764F2E9D"/>
    <w:rsid w:val="76922F84"/>
    <w:rsid w:val="76AC21F4"/>
    <w:rsid w:val="76D8762C"/>
    <w:rsid w:val="772A710A"/>
    <w:rsid w:val="77332305"/>
    <w:rsid w:val="776803C4"/>
    <w:rsid w:val="77986819"/>
    <w:rsid w:val="77CA37DE"/>
    <w:rsid w:val="77DF6DF0"/>
    <w:rsid w:val="78D610EF"/>
    <w:rsid w:val="78DF20E6"/>
    <w:rsid w:val="79336428"/>
    <w:rsid w:val="79CF12BF"/>
    <w:rsid w:val="79E063F4"/>
    <w:rsid w:val="7A33789C"/>
    <w:rsid w:val="7AB60A72"/>
    <w:rsid w:val="7B924AA7"/>
    <w:rsid w:val="7BBC1FD9"/>
    <w:rsid w:val="7BF66277"/>
    <w:rsid w:val="7C3B1749"/>
    <w:rsid w:val="7CB7086E"/>
    <w:rsid w:val="7CD23DAB"/>
    <w:rsid w:val="7D66567E"/>
    <w:rsid w:val="7DA64D9B"/>
    <w:rsid w:val="7E2D115B"/>
    <w:rsid w:val="7E5C5608"/>
    <w:rsid w:val="7E6817B2"/>
    <w:rsid w:val="7E6E31B8"/>
    <w:rsid w:val="7F411192"/>
    <w:rsid w:val="7FEF0BCD"/>
    <w:rsid w:val="7FF128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Normal Indent" w:qFormat="1"/>
    <w:lsdException w:name="annotation text" w:qFormat="1"/>
    <w:lsdException w:name="header" w:uiPriority="99" w:qFormat="1"/>
    <w:lsdException w:name="footer"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Plain Text" w:uiPriority="99"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72ECC"/>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072ECC"/>
    <w:pPr>
      <w:keepNext/>
      <w:widowControl/>
      <w:spacing w:line="360" w:lineRule="auto"/>
      <w:jc w:val="center"/>
      <w:outlineLvl w:val="0"/>
    </w:pPr>
    <w:rPr>
      <w:rFonts w:ascii="Calibri" w:hAnsi="Calibri" w:cs="Times New Roman"/>
      <w:b/>
      <w:bCs/>
      <w:kern w:val="0"/>
      <w:sz w:val="32"/>
    </w:rPr>
  </w:style>
  <w:style w:type="paragraph" w:styleId="2">
    <w:name w:val="heading 2"/>
    <w:basedOn w:val="a"/>
    <w:next w:val="a1"/>
    <w:qFormat/>
    <w:rsid w:val="00072ECC"/>
    <w:pPr>
      <w:keepNext/>
      <w:keepLines/>
      <w:widowControl/>
      <w:spacing w:before="260" w:after="260" w:line="413" w:lineRule="auto"/>
      <w:jc w:val="left"/>
      <w:outlineLvl w:val="1"/>
    </w:pPr>
    <w:rPr>
      <w:rFonts w:ascii="Arial" w:eastAsia="黑体" w:hAnsi="Arial"/>
      <w:b/>
      <w:bCs/>
      <w:kern w:val="0"/>
      <w:sz w:val="32"/>
      <w:szCs w:val="32"/>
    </w:rPr>
  </w:style>
  <w:style w:type="paragraph" w:styleId="3">
    <w:name w:val="heading 3"/>
    <w:basedOn w:val="a"/>
    <w:next w:val="a"/>
    <w:qFormat/>
    <w:rsid w:val="00072ECC"/>
    <w:pPr>
      <w:keepNext/>
      <w:spacing w:line="460" w:lineRule="exact"/>
      <w:outlineLvl w:val="2"/>
    </w:pPr>
    <w:rPr>
      <w:rFonts w:ascii="宋体" w:hAnsi="宋体"/>
      <w:b/>
      <w:bCs/>
      <w:sz w:val="3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表格文字"/>
    <w:basedOn w:val="a"/>
    <w:qFormat/>
    <w:rsid w:val="00072ECC"/>
    <w:pPr>
      <w:spacing w:before="25" w:after="25"/>
      <w:jc w:val="left"/>
    </w:pPr>
    <w:rPr>
      <w:bCs/>
      <w:spacing w:val="10"/>
      <w:kern w:val="0"/>
      <w:sz w:val="24"/>
      <w:szCs w:val="20"/>
    </w:rPr>
  </w:style>
  <w:style w:type="paragraph" w:styleId="a1">
    <w:name w:val="Normal Indent"/>
    <w:basedOn w:val="a"/>
    <w:qFormat/>
    <w:rsid w:val="00072ECC"/>
    <w:pPr>
      <w:spacing w:line="360" w:lineRule="auto"/>
      <w:ind w:firstLine="420"/>
    </w:pPr>
    <w:rPr>
      <w:rFonts w:ascii="宋体"/>
    </w:rPr>
  </w:style>
  <w:style w:type="paragraph" w:styleId="a5">
    <w:name w:val="annotation text"/>
    <w:basedOn w:val="a"/>
    <w:link w:val="Char"/>
    <w:qFormat/>
    <w:rsid w:val="00072ECC"/>
    <w:pPr>
      <w:jc w:val="left"/>
    </w:pPr>
  </w:style>
  <w:style w:type="paragraph" w:styleId="a6">
    <w:name w:val="Body Text"/>
    <w:basedOn w:val="a"/>
    <w:qFormat/>
    <w:rsid w:val="00072ECC"/>
    <w:pPr>
      <w:spacing w:after="120"/>
    </w:pPr>
    <w:rPr>
      <w:rFonts w:cs="Times New Roman"/>
      <w:kern w:val="0"/>
      <w:sz w:val="24"/>
    </w:rPr>
  </w:style>
  <w:style w:type="paragraph" w:styleId="a7">
    <w:name w:val="Plain Text"/>
    <w:basedOn w:val="a"/>
    <w:uiPriority w:val="99"/>
    <w:qFormat/>
    <w:rsid w:val="00072ECC"/>
    <w:pPr>
      <w:spacing w:line="360" w:lineRule="auto"/>
      <w:ind w:firstLine="510"/>
    </w:pPr>
    <w:rPr>
      <w:rFonts w:ascii="宋体" w:hAnsi="Courier New"/>
      <w:sz w:val="24"/>
      <w:szCs w:val="20"/>
    </w:rPr>
  </w:style>
  <w:style w:type="paragraph" w:styleId="a8">
    <w:name w:val="Balloon Text"/>
    <w:basedOn w:val="a"/>
    <w:link w:val="Char0"/>
    <w:qFormat/>
    <w:rsid w:val="00072ECC"/>
    <w:rPr>
      <w:sz w:val="18"/>
      <w:szCs w:val="18"/>
    </w:rPr>
  </w:style>
  <w:style w:type="paragraph" w:styleId="a9">
    <w:name w:val="footer"/>
    <w:basedOn w:val="a"/>
    <w:qFormat/>
    <w:rsid w:val="00072ECC"/>
    <w:pPr>
      <w:tabs>
        <w:tab w:val="center" w:pos="4153"/>
        <w:tab w:val="right" w:pos="8306"/>
      </w:tabs>
      <w:snapToGrid w:val="0"/>
      <w:jc w:val="left"/>
    </w:pPr>
    <w:rPr>
      <w:sz w:val="18"/>
    </w:rPr>
  </w:style>
  <w:style w:type="paragraph" w:styleId="aa">
    <w:name w:val="header"/>
    <w:basedOn w:val="a"/>
    <w:link w:val="Char1"/>
    <w:uiPriority w:val="99"/>
    <w:qFormat/>
    <w:rsid w:val="00072EC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index 1"/>
    <w:basedOn w:val="a"/>
    <w:next w:val="a"/>
    <w:semiHidden/>
    <w:qFormat/>
    <w:rsid w:val="00072ECC"/>
    <w:pPr>
      <w:jc w:val="center"/>
    </w:pPr>
    <w:rPr>
      <w:color w:val="FF0000"/>
      <w:sz w:val="18"/>
    </w:rPr>
  </w:style>
  <w:style w:type="character" w:styleId="ab">
    <w:name w:val="annotation reference"/>
    <w:basedOn w:val="a2"/>
    <w:qFormat/>
    <w:rsid w:val="00072ECC"/>
    <w:rPr>
      <w:sz w:val="21"/>
      <w:szCs w:val="21"/>
    </w:rPr>
  </w:style>
  <w:style w:type="paragraph" w:customStyle="1" w:styleId="Default">
    <w:name w:val="Default"/>
    <w:qFormat/>
    <w:rsid w:val="00072ECC"/>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rsid w:val="00072ECC"/>
    <w:pPr>
      <w:widowControl/>
      <w:spacing w:line="240" w:lineRule="exact"/>
      <w:jc w:val="left"/>
    </w:pPr>
    <w:rPr>
      <w:rFonts w:ascii="Verdana" w:eastAsia="仿宋_GB2312" w:hAnsi="Verdana"/>
      <w:kern w:val="0"/>
      <w:sz w:val="24"/>
      <w:szCs w:val="20"/>
      <w:lang w:eastAsia="en-US"/>
    </w:rPr>
  </w:style>
  <w:style w:type="character" w:customStyle="1" w:styleId="Char0">
    <w:name w:val="批注框文本 Char"/>
    <w:basedOn w:val="a2"/>
    <w:link w:val="a8"/>
    <w:qFormat/>
    <w:rsid w:val="00072ECC"/>
    <w:rPr>
      <w:rFonts w:asciiTheme="minorHAnsi" w:eastAsiaTheme="minorEastAsia" w:hAnsiTheme="minorHAnsi" w:cstheme="minorBidi"/>
      <w:kern w:val="2"/>
      <w:sz w:val="18"/>
      <w:szCs w:val="18"/>
    </w:rPr>
  </w:style>
  <w:style w:type="character" w:customStyle="1" w:styleId="Char1">
    <w:name w:val="页眉 Char"/>
    <w:basedOn w:val="a2"/>
    <w:link w:val="aa"/>
    <w:uiPriority w:val="99"/>
    <w:qFormat/>
    <w:rsid w:val="00072ECC"/>
    <w:rPr>
      <w:rFonts w:asciiTheme="minorHAnsi" w:eastAsiaTheme="minorEastAsia" w:hAnsiTheme="minorHAnsi" w:cstheme="minorBidi"/>
      <w:kern w:val="2"/>
      <w:sz w:val="18"/>
      <w:szCs w:val="24"/>
    </w:rPr>
  </w:style>
  <w:style w:type="paragraph" w:styleId="ac">
    <w:name w:val="List Paragraph"/>
    <w:basedOn w:val="a"/>
    <w:uiPriority w:val="34"/>
    <w:qFormat/>
    <w:rsid w:val="00072ECC"/>
    <w:pPr>
      <w:ind w:firstLineChars="200" w:firstLine="420"/>
    </w:pPr>
  </w:style>
  <w:style w:type="paragraph" w:customStyle="1" w:styleId="ad">
    <w:name w:val="表格"/>
    <w:basedOn w:val="a"/>
    <w:qFormat/>
    <w:rsid w:val="00072ECC"/>
    <w:pPr>
      <w:autoSpaceDE w:val="0"/>
      <w:autoSpaceDN w:val="0"/>
      <w:adjustRightInd w:val="0"/>
      <w:jc w:val="center"/>
    </w:pPr>
    <w:rPr>
      <w:rFonts w:ascii="宋体" w:hAnsi="宋体"/>
      <w:color w:val="000000"/>
      <w:kern w:val="0"/>
      <w:sz w:val="24"/>
      <w:szCs w:val="20"/>
    </w:rPr>
  </w:style>
  <w:style w:type="character" w:customStyle="1" w:styleId="Char">
    <w:name w:val="批注文字 Char"/>
    <w:link w:val="a5"/>
    <w:qFormat/>
    <w:rsid w:val="00072ECC"/>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w:divs>
    <w:div w:id="96338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4</Pages>
  <Words>415</Words>
  <Characters>2369</Characters>
  <Application>Microsoft Office Word</Application>
  <DocSecurity>0</DocSecurity>
  <Lines>19</Lines>
  <Paragraphs>5</Paragraphs>
  <ScaleCrop>false</ScaleCrop>
  <Company>微软中国</Company>
  <LinksUpToDate>false</LinksUpToDate>
  <CharactersWithSpaces>2779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3720</dc:creator>
  <cp:lastModifiedBy>tx</cp:lastModifiedBy>
  <cp:revision>21</cp:revision>
  <cp:lastPrinted>2023-03-17T02:34:00Z</cp:lastPrinted>
  <dcterms:created xsi:type="dcterms:W3CDTF">2023-03-31T03:58:00Z</dcterms:created>
  <dcterms:modified xsi:type="dcterms:W3CDTF">2023-07-28T07:37:00Z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D5C6E49C14724682AFCA4D0B600D7F98</vt:lpwstr>
  </property>
</Properties>
</file>