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731" w:rsidRDefault="00421731">
      <w:pPr>
        <w:jc w:val="center"/>
        <w:rPr>
          <w:rFonts w:ascii="宋体" w:hAnsi="宋体"/>
          <w:b/>
          <w:color w:val="000000" w:themeColor="text1"/>
          <w:kern w:val="28"/>
          <w:sz w:val="44"/>
          <w:szCs w:val="36"/>
        </w:rPr>
      </w:pPr>
    </w:p>
    <w:p w:rsidR="00421731" w:rsidRDefault="00421731">
      <w:pPr>
        <w:jc w:val="center"/>
        <w:rPr>
          <w:rFonts w:ascii="黑体" w:eastAsia="黑体" w:hAnsi="黑体"/>
          <w:bCs/>
          <w:color w:val="000000" w:themeColor="text1"/>
          <w:kern w:val="28"/>
          <w:sz w:val="44"/>
          <w:szCs w:val="36"/>
        </w:rPr>
      </w:pPr>
    </w:p>
    <w:p w:rsidR="00421731" w:rsidRDefault="00421731">
      <w:pPr>
        <w:jc w:val="center"/>
        <w:rPr>
          <w:rFonts w:ascii="黑体" w:eastAsia="黑体" w:hAnsi="黑体"/>
          <w:bCs/>
          <w:color w:val="000000" w:themeColor="text1"/>
          <w:kern w:val="28"/>
          <w:sz w:val="44"/>
          <w:szCs w:val="36"/>
        </w:rPr>
      </w:pPr>
    </w:p>
    <w:p w:rsidR="00421731" w:rsidRDefault="00421731">
      <w:pPr>
        <w:jc w:val="center"/>
        <w:rPr>
          <w:rFonts w:ascii="黑体" w:eastAsia="黑体" w:hAnsi="黑体"/>
          <w:bCs/>
          <w:color w:val="000000" w:themeColor="text1"/>
          <w:kern w:val="28"/>
          <w:sz w:val="44"/>
          <w:szCs w:val="36"/>
        </w:rPr>
      </w:pPr>
    </w:p>
    <w:p w:rsidR="00421731" w:rsidRDefault="00421731">
      <w:pPr>
        <w:jc w:val="center"/>
        <w:rPr>
          <w:rFonts w:ascii="黑体" w:eastAsia="黑体" w:hAnsi="黑体"/>
          <w:bCs/>
          <w:color w:val="000000" w:themeColor="text1"/>
          <w:kern w:val="28"/>
          <w:sz w:val="44"/>
          <w:szCs w:val="36"/>
        </w:rPr>
      </w:pPr>
    </w:p>
    <w:p w:rsidR="00421731" w:rsidRDefault="00421731">
      <w:pPr>
        <w:jc w:val="center"/>
        <w:rPr>
          <w:rFonts w:ascii="黑体" w:eastAsia="黑体" w:hAnsi="黑体"/>
          <w:bCs/>
          <w:color w:val="000000" w:themeColor="text1"/>
          <w:kern w:val="28"/>
          <w:sz w:val="44"/>
          <w:szCs w:val="36"/>
        </w:rPr>
      </w:pPr>
    </w:p>
    <w:p w:rsidR="00421731" w:rsidRDefault="00421731">
      <w:pPr>
        <w:jc w:val="center"/>
        <w:rPr>
          <w:rFonts w:ascii="黑体" w:eastAsia="黑体" w:hAnsi="黑体"/>
          <w:bCs/>
          <w:color w:val="000000" w:themeColor="text1"/>
          <w:kern w:val="28"/>
          <w:sz w:val="44"/>
          <w:szCs w:val="36"/>
        </w:rPr>
      </w:pPr>
    </w:p>
    <w:p w:rsidR="00421731" w:rsidRDefault="00421731">
      <w:pPr>
        <w:jc w:val="center"/>
        <w:rPr>
          <w:rFonts w:ascii="黑体" w:eastAsia="黑体" w:hAnsi="黑体"/>
          <w:bCs/>
          <w:color w:val="000000" w:themeColor="text1"/>
          <w:kern w:val="28"/>
          <w:sz w:val="44"/>
          <w:szCs w:val="36"/>
        </w:rPr>
      </w:pPr>
    </w:p>
    <w:p w:rsidR="00421731" w:rsidRDefault="00421731">
      <w:pPr>
        <w:jc w:val="center"/>
        <w:rPr>
          <w:rFonts w:ascii="黑体" w:eastAsia="黑体" w:hAnsi="黑体"/>
          <w:bCs/>
          <w:color w:val="000000" w:themeColor="text1"/>
          <w:kern w:val="28"/>
          <w:sz w:val="44"/>
          <w:szCs w:val="36"/>
        </w:rPr>
      </w:pPr>
    </w:p>
    <w:p w:rsidR="00421731" w:rsidRDefault="00421731">
      <w:pPr>
        <w:jc w:val="center"/>
        <w:rPr>
          <w:rFonts w:ascii="黑体" w:eastAsia="黑体" w:hAnsi="黑体"/>
          <w:bCs/>
          <w:color w:val="000000" w:themeColor="text1"/>
          <w:kern w:val="28"/>
          <w:sz w:val="44"/>
          <w:szCs w:val="36"/>
        </w:rPr>
      </w:pPr>
    </w:p>
    <w:p w:rsidR="00421731" w:rsidRDefault="005E2212">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小榄人民医院采购需求书（B类）</w:t>
      </w:r>
    </w:p>
    <w:p w:rsidR="00421731" w:rsidRDefault="00421731">
      <w:pPr>
        <w:rPr>
          <w:rFonts w:ascii="宋体" w:hAnsi="宋体"/>
          <w:b/>
          <w:color w:val="000000" w:themeColor="text1"/>
          <w:kern w:val="28"/>
          <w:sz w:val="44"/>
          <w:szCs w:val="36"/>
        </w:rPr>
      </w:pPr>
    </w:p>
    <w:p w:rsidR="00421731" w:rsidRDefault="00421731">
      <w:pPr>
        <w:jc w:val="center"/>
        <w:rPr>
          <w:rFonts w:ascii="宋体" w:hAnsi="宋体"/>
          <w:b/>
          <w:color w:val="000000" w:themeColor="text1"/>
          <w:kern w:val="28"/>
          <w:sz w:val="44"/>
          <w:szCs w:val="36"/>
        </w:rPr>
      </w:pPr>
    </w:p>
    <w:p w:rsidR="00421731" w:rsidRDefault="00421731">
      <w:pPr>
        <w:jc w:val="center"/>
        <w:rPr>
          <w:rFonts w:ascii="宋体" w:eastAsia="宋体" w:hAnsi="宋体"/>
          <w:b/>
          <w:color w:val="000000" w:themeColor="text1"/>
          <w:kern w:val="28"/>
          <w:sz w:val="44"/>
          <w:szCs w:val="36"/>
        </w:rPr>
      </w:pPr>
    </w:p>
    <w:p w:rsidR="00421731" w:rsidRDefault="00421731">
      <w:pPr>
        <w:jc w:val="center"/>
        <w:rPr>
          <w:rFonts w:ascii="宋体" w:hAnsi="宋体"/>
          <w:b/>
          <w:color w:val="000000" w:themeColor="text1"/>
          <w:kern w:val="28"/>
          <w:sz w:val="44"/>
          <w:szCs w:val="36"/>
        </w:rPr>
      </w:pPr>
    </w:p>
    <w:p w:rsidR="00421731" w:rsidRDefault="00421731">
      <w:pPr>
        <w:jc w:val="center"/>
        <w:rPr>
          <w:rFonts w:ascii="宋体" w:hAnsi="宋体"/>
          <w:b/>
          <w:color w:val="000000" w:themeColor="text1"/>
          <w:kern w:val="28"/>
          <w:sz w:val="44"/>
          <w:szCs w:val="36"/>
        </w:rPr>
      </w:pPr>
    </w:p>
    <w:p w:rsidR="00421731" w:rsidRDefault="00421731">
      <w:pPr>
        <w:jc w:val="center"/>
        <w:rPr>
          <w:rFonts w:ascii="宋体" w:hAnsi="宋体"/>
          <w:b/>
          <w:color w:val="000000" w:themeColor="text1"/>
          <w:kern w:val="28"/>
          <w:sz w:val="44"/>
          <w:szCs w:val="36"/>
        </w:rPr>
      </w:pPr>
    </w:p>
    <w:p w:rsidR="00421731" w:rsidRDefault="00421731">
      <w:pPr>
        <w:jc w:val="center"/>
        <w:rPr>
          <w:rFonts w:ascii="宋体" w:hAnsi="宋体"/>
          <w:b/>
          <w:color w:val="000000" w:themeColor="text1"/>
          <w:kern w:val="28"/>
          <w:sz w:val="44"/>
          <w:szCs w:val="36"/>
        </w:rPr>
      </w:pPr>
    </w:p>
    <w:p w:rsidR="00421731" w:rsidRDefault="00421731">
      <w:pPr>
        <w:jc w:val="center"/>
        <w:rPr>
          <w:rFonts w:ascii="宋体" w:hAnsi="宋体"/>
          <w:b/>
          <w:color w:val="000000" w:themeColor="text1"/>
          <w:kern w:val="28"/>
          <w:sz w:val="44"/>
          <w:szCs w:val="36"/>
        </w:rPr>
      </w:pPr>
    </w:p>
    <w:p w:rsidR="00421731" w:rsidRDefault="00421731">
      <w:pPr>
        <w:widowControl/>
        <w:jc w:val="left"/>
        <w:rPr>
          <w:rFonts w:ascii="宋体" w:hAnsi="宋体"/>
          <w:b/>
          <w:color w:val="000000" w:themeColor="text1"/>
          <w:kern w:val="28"/>
          <w:sz w:val="44"/>
          <w:szCs w:val="36"/>
        </w:rPr>
      </w:pPr>
    </w:p>
    <w:p w:rsidR="00421731" w:rsidRDefault="00421731">
      <w:pPr>
        <w:widowControl/>
        <w:jc w:val="left"/>
        <w:rPr>
          <w:rFonts w:ascii="宋体" w:hAnsi="宋体"/>
          <w:b/>
          <w:color w:val="000000" w:themeColor="text1"/>
          <w:kern w:val="28"/>
          <w:sz w:val="44"/>
          <w:szCs w:val="36"/>
        </w:rPr>
      </w:pPr>
    </w:p>
    <w:p w:rsidR="00421731" w:rsidRDefault="00421731">
      <w:pPr>
        <w:widowControl/>
        <w:jc w:val="left"/>
        <w:rPr>
          <w:rFonts w:ascii="宋体" w:hAnsi="宋体"/>
          <w:b/>
          <w:color w:val="000000" w:themeColor="text1"/>
          <w:kern w:val="28"/>
          <w:sz w:val="44"/>
          <w:szCs w:val="36"/>
        </w:rPr>
      </w:pPr>
    </w:p>
    <w:p w:rsidR="00421731" w:rsidRPr="00247B92" w:rsidRDefault="00421731">
      <w:pPr>
        <w:widowControl/>
        <w:jc w:val="left"/>
        <w:rPr>
          <w:rFonts w:ascii="宋体" w:hAnsi="宋体"/>
          <w:b/>
          <w:color w:val="000000" w:themeColor="text1"/>
          <w:kern w:val="28"/>
          <w:sz w:val="44"/>
          <w:szCs w:val="36"/>
        </w:rPr>
      </w:pPr>
    </w:p>
    <w:p w:rsidR="00421731" w:rsidRDefault="00421731">
      <w:pPr>
        <w:widowControl/>
        <w:jc w:val="left"/>
        <w:rPr>
          <w:rFonts w:ascii="宋体" w:hAnsi="宋体"/>
          <w:b/>
          <w:color w:val="000000" w:themeColor="text1"/>
          <w:kern w:val="28"/>
          <w:sz w:val="44"/>
          <w:szCs w:val="36"/>
        </w:rPr>
      </w:pPr>
    </w:p>
    <w:p w:rsidR="00421731" w:rsidRDefault="005E2212">
      <w:pPr>
        <w:jc w:val="center"/>
        <w:rPr>
          <w:rFonts w:ascii="黑体" w:eastAsia="黑体" w:hAnsi="黑体"/>
          <w:bCs/>
          <w:color w:val="000000" w:themeColor="text1"/>
          <w:kern w:val="28"/>
          <w:sz w:val="52"/>
          <w:szCs w:val="44"/>
        </w:rPr>
      </w:pPr>
      <w:r>
        <w:rPr>
          <w:rFonts w:ascii="黑体" w:eastAsia="黑体" w:hAnsi="黑体" w:hint="eastAsia"/>
          <w:bCs/>
          <w:color w:val="000000" w:themeColor="text1"/>
          <w:kern w:val="28"/>
          <w:sz w:val="52"/>
          <w:szCs w:val="44"/>
        </w:rPr>
        <w:t>填写说明</w:t>
      </w:r>
    </w:p>
    <w:p w:rsidR="00421731" w:rsidRDefault="00421731">
      <w:pPr>
        <w:jc w:val="left"/>
        <w:rPr>
          <w:rFonts w:ascii="宋体" w:eastAsia="宋体" w:hAnsi="宋体"/>
          <w:bCs/>
          <w:color w:val="000000" w:themeColor="text1"/>
          <w:kern w:val="28"/>
          <w:sz w:val="52"/>
          <w:szCs w:val="44"/>
        </w:rPr>
      </w:pPr>
    </w:p>
    <w:p w:rsidR="00421731" w:rsidRDefault="005E221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（一）本采购需求书适用于预算金额</w:t>
      </w:r>
      <w:r>
        <w:rPr>
          <w:rFonts w:ascii="宋体" w:hAnsi="宋体" w:hint="eastAsia"/>
          <w:b/>
          <w:color w:val="000000" w:themeColor="text1"/>
          <w:kern w:val="28"/>
          <w:sz w:val="32"/>
          <w:szCs w:val="32"/>
        </w:rPr>
        <w:t>1万元-10万元的</w:t>
      </w:r>
      <w:r>
        <w:rPr>
          <w:rFonts w:ascii="宋体" w:hAnsi="宋体" w:hint="eastAsia"/>
          <w:bCs/>
          <w:color w:val="000000" w:themeColor="text1"/>
          <w:kern w:val="28"/>
          <w:sz w:val="32"/>
          <w:szCs w:val="32"/>
        </w:rPr>
        <w:t>货物、服务等自行采购项目（院内询价）。</w:t>
      </w:r>
    </w:p>
    <w:p w:rsidR="00421731" w:rsidRDefault="005E2212">
      <w:pPr>
        <w:widowControl/>
        <w:jc w:val="left"/>
        <w:rPr>
          <w:rFonts w:ascii="宋体" w:hAnsi="宋体"/>
          <w:b/>
          <w:color w:val="000000" w:themeColor="text1"/>
          <w:kern w:val="28"/>
          <w:sz w:val="36"/>
          <w:szCs w:val="36"/>
          <w:u w:val="single"/>
        </w:rPr>
      </w:pPr>
      <w:r>
        <w:rPr>
          <w:rFonts w:ascii="宋体" w:hAnsi="宋体" w:hint="eastAsia"/>
          <w:bCs/>
          <w:color w:val="000000" w:themeColor="text1"/>
          <w:kern w:val="28"/>
          <w:sz w:val="32"/>
          <w:szCs w:val="32"/>
        </w:rPr>
        <w:t>（二）科室需要填写以下内容：</w:t>
      </w:r>
      <w:r>
        <w:rPr>
          <w:rFonts w:ascii="宋体" w:hAnsi="宋体" w:hint="eastAsia"/>
          <w:b/>
          <w:color w:val="000000" w:themeColor="text1"/>
          <w:kern w:val="28"/>
          <w:sz w:val="36"/>
          <w:szCs w:val="36"/>
          <w:u w:val="single"/>
        </w:rPr>
        <w:t>表1《采购需求书》；表2样板图片（选填）。</w:t>
      </w:r>
    </w:p>
    <w:p w:rsidR="00421731" w:rsidRDefault="005E221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（三）填表要求</w:t>
      </w:r>
    </w:p>
    <w:p w:rsidR="00421731" w:rsidRDefault="005E2212">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1</w:t>
      </w:r>
      <w:r>
        <w:rPr>
          <w:rFonts w:ascii="宋体" w:hAnsi="宋体"/>
          <w:bCs/>
          <w:color w:val="000000" w:themeColor="text1"/>
          <w:kern w:val="28"/>
          <w:sz w:val="32"/>
          <w:szCs w:val="32"/>
        </w:rPr>
        <w:t>.</w:t>
      </w:r>
      <w:r>
        <w:rPr>
          <w:rFonts w:ascii="宋体" w:hAnsi="宋体" w:hint="eastAsia"/>
          <w:bCs/>
          <w:color w:val="000000" w:themeColor="text1"/>
          <w:kern w:val="28"/>
          <w:sz w:val="32"/>
          <w:szCs w:val="32"/>
        </w:rPr>
        <w:t>按需提供一般不少于</w:t>
      </w:r>
      <w:r>
        <w:rPr>
          <w:rFonts w:ascii="宋体" w:hAnsi="宋体" w:hint="eastAsia"/>
          <w:b/>
          <w:bCs/>
          <w:color w:val="000000" w:themeColor="text1"/>
          <w:kern w:val="28"/>
          <w:sz w:val="44"/>
          <w:szCs w:val="44"/>
          <w:u w:val="single"/>
        </w:rPr>
        <w:t>3</w:t>
      </w:r>
      <w:r>
        <w:rPr>
          <w:rFonts w:ascii="宋体" w:hAnsi="宋体" w:hint="eastAsia"/>
          <w:bCs/>
          <w:color w:val="000000" w:themeColor="text1"/>
          <w:kern w:val="28"/>
          <w:sz w:val="32"/>
          <w:szCs w:val="32"/>
        </w:rPr>
        <w:t>家产品及供应商信息。</w:t>
      </w:r>
    </w:p>
    <w:p w:rsidR="00421731" w:rsidRDefault="005E2212">
      <w:pPr>
        <w:widowControl/>
        <w:ind w:firstLine="420"/>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2</w:t>
      </w:r>
      <w:r>
        <w:rPr>
          <w:rFonts w:ascii="宋体" w:hAnsi="宋体"/>
          <w:bCs/>
          <w:color w:val="000000" w:themeColor="text1"/>
          <w:kern w:val="28"/>
          <w:sz w:val="32"/>
          <w:szCs w:val="32"/>
        </w:rPr>
        <w:t>.</w:t>
      </w:r>
      <w:r>
        <w:rPr>
          <w:rFonts w:ascii="宋体" w:hAnsi="宋体" w:hint="eastAsia"/>
          <w:bCs/>
          <w:color w:val="000000" w:themeColor="text1"/>
          <w:kern w:val="28"/>
          <w:sz w:val="32"/>
          <w:szCs w:val="32"/>
        </w:rPr>
        <w:t>填写完毕后请打印，A4纸张，正反两面。</w:t>
      </w:r>
    </w:p>
    <w:p w:rsidR="00421731" w:rsidRDefault="005E2212">
      <w:pPr>
        <w:widowControl/>
        <w:jc w:val="left"/>
        <w:rPr>
          <w:rFonts w:ascii="宋体" w:hAnsi="宋体"/>
          <w:bCs/>
          <w:color w:val="000000" w:themeColor="text1"/>
          <w:kern w:val="28"/>
          <w:sz w:val="32"/>
          <w:szCs w:val="32"/>
        </w:rPr>
      </w:pPr>
      <w:r>
        <w:rPr>
          <w:rFonts w:ascii="宋体" w:hAnsi="宋体" w:hint="eastAsia"/>
          <w:bCs/>
          <w:color w:val="000000" w:themeColor="text1"/>
          <w:kern w:val="28"/>
          <w:sz w:val="32"/>
          <w:szCs w:val="32"/>
        </w:rPr>
        <w:t>（四）办结时限：本项目承诺在需求书定稿提交后</w:t>
      </w:r>
      <w:r>
        <w:rPr>
          <w:rFonts w:ascii="宋体" w:hAnsi="宋体" w:hint="eastAsia"/>
          <w:b/>
          <w:color w:val="000000" w:themeColor="text1"/>
          <w:kern w:val="28"/>
          <w:sz w:val="44"/>
          <w:szCs w:val="44"/>
          <w:u w:val="single"/>
        </w:rPr>
        <w:t>5</w:t>
      </w:r>
      <w:r>
        <w:rPr>
          <w:rFonts w:ascii="宋体" w:hAnsi="宋体" w:hint="eastAsia"/>
          <w:bCs/>
          <w:color w:val="000000" w:themeColor="text1"/>
          <w:kern w:val="28"/>
          <w:sz w:val="32"/>
          <w:szCs w:val="32"/>
        </w:rPr>
        <w:t>个工作日内完成项目上网（特殊情况如供应商未能及时提供有效资质证照、合法授权、产品报价或政府采购平台执行等因素可能延迟办结）。</w:t>
      </w:r>
    </w:p>
    <w:p w:rsidR="00421731" w:rsidRDefault="00421731">
      <w:pPr>
        <w:widowControl/>
        <w:jc w:val="left"/>
        <w:rPr>
          <w:rFonts w:ascii="宋体" w:hAnsi="宋体"/>
          <w:bCs/>
          <w:color w:val="000000" w:themeColor="text1"/>
          <w:kern w:val="28"/>
          <w:sz w:val="32"/>
          <w:szCs w:val="32"/>
        </w:rPr>
      </w:pPr>
    </w:p>
    <w:p w:rsidR="00421731" w:rsidRDefault="00421731">
      <w:pPr>
        <w:widowControl/>
        <w:jc w:val="left"/>
        <w:rPr>
          <w:rFonts w:ascii="宋体" w:hAnsi="宋体"/>
          <w:bCs/>
          <w:color w:val="000000" w:themeColor="text1"/>
          <w:kern w:val="28"/>
          <w:sz w:val="32"/>
          <w:szCs w:val="32"/>
        </w:rPr>
      </w:pPr>
    </w:p>
    <w:p w:rsidR="00421731" w:rsidRDefault="00421731">
      <w:pPr>
        <w:widowControl/>
        <w:jc w:val="left"/>
        <w:rPr>
          <w:rFonts w:ascii="宋体" w:hAnsi="宋体"/>
          <w:bCs/>
          <w:color w:val="000000" w:themeColor="text1"/>
          <w:kern w:val="28"/>
          <w:sz w:val="32"/>
          <w:szCs w:val="32"/>
        </w:rPr>
      </w:pPr>
    </w:p>
    <w:p w:rsidR="00421731" w:rsidRDefault="00421731">
      <w:pPr>
        <w:widowControl/>
        <w:jc w:val="left"/>
        <w:rPr>
          <w:rFonts w:ascii="宋体" w:hAnsi="宋体"/>
          <w:bCs/>
          <w:color w:val="000000" w:themeColor="text1"/>
          <w:kern w:val="28"/>
          <w:sz w:val="32"/>
          <w:szCs w:val="32"/>
        </w:rPr>
      </w:pPr>
    </w:p>
    <w:p w:rsidR="00421731" w:rsidRDefault="00421731">
      <w:pPr>
        <w:widowControl/>
        <w:jc w:val="left"/>
        <w:rPr>
          <w:rFonts w:ascii="宋体" w:hAnsi="宋体"/>
          <w:b/>
          <w:color w:val="000000" w:themeColor="text1"/>
          <w:kern w:val="28"/>
          <w:sz w:val="44"/>
          <w:szCs w:val="36"/>
        </w:rPr>
      </w:pPr>
    </w:p>
    <w:p w:rsidR="00421731" w:rsidRDefault="00421731">
      <w:pPr>
        <w:widowControl/>
        <w:jc w:val="left"/>
        <w:rPr>
          <w:rFonts w:ascii="宋体" w:hAnsi="宋体"/>
          <w:b/>
          <w:color w:val="000000" w:themeColor="text1"/>
          <w:kern w:val="28"/>
          <w:sz w:val="44"/>
          <w:szCs w:val="36"/>
        </w:rPr>
      </w:pPr>
    </w:p>
    <w:p w:rsidR="00421731" w:rsidRDefault="00421731">
      <w:pPr>
        <w:widowControl/>
        <w:jc w:val="left"/>
        <w:rPr>
          <w:rFonts w:ascii="宋体" w:hAnsi="宋体"/>
          <w:b/>
          <w:color w:val="000000" w:themeColor="text1"/>
          <w:kern w:val="28"/>
          <w:sz w:val="44"/>
          <w:szCs w:val="36"/>
        </w:rPr>
      </w:pPr>
    </w:p>
    <w:p w:rsidR="00421731" w:rsidRDefault="005E2212">
      <w:pPr>
        <w:jc w:val="left"/>
        <w:rPr>
          <w:rFonts w:ascii="黑体" w:eastAsia="黑体" w:hAnsi="黑体"/>
          <w:color w:val="000000" w:themeColor="text1"/>
          <w:sz w:val="24"/>
        </w:rPr>
      </w:pPr>
      <w:r>
        <w:rPr>
          <w:rFonts w:ascii="黑体" w:eastAsia="黑体" w:hAnsi="黑体" w:hint="eastAsia"/>
          <w:color w:val="000000" w:themeColor="text1"/>
          <w:sz w:val="24"/>
        </w:rPr>
        <w:lastRenderedPageBreak/>
        <w:t>表1</w:t>
      </w:r>
    </w:p>
    <w:p w:rsidR="00421731" w:rsidRDefault="005E2212">
      <w:pPr>
        <w:jc w:val="center"/>
        <w:rPr>
          <w:rFonts w:ascii="黑体" w:eastAsia="黑体" w:hAnsi="黑体"/>
          <w:b/>
          <w:color w:val="000000" w:themeColor="text1"/>
          <w:kern w:val="28"/>
          <w:sz w:val="44"/>
          <w:szCs w:val="44"/>
        </w:rPr>
      </w:pPr>
      <w:r>
        <w:rPr>
          <w:rFonts w:ascii="黑体" w:eastAsia="黑体" w:hAnsi="黑体" w:hint="eastAsia"/>
          <w:color w:val="000000" w:themeColor="text1"/>
          <w:sz w:val="44"/>
          <w:szCs w:val="44"/>
        </w:rPr>
        <w:t>采购需求书</w:t>
      </w:r>
    </w:p>
    <w:p w:rsidR="00421731" w:rsidRDefault="00421731">
      <w:pPr>
        <w:jc w:val="center"/>
        <w:rPr>
          <w:rFonts w:ascii="宋体" w:hAnsi="宋体"/>
          <w:b/>
          <w:color w:val="000000" w:themeColor="text1"/>
          <w:kern w:val="28"/>
          <w:sz w:val="44"/>
          <w:szCs w:val="36"/>
        </w:rPr>
      </w:pPr>
    </w:p>
    <w:tbl>
      <w:tblPr>
        <w:tblStyle w:val="a6"/>
        <w:tblW w:w="8528" w:type="dxa"/>
        <w:jc w:val="center"/>
        <w:tblLook w:val="04A0"/>
      </w:tblPr>
      <w:tblGrid>
        <w:gridCol w:w="1374"/>
        <w:gridCol w:w="7133"/>
        <w:gridCol w:w="21"/>
      </w:tblGrid>
      <w:tr w:rsidR="00421731" w:rsidTr="00247B92">
        <w:trPr>
          <w:gridAfter w:val="1"/>
          <w:wAfter w:w="21" w:type="dxa"/>
          <w:trHeight w:val="850"/>
          <w:jc w:val="center"/>
        </w:trPr>
        <w:tc>
          <w:tcPr>
            <w:tcW w:w="1374" w:type="dxa"/>
            <w:vAlign w:val="center"/>
          </w:tcPr>
          <w:p w:rsidR="00421731" w:rsidRDefault="005E221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申请科室</w:t>
            </w:r>
          </w:p>
        </w:tc>
        <w:tc>
          <w:tcPr>
            <w:tcW w:w="7133" w:type="dxa"/>
            <w:vAlign w:val="center"/>
          </w:tcPr>
          <w:p w:rsidR="00421731" w:rsidRDefault="005E2212">
            <w:pPr>
              <w:spacing w:line="440" w:lineRule="exact"/>
              <w:jc w:val="center"/>
              <w:rPr>
                <w:rFonts w:ascii="宋体" w:hAnsi="宋体"/>
                <w:color w:val="000000" w:themeColor="text1"/>
                <w:sz w:val="24"/>
              </w:rPr>
            </w:pPr>
            <w:r>
              <w:rPr>
                <w:rFonts w:ascii="宋体" w:hAnsi="宋体" w:hint="eastAsia"/>
                <w:color w:val="000000" w:themeColor="text1"/>
                <w:sz w:val="24"/>
              </w:rPr>
              <w:t>后勤保障部</w:t>
            </w:r>
          </w:p>
        </w:tc>
      </w:tr>
      <w:tr w:rsidR="00421731" w:rsidTr="00247B92">
        <w:trPr>
          <w:gridAfter w:val="1"/>
          <w:wAfter w:w="21" w:type="dxa"/>
          <w:trHeight w:val="850"/>
          <w:jc w:val="center"/>
        </w:trPr>
        <w:tc>
          <w:tcPr>
            <w:tcW w:w="1374" w:type="dxa"/>
            <w:vAlign w:val="center"/>
          </w:tcPr>
          <w:p w:rsidR="00421731" w:rsidRDefault="005E221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项目名称</w:t>
            </w:r>
          </w:p>
        </w:tc>
        <w:tc>
          <w:tcPr>
            <w:tcW w:w="7133" w:type="dxa"/>
            <w:vAlign w:val="center"/>
          </w:tcPr>
          <w:p w:rsidR="00421731" w:rsidRDefault="005E2212">
            <w:pPr>
              <w:spacing w:line="440" w:lineRule="exact"/>
              <w:jc w:val="center"/>
              <w:rPr>
                <w:rFonts w:ascii="宋体" w:hAnsi="宋体"/>
                <w:color w:val="000000" w:themeColor="text1"/>
                <w:sz w:val="24"/>
              </w:rPr>
            </w:pPr>
            <w:r>
              <w:rPr>
                <w:rFonts w:ascii="宋体" w:hAnsi="宋体"/>
                <w:color w:val="000000" w:themeColor="text1"/>
                <w:sz w:val="24"/>
              </w:rPr>
              <w:t>综合楼配电房</w:t>
            </w:r>
            <w:r>
              <w:rPr>
                <w:rFonts w:ascii="宋体" w:hAnsi="宋体" w:hint="eastAsia"/>
                <w:color w:val="000000" w:themeColor="text1"/>
                <w:sz w:val="24"/>
              </w:rPr>
              <w:t>应急转电开关</w:t>
            </w:r>
          </w:p>
        </w:tc>
      </w:tr>
      <w:tr w:rsidR="00421731" w:rsidTr="00247B92">
        <w:trPr>
          <w:gridAfter w:val="1"/>
          <w:wAfter w:w="21" w:type="dxa"/>
          <w:trHeight w:val="850"/>
          <w:jc w:val="center"/>
        </w:trPr>
        <w:tc>
          <w:tcPr>
            <w:tcW w:w="1374" w:type="dxa"/>
            <w:vAlign w:val="center"/>
          </w:tcPr>
          <w:p w:rsidR="00421731" w:rsidRDefault="005E221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预算金额</w:t>
            </w:r>
          </w:p>
        </w:tc>
        <w:tc>
          <w:tcPr>
            <w:tcW w:w="7133" w:type="dxa"/>
            <w:vAlign w:val="center"/>
          </w:tcPr>
          <w:p w:rsidR="00421731" w:rsidRDefault="00421731">
            <w:pPr>
              <w:spacing w:line="440" w:lineRule="exact"/>
              <w:jc w:val="center"/>
              <w:rPr>
                <w:rFonts w:ascii="宋体" w:hAnsi="宋体"/>
                <w:color w:val="000000" w:themeColor="text1"/>
                <w:sz w:val="24"/>
              </w:rPr>
            </w:pPr>
          </w:p>
        </w:tc>
      </w:tr>
      <w:tr w:rsidR="00421731" w:rsidTr="00247B92">
        <w:trPr>
          <w:gridAfter w:val="1"/>
          <w:wAfter w:w="21" w:type="dxa"/>
          <w:trHeight w:val="850"/>
          <w:jc w:val="center"/>
        </w:trPr>
        <w:tc>
          <w:tcPr>
            <w:tcW w:w="1374" w:type="dxa"/>
            <w:vAlign w:val="center"/>
          </w:tcPr>
          <w:p w:rsidR="00421731" w:rsidRDefault="005E221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数量</w:t>
            </w:r>
          </w:p>
        </w:tc>
        <w:tc>
          <w:tcPr>
            <w:tcW w:w="7133" w:type="dxa"/>
            <w:vAlign w:val="center"/>
          </w:tcPr>
          <w:p w:rsidR="00421731" w:rsidRDefault="005E2212">
            <w:pPr>
              <w:spacing w:line="440" w:lineRule="exact"/>
              <w:jc w:val="center"/>
              <w:rPr>
                <w:rFonts w:ascii="宋体" w:hAnsi="宋体"/>
                <w:color w:val="000000" w:themeColor="text1"/>
                <w:sz w:val="24"/>
              </w:rPr>
            </w:pPr>
            <w:r>
              <w:rPr>
                <w:rFonts w:ascii="宋体" w:hAnsi="宋体" w:hint="eastAsia"/>
                <w:color w:val="000000" w:themeColor="text1"/>
                <w:sz w:val="24"/>
              </w:rPr>
              <w:t>1项</w:t>
            </w:r>
          </w:p>
        </w:tc>
      </w:tr>
      <w:tr w:rsidR="00421731" w:rsidTr="00247B92">
        <w:trPr>
          <w:gridAfter w:val="1"/>
          <w:wAfter w:w="21" w:type="dxa"/>
          <w:trHeight w:val="1701"/>
          <w:jc w:val="center"/>
        </w:trPr>
        <w:tc>
          <w:tcPr>
            <w:tcW w:w="1374" w:type="dxa"/>
            <w:vAlign w:val="center"/>
          </w:tcPr>
          <w:p w:rsidR="00421731" w:rsidRDefault="005E2212">
            <w:pPr>
              <w:spacing w:line="440" w:lineRule="exact"/>
              <w:jc w:val="center"/>
              <w:rPr>
                <w:rFonts w:ascii="宋体" w:eastAsia="宋体" w:hAnsi="宋体"/>
                <w:b/>
                <w:color w:val="000000" w:themeColor="text1"/>
                <w:sz w:val="24"/>
              </w:rPr>
            </w:pPr>
            <w:r>
              <w:rPr>
                <w:rFonts w:ascii="宋体" w:eastAsia="宋体" w:hAnsi="宋体" w:hint="eastAsia"/>
                <w:b/>
                <w:color w:val="000000" w:themeColor="text1"/>
                <w:sz w:val="24"/>
              </w:rPr>
              <w:t>采购要求</w:t>
            </w:r>
          </w:p>
        </w:tc>
        <w:tc>
          <w:tcPr>
            <w:tcW w:w="7133" w:type="dxa"/>
          </w:tcPr>
          <w:p w:rsidR="00421731" w:rsidRDefault="005E2212">
            <w:pPr>
              <w:spacing w:line="440" w:lineRule="exact"/>
              <w:rPr>
                <w:rFonts w:ascii="宋体" w:hAnsi="宋体"/>
                <w:color w:val="000000" w:themeColor="text1"/>
                <w:szCs w:val="21"/>
              </w:rPr>
            </w:pPr>
            <w:r>
              <w:rPr>
                <w:rFonts w:ascii="宋体" w:hAnsi="宋体"/>
                <w:color w:val="000000" w:themeColor="text1"/>
                <w:szCs w:val="21"/>
              </w:rPr>
              <w:t>一、项目内容</w:t>
            </w:r>
          </w:p>
          <w:p w:rsidR="00421731" w:rsidRDefault="005E2212">
            <w:pPr>
              <w:spacing w:line="440" w:lineRule="exact"/>
              <w:ind w:firstLineChars="200" w:firstLine="420"/>
              <w:rPr>
                <w:rFonts w:ascii="宋体" w:hAnsi="宋体"/>
                <w:color w:val="000000" w:themeColor="text1"/>
                <w:szCs w:val="21"/>
              </w:rPr>
            </w:pPr>
            <w:r>
              <w:rPr>
                <w:rFonts w:ascii="宋体" w:hAnsi="宋体"/>
                <w:color w:val="000000" w:themeColor="text1"/>
                <w:szCs w:val="21"/>
              </w:rPr>
              <w:t>综合楼</w:t>
            </w:r>
            <w:r>
              <w:rPr>
                <w:rFonts w:ascii="宋体" w:hAnsi="宋体" w:hint="eastAsia"/>
                <w:color w:val="000000" w:themeColor="text1"/>
                <w:szCs w:val="21"/>
              </w:rPr>
              <w:t>配电房应急转电开关是</w:t>
            </w:r>
            <w:r w:rsidRPr="00FC1800">
              <w:rPr>
                <w:rFonts w:ascii="宋体" w:hAnsi="宋体" w:hint="eastAsia"/>
                <w:color w:val="000000" w:themeColor="text1"/>
                <w:szCs w:val="21"/>
              </w:rPr>
              <w:t>瑞士</w:t>
            </w:r>
            <w:r>
              <w:rPr>
                <w:rFonts w:ascii="宋体" w:hAnsi="宋体" w:hint="eastAsia"/>
                <w:color w:val="000000" w:themeColor="text1"/>
                <w:szCs w:val="21"/>
              </w:rPr>
              <w:t>ABB公司的专业配电设备，为保障出现故障时的配电用电安全，需要采购一台备用开关进行替换（详见项目清单）。</w:t>
            </w:r>
          </w:p>
          <w:p w:rsidR="00421731" w:rsidRDefault="005E2212">
            <w:pPr>
              <w:spacing w:line="440" w:lineRule="exact"/>
              <w:rPr>
                <w:rFonts w:ascii="宋体" w:hAnsi="宋体"/>
                <w:color w:val="000000" w:themeColor="text1"/>
                <w:szCs w:val="21"/>
              </w:rPr>
            </w:pPr>
            <w:r>
              <w:rPr>
                <w:rFonts w:ascii="宋体" w:hAnsi="宋体" w:hint="eastAsia"/>
                <w:color w:val="000000" w:themeColor="text1"/>
                <w:szCs w:val="21"/>
              </w:rPr>
              <w:t>项目清单：</w:t>
            </w:r>
          </w:p>
          <w:tbl>
            <w:tblPr>
              <w:tblStyle w:val="a6"/>
              <w:tblW w:w="0" w:type="auto"/>
              <w:jc w:val="center"/>
              <w:tblLook w:val="04A0"/>
            </w:tblPr>
            <w:tblGrid>
              <w:gridCol w:w="738"/>
              <w:gridCol w:w="1701"/>
              <w:gridCol w:w="1842"/>
              <w:gridCol w:w="851"/>
              <w:gridCol w:w="1041"/>
              <w:gridCol w:w="734"/>
            </w:tblGrid>
            <w:tr w:rsidR="00421731">
              <w:trPr>
                <w:jc w:val="center"/>
              </w:trPr>
              <w:tc>
                <w:tcPr>
                  <w:tcW w:w="738" w:type="dxa"/>
                  <w:vAlign w:val="center"/>
                </w:tcPr>
                <w:p w:rsidR="00421731" w:rsidRDefault="005E2212">
                  <w:pPr>
                    <w:spacing w:line="440" w:lineRule="exact"/>
                    <w:jc w:val="center"/>
                    <w:rPr>
                      <w:rFonts w:ascii="宋体" w:hAnsi="宋体"/>
                      <w:color w:val="000000" w:themeColor="text1"/>
                      <w:szCs w:val="21"/>
                    </w:rPr>
                  </w:pPr>
                  <w:r>
                    <w:rPr>
                      <w:rFonts w:ascii="宋体" w:hAnsi="宋体"/>
                      <w:color w:val="000000" w:themeColor="text1"/>
                      <w:szCs w:val="21"/>
                    </w:rPr>
                    <w:t>序号</w:t>
                  </w:r>
                </w:p>
              </w:tc>
              <w:tc>
                <w:tcPr>
                  <w:tcW w:w="1701" w:type="dxa"/>
                  <w:vAlign w:val="center"/>
                </w:tcPr>
                <w:p w:rsidR="00421731" w:rsidRDefault="005E2212">
                  <w:pPr>
                    <w:spacing w:line="440" w:lineRule="exact"/>
                    <w:jc w:val="center"/>
                    <w:rPr>
                      <w:rFonts w:ascii="宋体" w:hAnsi="宋体"/>
                      <w:color w:val="000000" w:themeColor="text1"/>
                      <w:szCs w:val="21"/>
                    </w:rPr>
                  </w:pPr>
                  <w:r>
                    <w:rPr>
                      <w:rFonts w:ascii="宋体" w:hAnsi="宋体"/>
                      <w:color w:val="000000" w:themeColor="text1"/>
                      <w:szCs w:val="21"/>
                    </w:rPr>
                    <w:t>内容</w:t>
                  </w:r>
                </w:p>
              </w:tc>
              <w:tc>
                <w:tcPr>
                  <w:tcW w:w="1842" w:type="dxa"/>
                  <w:vAlign w:val="center"/>
                </w:tcPr>
                <w:p w:rsidR="00421731" w:rsidRDefault="005E2212">
                  <w:pPr>
                    <w:spacing w:line="440" w:lineRule="exact"/>
                    <w:jc w:val="center"/>
                    <w:rPr>
                      <w:rFonts w:ascii="宋体" w:hAnsi="宋体"/>
                      <w:color w:val="000000" w:themeColor="text1"/>
                      <w:szCs w:val="21"/>
                    </w:rPr>
                  </w:pPr>
                  <w:r>
                    <w:rPr>
                      <w:rFonts w:ascii="宋体" w:hAnsi="宋体" w:hint="eastAsia"/>
                      <w:color w:val="000000" w:themeColor="text1"/>
                      <w:szCs w:val="21"/>
                    </w:rPr>
                    <w:t>规格</w:t>
                  </w:r>
                </w:p>
              </w:tc>
              <w:tc>
                <w:tcPr>
                  <w:tcW w:w="851" w:type="dxa"/>
                </w:tcPr>
                <w:p w:rsidR="00421731" w:rsidRDefault="005E2212">
                  <w:pPr>
                    <w:spacing w:line="440" w:lineRule="exact"/>
                    <w:jc w:val="center"/>
                    <w:rPr>
                      <w:rFonts w:ascii="宋体" w:hAnsi="宋体"/>
                      <w:color w:val="000000" w:themeColor="text1"/>
                      <w:szCs w:val="21"/>
                    </w:rPr>
                  </w:pPr>
                  <w:r>
                    <w:rPr>
                      <w:rFonts w:ascii="宋体" w:hAnsi="宋体"/>
                      <w:color w:val="000000" w:themeColor="text1"/>
                      <w:szCs w:val="21"/>
                    </w:rPr>
                    <w:t>数量</w:t>
                  </w:r>
                </w:p>
              </w:tc>
              <w:tc>
                <w:tcPr>
                  <w:tcW w:w="1041" w:type="dxa"/>
                </w:tcPr>
                <w:p w:rsidR="00421731" w:rsidRDefault="005E2212">
                  <w:pPr>
                    <w:spacing w:line="440" w:lineRule="exact"/>
                    <w:jc w:val="center"/>
                    <w:rPr>
                      <w:rFonts w:ascii="宋体" w:hAnsi="宋体"/>
                      <w:color w:val="000000" w:themeColor="text1"/>
                      <w:szCs w:val="21"/>
                    </w:rPr>
                  </w:pPr>
                  <w:r>
                    <w:rPr>
                      <w:rFonts w:ascii="宋体" w:hAnsi="宋体"/>
                      <w:color w:val="000000" w:themeColor="text1"/>
                      <w:szCs w:val="21"/>
                    </w:rPr>
                    <w:t>单位</w:t>
                  </w:r>
                </w:p>
              </w:tc>
              <w:tc>
                <w:tcPr>
                  <w:tcW w:w="734" w:type="dxa"/>
                  <w:vAlign w:val="center"/>
                </w:tcPr>
                <w:p w:rsidR="00421731" w:rsidRDefault="005E2212">
                  <w:pPr>
                    <w:spacing w:line="440" w:lineRule="exact"/>
                    <w:jc w:val="center"/>
                    <w:rPr>
                      <w:rFonts w:ascii="宋体" w:hAnsi="宋体"/>
                      <w:color w:val="000000" w:themeColor="text1"/>
                      <w:szCs w:val="21"/>
                    </w:rPr>
                  </w:pPr>
                  <w:r>
                    <w:rPr>
                      <w:rFonts w:ascii="宋体" w:hAnsi="宋体"/>
                      <w:color w:val="000000" w:themeColor="text1"/>
                      <w:szCs w:val="21"/>
                    </w:rPr>
                    <w:t>备注</w:t>
                  </w:r>
                </w:p>
              </w:tc>
            </w:tr>
            <w:tr w:rsidR="00421731">
              <w:trPr>
                <w:jc w:val="center"/>
              </w:trPr>
              <w:tc>
                <w:tcPr>
                  <w:tcW w:w="738" w:type="dxa"/>
                  <w:vAlign w:val="center"/>
                </w:tcPr>
                <w:p w:rsidR="00421731" w:rsidRDefault="005E2212">
                  <w:pPr>
                    <w:spacing w:line="440" w:lineRule="exact"/>
                    <w:jc w:val="center"/>
                    <w:rPr>
                      <w:rFonts w:ascii="宋体" w:hAnsi="宋体"/>
                      <w:color w:val="000000" w:themeColor="text1"/>
                      <w:szCs w:val="21"/>
                    </w:rPr>
                  </w:pPr>
                  <w:r>
                    <w:rPr>
                      <w:rFonts w:ascii="宋体" w:hAnsi="宋体" w:hint="eastAsia"/>
                      <w:color w:val="000000" w:themeColor="text1"/>
                      <w:szCs w:val="21"/>
                    </w:rPr>
                    <w:t>1</w:t>
                  </w:r>
                </w:p>
              </w:tc>
              <w:tc>
                <w:tcPr>
                  <w:tcW w:w="1701" w:type="dxa"/>
                  <w:vAlign w:val="center"/>
                </w:tcPr>
                <w:p w:rsidR="00421731" w:rsidRDefault="005E2212">
                  <w:pPr>
                    <w:spacing w:line="440" w:lineRule="exact"/>
                    <w:jc w:val="center"/>
                    <w:rPr>
                      <w:rFonts w:ascii="宋体" w:hAnsi="宋体"/>
                      <w:color w:val="000000" w:themeColor="text1"/>
                      <w:szCs w:val="21"/>
                    </w:rPr>
                  </w:pPr>
                  <w:r w:rsidRPr="00916BD8">
                    <w:rPr>
                      <w:rFonts w:ascii="宋体" w:hAnsi="宋体" w:hint="eastAsia"/>
                      <w:color w:val="000000" w:themeColor="text1"/>
                      <w:szCs w:val="21"/>
                    </w:rPr>
                    <w:t>ACB</w:t>
                  </w:r>
                  <w:r>
                    <w:rPr>
                      <w:rFonts w:ascii="宋体" w:hAnsi="宋体" w:hint="eastAsia"/>
                      <w:color w:val="000000" w:themeColor="text1"/>
                      <w:szCs w:val="21"/>
                    </w:rPr>
                    <w:t>断路器</w:t>
                  </w:r>
                </w:p>
              </w:tc>
              <w:tc>
                <w:tcPr>
                  <w:tcW w:w="1842" w:type="dxa"/>
                  <w:vAlign w:val="center"/>
                </w:tcPr>
                <w:p w:rsidR="00421731" w:rsidRDefault="005E2212">
                  <w:pPr>
                    <w:spacing w:line="440" w:lineRule="exact"/>
                    <w:jc w:val="left"/>
                    <w:rPr>
                      <w:rFonts w:ascii="宋体" w:hAnsi="宋体"/>
                      <w:color w:val="000000" w:themeColor="text1"/>
                      <w:szCs w:val="21"/>
                    </w:rPr>
                  </w:pPr>
                  <w:r>
                    <w:rPr>
                      <w:rFonts w:ascii="宋体" w:hAnsi="宋体" w:hint="eastAsia"/>
                      <w:color w:val="000000" w:themeColor="text1"/>
                      <w:szCs w:val="21"/>
                    </w:rPr>
                    <w:t>适用于</w:t>
                  </w:r>
                  <w:r>
                    <w:rPr>
                      <w:rFonts w:ascii="宋体" w:hAnsi="宋体"/>
                      <w:color w:val="000000" w:themeColor="text1"/>
                      <w:szCs w:val="21"/>
                    </w:rPr>
                    <w:t>现有配电房</w:t>
                  </w:r>
                  <w:r>
                    <w:rPr>
                      <w:rFonts w:ascii="宋体" w:hAnsi="宋体" w:hint="eastAsia"/>
                      <w:color w:val="000000" w:themeColor="text1"/>
                      <w:szCs w:val="21"/>
                    </w:rPr>
                    <w:t>ABB开关，</w:t>
                  </w:r>
                </w:p>
                <w:p w:rsidR="00421731" w:rsidRDefault="005E2212">
                  <w:pPr>
                    <w:spacing w:line="440" w:lineRule="exact"/>
                    <w:jc w:val="left"/>
                    <w:rPr>
                      <w:rFonts w:ascii="宋体" w:hAnsi="宋体"/>
                      <w:color w:val="000000" w:themeColor="text1"/>
                      <w:szCs w:val="21"/>
                    </w:rPr>
                  </w:pPr>
                  <w:r>
                    <w:rPr>
                      <w:rFonts w:ascii="宋体" w:hAnsi="宋体" w:hint="eastAsia"/>
                      <w:color w:val="000000" w:themeColor="text1"/>
                      <w:szCs w:val="21"/>
                    </w:rPr>
                    <w:t>电流：1600A</w:t>
                  </w:r>
                </w:p>
                <w:p w:rsidR="00421731" w:rsidRDefault="005E2212">
                  <w:pPr>
                    <w:spacing w:line="440" w:lineRule="exact"/>
                    <w:jc w:val="left"/>
                    <w:rPr>
                      <w:rFonts w:ascii="宋体" w:hAnsi="宋体"/>
                      <w:color w:val="000000" w:themeColor="text1"/>
                      <w:szCs w:val="21"/>
                    </w:rPr>
                  </w:pPr>
                  <w:r>
                    <w:rPr>
                      <w:rFonts w:ascii="宋体" w:hAnsi="宋体" w:hint="eastAsia"/>
                      <w:color w:val="000000" w:themeColor="text1"/>
                      <w:szCs w:val="21"/>
                    </w:rPr>
                    <w:t>电压：0.4Kv</w:t>
                  </w:r>
                </w:p>
                <w:p w:rsidR="00421731" w:rsidRDefault="005E2212">
                  <w:pPr>
                    <w:spacing w:line="440" w:lineRule="exact"/>
                    <w:jc w:val="left"/>
                    <w:rPr>
                      <w:rFonts w:ascii="宋体" w:hAnsi="宋体"/>
                      <w:color w:val="000000" w:themeColor="text1"/>
                      <w:szCs w:val="21"/>
                    </w:rPr>
                  </w:pPr>
                  <w:r>
                    <w:rPr>
                      <w:rFonts w:ascii="宋体" w:hAnsi="宋体" w:hint="eastAsia"/>
                      <w:color w:val="000000" w:themeColor="text1"/>
                      <w:szCs w:val="21"/>
                    </w:rPr>
                    <w:t>脱扣模式：电子式</w:t>
                  </w:r>
                </w:p>
                <w:p w:rsidR="00421731" w:rsidRDefault="005E2212">
                  <w:pPr>
                    <w:spacing w:line="440" w:lineRule="exact"/>
                    <w:jc w:val="left"/>
                    <w:rPr>
                      <w:rFonts w:ascii="宋体" w:hAnsi="宋体"/>
                      <w:color w:val="000000" w:themeColor="text1"/>
                      <w:szCs w:val="21"/>
                    </w:rPr>
                  </w:pPr>
                  <w:r>
                    <w:rPr>
                      <w:rFonts w:ascii="宋体" w:hAnsi="宋体" w:hint="eastAsia"/>
                      <w:color w:val="000000" w:themeColor="text1"/>
                      <w:szCs w:val="21"/>
                    </w:rPr>
                    <w:t>极数：4级</w:t>
                  </w:r>
                </w:p>
                <w:p w:rsidR="00421731" w:rsidRDefault="005E2212">
                  <w:pPr>
                    <w:spacing w:line="440" w:lineRule="exact"/>
                    <w:jc w:val="left"/>
                    <w:rPr>
                      <w:rFonts w:ascii="宋体" w:hAnsi="宋体"/>
                      <w:color w:val="000000" w:themeColor="text1"/>
                      <w:szCs w:val="21"/>
                    </w:rPr>
                  </w:pPr>
                  <w:r>
                    <w:rPr>
                      <w:rFonts w:ascii="宋体" w:hAnsi="宋体" w:hint="eastAsia"/>
                      <w:color w:val="000000" w:themeColor="text1"/>
                      <w:szCs w:val="21"/>
                    </w:rPr>
                    <w:t>附件包括：储能电机及分合闸线圈</w:t>
                  </w:r>
                </w:p>
              </w:tc>
              <w:tc>
                <w:tcPr>
                  <w:tcW w:w="851" w:type="dxa"/>
                  <w:vAlign w:val="center"/>
                </w:tcPr>
                <w:p w:rsidR="00421731" w:rsidRDefault="005E2212">
                  <w:pPr>
                    <w:tabs>
                      <w:tab w:val="left" w:pos="653"/>
                    </w:tabs>
                    <w:jc w:val="center"/>
                    <w:rPr>
                      <w:rFonts w:ascii="宋体" w:hAnsi="宋体"/>
                      <w:szCs w:val="21"/>
                    </w:rPr>
                  </w:pPr>
                  <w:r>
                    <w:rPr>
                      <w:rFonts w:ascii="宋体" w:hAnsi="宋体"/>
                      <w:szCs w:val="21"/>
                    </w:rPr>
                    <w:t>1</w:t>
                  </w:r>
                </w:p>
              </w:tc>
              <w:tc>
                <w:tcPr>
                  <w:tcW w:w="1041" w:type="dxa"/>
                  <w:vAlign w:val="center"/>
                </w:tcPr>
                <w:p w:rsidR="00421731" w:rsidRDefault="005E2212">
                  <w:pPr>
                    <w:spacing w:line="440" w:lineRule="exact"/>
                    <w:jc w:val="center"/>
                    <w:rPr>
                      <w:rFonts w:ascii="宋体" w:hAnsi="宋体"/>
                      <w:color w:val="000000" w:themeColor="text1"/>
                      <w:szCs w:val="21"/>
                    </w:rPr>
                  </w:pPr>
                  <w:r>
                    <w:rPr>
                      <w:rFonts w:ascii="宋体" w:hAnsi="宋体"/>
                      <w:color w:val="000000" w:themeColor="text1"/>
                      <w:szCs w:val="21"/>
                    </w:rPr>
                    <w:t>台</w:t>
                  </w:r>
                </w:p>
              </w:tc>
              <w:tc>
                <w:tcPr>
                  <w:tcW w:w="734" w:type="dxa"/>
                  <w:vAlign w:val="center"/>
                </w:tcPr>
                <w:p w:rsidR="00421731" w:rsidRDefault="00421731">
                  <w:pPr>
                    <w:spacing w:line="440" w:lineRule="exact"/>
                    <w:jc w:val="center"/>
                    <w:rPr>
                      <w:rFonts w:ascii="宋体" w:hAnsi="宋体"/>
                      <w:color w:val="000000" w:themeColor="text1"/>
                      <w:szCs w:val="21"/>
                    </w:rPr>
                  </w:pPr>
                </w:p>
              </w:tc>
            </w:tr>
          </w:tbl>
          <w:p w:rsidR="00421731" w:rsidRDefault="005E2212">
            <w:pPr>
              <w:spacing w:line="440" w:lineRule="exact"/>
              <w:rPr>
                <w:rFonts w:ascii="宋体" w:hAnsi="宋体"/>
                <w:color w:val="000000" w:themeColor="text1"/>
                <w:szCs w:val="21"/>
              </w:rPr>
            </w:pPr>
            <w:r>
              <w:rPr>
                <w:rFonts w:ascii="宋体" w:hAnsi="宋体" w:hint="eastAsia"/>
                <w:color w:val="000000" w:themeColor="text1"/>
                <w:szCs w:val="21"/>
              </w:rPr>
              <w:t>二、投标报价要求</w:t>
            </w:r>
          </w:p>
          <w:p w:rsidR="00421731" w:rsidRDefault="0004490D">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1</w:t>
            </w:r>
            <w:r w:rsidR="005E2212">
              <w:rPr>
                <w:rFonts w:ascii="宋体" w:hAnsi="宋体" w:hint="eastAsia"/>
                <w:color w:val="000000" w:themeColor="text1"/>
                <w:szCs w:val="21"/>
              </w:rPr>
              <w:t>、本次响应报价应为人民币含税全包价，包括价格、包装费、运杂费、保险费、卸车费、人工费、税金及响应供应商认为需要的其他费用等。</w:t>
            </w:r>
          </w:p>
          <w:p w:rsidR="00421731" w:rsidRDefault="0004490D">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2</w:t>
            </w:r>
            <w:r w:rsidR="005E2212">
              <w:rPr>
                <w:rFonts w:ascii="宋体" w:hAnsi="宋体" w:hint="eastAsia"/>
                <w:color w:val="000000" w:themeColor="text1"/>
                <w:szCs w:val="21"/>
              </w:rPr>
              <w:t>、供应商单价报价中漏项、少报的费用，视为此项费用已隐含在投标报价中，成交供应商不得再向采购人收取任何费用。</w:t>
            </w:r>
          </w:p>
          <w:p w:rsidR="005E2212" w:rsidRPr="005E2212" w:rsidRDefault="005E2212">
            <w:pPr>
              <w:widowControl/>
              <w:spacing w:line="360" w:lineRule="auto"/>
              <w:ind w:firstLineChars="200" w:firstLine="420"/>
              <w:jc w:val="left"/>
              <w:rPr>
                <w:rFonts w:ascii="宋体" w:hAnsi="宋体"/>
                <w:color w:val="000000" w:themeColor="text1"/>
                <w:szCs w:val="21"/>
              </w:rPr>
            </w:pPr>
            <w:r w:rsidRPr="00FC1800">
              <w:rPr>
                <w:rFonts w:asciiTheme="minorEastAsia" w:hAnsiTheme="minorEastAsia" w:hint="eastAsia"/>
                <w:color w:val="000000" w:themeColor="text1"/>
                <w:szCs w:val="21"/>
                <w:highlight w:val="yellow"/>
              </w:rPr>
              <w:t>★</w:t>
            </w:r>
            <w:r w:rsidR="0004490D">
              <w:rPr>
                <w:rFonts w:ascii="宋体" w:hAnsi="宋体" w:hint="eastAsia"/>
                <w:color w:val="000000" w:themeColor="text1"/>
                <w:szCs w:val="21"/>
                <w:highlight w:val="yellow"/>
              </w:rPr>
              <w:t>3</w:t>
            </w:r>
            <w:r w:rsidRPr="00FC1800">
              <w:rPr>
                <w:rFonts w:ascii="宋体" w:hAnsi="宋体" w:hint="eastAsia"/>
                <w:color w:val="000000" w:themeColor="text1"/>
                <w:szCs w:val="21"/>
                <w:highlight w:val="yellow"/>
              </w:rPr>
              <w:t>、</w:t>
            </w:r>
            <w:r w:rsidR="00FC1800" w:rsidRPr="000D53F4">
              <w:rPr>
                <w:rFonts w:ascii="宋体" w:hAnsi="宋体" w:hint="eastAsia"/>
                <w:color w:val="FF0000"/>
                <w:szCs w:val="21"/>
                <w:highlight w:val="yellow"/>
              </w:rPr>
              <w:t>供应商</w:t>
            </w:r>
            <w:r w:rsidRPr="000D53F4">
              <w:rPr>
                <w:rFonts w:ascii="宋体" w:hAnsi="宋体" w:hint="eastAsia"/>
                <w:color w:val="FF0000"/>
                <w:szCs w:val="21"/>
                <w:highlight w:val="yellow"/>
              </w:rPr>
              <w:t>随报价提供</w:t>
            </w:r>
            <w:r w:rsidR="00FC1800" w:rsidRPr="000D53F4">
              <w:rPr>
                <w:rFonts w:ascii="宋体" w:hAnsi="宋体" w:hint="eastAsia"/>
                <w:color w:val="FF0000"/>
                <w:szCs w:val="21"/>
                <w:highlight w:val="yellow"/>
              </w:rPr>
              <w:t>产品的参数说明书，附带产品照片，若</w:t>
            </w:r>
            <w:r w:rsidR="00BE3452">
              <w:rPr>
                <w:rFonts w:ascii="宋体" w:hAnsi="宋体" w:hint="eastAsia"/>
                <w:color w:val="FF0000"/>
                <w:szCs w:val="21"/>
                <w:highlight w:val="yellow"/>
              </w:rPr>
              <w:t>非投标品牌公司（经销商、代理商等）</w:t>
            </w:r>
            <w:r w:rsidR="00FC1800" w:rsidRPr="000D53F4">
              <w:rPr>
                <w:rFonts w:ascii="宋体" w:hAnsi="宋体" w:hint="eastAsia"/>
                <w:color w:val="FF0000"/>
                <w:szCs w:val="21"/>
                <w:highlight w:val="yellow"/>
              </w:rPr>
              <w:t>报价，需提供产品正规供货来源证明。</w:t>
            </w:r>
          </w:p>
          <w:p w:rsidR="00421731" w:rsidRDefault="005E2212">
            <w:pPr>
              <w:spacing w:line="440" w:lineRule="exact"/>
              <w:rPr>
                <w:rFonts w:ascii="宋体" w:hAnsi="宋体"/>
                <w:color w:val="000000" w:themeColor="text1"/>
                <w:szCs w:val="21"/>
              </w:rPr>
            </w:pPr>
            <w:r>
              <w:rPr>
                <w:rFonts w:ascii="宋体" w:hAnsi="宋体" w:hint="eastAsia"/>
                <w:color w:val="000000" w:themeColor="text1"/>
                <w:szCs w:val="21"/>
              </w:rPr>
              <w:lastRenderedPageBreak/>
              <w:t>三、资质要求</w:t>
            </w:r>
          </w:p>
          <w:p w:rsidR="00421731" w:rsidRDefault="005E2212">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1、响应供应商必须是具有独立承担民事责任能力的在中华人民共和国境内注册的企业法人或其他组织。</w:t>
            </w:r>
          </w:p>
          <w:p w:rsidR="00421731" w:rsidRDefault="005E2212">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2、响应供应商务须具有有效的且具备电气设备修理相关经营范围的营业执照。</w:t>
            </w:r>
          </w:p>
          <w:p w:rsidR="00421731" w:rsidRDefault="005E2212">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3、响应供应商应具有项目的承接能力、合同的履约能力、售后服务能力和良好的信誉。</w:t>
            </w:r>
          </w:p>
          <w:p w:rsidR="00421731" w:rsidRDefault="005E2212">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4、响应供应商在参与公开招标活动中未有违法违纪行为并受过处罚；单位负责人为同一人或者存在直接控股、管理关系的不同供应商，不得参加同一合同项下的采购活动；响应供应商须无围标、串标行为。</w:t>
            </w:r>
          </w:p>
          <w:p w:rsidR="00421731" w:rsidRDefault="005E2212">
            <w:pPr>
              <w:widowControl/>
              <w:spacing w:line="360" w:lineRule="auto"/>
              <w:ind w:firstLineChars="200" w:firstLine="420"/>
              <w:jc w:val="left"/>
              <w:rPr>
                <w:rFonts w:ascii="宋体" w:hAnsi="宋体"/>
                <w:color w:val="000000" w:themeColor="text1"/>
                <w:szCs w:val="21"/>
                <w:highlight w:val="yellow"/>
              </w:rPr>
            </w:pPr>
            <w:r>
              <w:rPr>
                <w:rFonts w:asciiTheme="minorEastAsia" w:hAnsiTheme="minorEastAsia" w:hint="eastAsia"/>
                <w:color w:val="000000" w:themeColor="text1"/>
                <w:szCs w:val="21"/>
                <w:highlight w:val="yellow"/>
              </w:rPr>
              <w:t>★</w:t>
            </w:r>
            <w:r>
              <w:rPr>
                <w:rFonts w:ascii="宋体" w:hAnsi="宋体"/>
                <w:color w:val="000000" w:themeColor="text1"/>
                <w:szCs w:val="21"/>
                <w:highlight w:val="yellow"/>
              </w:rPr>
              <w:t>5</w:t>
            </w:r>
            <w:r>
              <w:rPr>
                <w:rFonts w:ascii="宋体" w:hAnsi="宋体" w:hint="eastAsia"/>
                <w:color w:val="000000" w:themeColor="text1"/>
                <w:szCs w:val="21"/>
                <w:highlight w:val="yellow"/>
              </w:rPr>
              <w:t>、</w:t>
            </w:r>
            <w:r w:rsidRPr="00916BD8">
              <w:rPr>
                <w:rFonts w:ascii="宋体" w:hAnsi="宋体" w:hint="eastAsia"/>
                <w:color w:val="FF0000"/>
                <w:szCs w:val="21"/>
                <w:highlight w:val="yellow"/>
              </w:rPr>
              <w:t>响应供应商必须具备所投标品牌的售后服务能力</w:t>
            </w:r>
            <w:r w:rsidRPr="00916BD8">
              <w:rPr>
                <w:rFonts w:ascii="宋体" w:hAnsi="宋体"/>
                <w:color w:val="FF0000"/>
                <w:szCs w:val="21"/>
                <w:highlight w:val="yellow"/>
              </w:rPr>
              <w:t>。</w:t>
            </w:r>
          </w:p>
          <w:p w:rsidR="00421731" w:rsidRDefault="005E2212">
            <w:pPr>
              <w:widowControl/>
              <w:spacing w:line="360" w:lineRule="auto"/>
              <w:jc w:val="left"/>
              <w:rPr>
                <w:rFonts w:ascii="宋体" w:hAnsi="宋体"/>
                <w:color w:val="000000" w:themeColor="text1"/>
                <w:szCs w:val="21"/>
              </w:rPr>
            </w:pPr>
            <w:r>
              <w:rPr>
                <w:rFonts w:ascii="宋体" w:hAnsi="宋体" w:hint="eastAsia"/>
                <w:color w:val="000000" w:themeColor="text1"/>
                <w:szCs w:val="21"/>
              </w:rPr>
              <w:t>四、交货要求</w:t>
            </w:r>
          </w:p>
          <w:p w:rsidR="00421731" w:rsidRDefault="005E2212">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1、交货时间：自合同签订后</w:t>
            </w:r>
            <w:r>
              <w:rPr>
                <w:rFonts w:ascii="宋体" w:hAnsi="宋体"/>
                <w:color w:val="000000" w:themeColor="text1"/>
                <w:szCs w:val="21"/>
                <w:highlight w:val="yellow"/>
              </w:rPr>
              <w:t>30</w:t>
            </w:r>
            <w:r>
              <w:rPr>
                <w:rFonts w:ascii="宋体" w:hAnsi="宋体" w:hint="eastAsia"/>
                <w:color w:val="000000" w:themeColor="text1"/>
                <w:szCs w:val="21"/>
                <w:highlight w:val="yellow"/>
              </w:rPr>
              <w:t>日</w:t>
            </w:r>
            <w:r>
              <w:rPr>
                <w:rFonts w:ascii="宋体" w:hAnsi="宋体" w:hint="eastAsia"/>
                <w:color w:val="000000" w:themeColor="text1"/>
                <w:szCs w:val="21"/>
              </w:rPr>
              <w:t>内交货，验收合格并交付使用。</w:t>
            </w:r>
          </w:p>
          <w:p w:rsidR="00421731" w:rsidRDefault="005E2212">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2、交货地点：中山市小榄人民医院。</w:t>
            </w:r>
          </w:p>
          <w:p w:rsidR="00421731" w:rsidRDefault="005E2212">
            <w:pPr>
              <w:widowControl/>
              <w:spacing w:line="360" w:lineRule="auto"/>
              <w:ind w:firstLineChars="200" w:firstLine="420"/>
              <w:jc w:val="left"/>
              <w:rPr>
                <w:rFonts w:ascii="宋体" w:hAnsi="宋体"/>
                <w:color w:val="000000" w:themeColor="text1"/>
                <w:szCs w:val="21"/>
              </w:rPr>
            </w:pPr>
            <w:r>
              <w:rPr>
                <w:rFonts w:asciiTheme="minorEastAsia" w:hAnsiTheme="minorEastAsia" w:hint="eastAsia"/>
                <w:color w:val="000000" w:themeColor="text1"/>
                <w:szCs w:val="21"/>
              </w:rPr>
              <w:t>★</w:t>
            </w:r>
            <w:r>
              <w:rPr>
                <w:rFonts w:ascii="宋体" w:hAnsi="宋体" w:hint="eastAsia"/>
                <w:color w:val="000000" w:themeColor="text1"/>
                <w:szCs w:val="21"/>
              </w:rPr>
              <w:t>3、成交供应商提交的货物为全新</w:t>
            </w:r>
            <w:r>
              <w:rPr>
                <w:rFonts w:ascii="宋体" w:hAnsi="宋体" w:hint="eastAsia"/>
                <w:color w:val="000000" w:themeColor="text1"/>
                <w:szCs w:val="21"/>
                <w:highlight w:val="yellow"/>
              </w:rPr>
              <w:t>且该品牌最新款</w:t>
            </w:r>
            <w:r>
              <w:rPr>
                <w:rFonts w:ascii="宋体" w:hAnsi="宋体" w:hint="eastAsia"/>
                <w:color w:val="000000" w:themeColor="text1"/>
                <w:szCs w:val="21"/>
              </w:rPr>
              <w:t>、未曾使用过，</w:t>
            </w:r>
            <w:r w:rsidR="005E2E89" w:rsidRPr="005E2E89">
              <w:rPr>
                <w:rFonts w:ascii="宋体" w:hAnsi="宋体" w:hint="eastAsia"/>
                <w:color w:val="000000" w:themeColor="text1"/>
                <w:szCs w:val="21"/>
                <w:highlight w:val="yellow"/>
              </w:rPr>
              <w:t>生产日期新、</w:t>
            </w:r>
            <w:r>
              <w:rPr>
                <w:rFonts w:ascii="宋体" w:hAnsi="宋体" w:hint="eastAsia"/>
                <w:color w:val="000000" w:themeColor="text1"/>
                <w:szCs w:val="21"/>
              </w:rPr>
              <w:t>质量、规格及技术特征符合国家标准，符合我院在用的配电设备的相关要求。</w:t>
            </w:r>
          </w:p>
          <w:p w:rsidR="00421731" w:rsidRDefault="005E2212">
            <w:pPr>
              <w:spacing w:line="440" w:lineRule="exact"/>
              <w:rPr>
                <w:rFonts w:ascii="宋体" w:hAnsi="宋体"/>
                <w:color w:val="000000" w:themeColor="text1"/>
                <w:szCs w:val="21"/>
              </w:rPr>
            </w:pPr>
            <w:r>
              <w:rPr>
                <w:rFonts w:ascii="宋体" w:hAnsi="宋体" w:hint="eastAsia"/>
                <w:color w:val="000000" w:themeColor="text1"/>
                <w:szCs w:val="21"/>
              </w:rPr>
              <w:t>五、验收</w:t>
            </w:r>
          </w:p>
          <w:p w:rsidR="00421731" w:rsidRDefault="005E2212">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1、</w:t>
            </w:r>
            <w:r>
              <w:rPr>
                <w:rFonts w:hint="eastAsia"/>
              </w:rPr>
              <w:t>成交</w:t>
            </w:r>
            <w:r>
              <w:t>供应商应保证合同设备是全新、未曾使用过的，其质量、规格及技术特征符合国家标准、规范及采购文件的要求。</w:t>
            </w:r>
          </w:p>
          <w:p w:rsidR="00421731" w:rsidRDefault="005E2212">
            <w:pPr>
              <w:spacing w:line="440" w:lineRule="exact"/>
              <w:ind w:firstLineChars="200" w:firstLine="420"/>
              <w:rPr>
                <w:rFonts w:ascii="宋体" w:hAnsi="宋体"/>
                <w:color w:val="000000" w:themeColor="text1"/>
                <w:szCs w:val="21"/>
              </w:rPr>
            </w:pPr>
            <w:r>
              <w:rPr>
                <w:rFonts w:asciiTheme="minorEastAsia" w:hAnsiTheme="minorEastAsia" w:hint="eastAsia"/>
                <w:color w:val="000000" w:themeColor="text1"/>
                <w:szCs w:val="21"/>
              </w:rPr>
              <w:t>★</w:t>
            </w:r>
            <w:r>
              <w:rPr>
                <w:rFonts w:ascii="宋体" w:hAnsi="宋体" w:hint="eastAsia"/>
                <w:color w:val="000000" w:themeColor="text1"/>
                <w:szCs w:val="21"/>
              </w:rPr>
              <w:t>2、设备必须适配我院现有的配电房所使用的开关类型，接入我院现有配电房后可</w:t>
            </w:r>
            <w:r>
              <w:rPr>
                <w:rFonts w:ascii="宋体" w:hAnsi="宋体" w:hint="eastAsia"/>
                <w:color w:val="000000" w:themeColor="text1"/>
                <w:szCs w:val="21"/>
                <w:highlight w:val="yellow"/>
              </w:rPr>
              <w:t>直接替换</w:t>
            </w:r>
            <w:r>
              <w:rPr>
                <w:rFonts w:ascii="宋体" w:hAnsi="宋体"/>
                <w:color w:val="000000" w:themeColor="text1"/>
                <w:szCs w:val="21"/>
                <w:highlight w:val="yellow"/>
              </w:rPr>
              <w:t>（</w:t>
            </w:r>
            <w:r>
              <w:rPr>
                <w:rFonts w:ascii="宋体" w:hAnsi="宋体" w:hint="eastAsia"/>
                <w:color w:val="000000" w:themeColor="text1"/>
                <w:szCs w:val="21"/>
                <w:highlight w:val="yellow"/>
              </w:rPr>
              <w:t>替换时间不超过</w:t>
            </w:r>
            <w:r>
              <w:rPr>
                <w:rFonts w:ascii="宋体" w:hAnsi="宋体"/>
                <w:color w:val="000000" w:themeColor="text1"/>
                <w:szCs w:val="21"/>
                <w:highlight w:val="yellow"/>
              </w:rPr>
              <w:t>15</w:t>
            </w:r>
            <w:r>
              <w:rPr>
                <w:rFonts w:ascii="宋体" w:hAnsi="宋体" w:hint="eastAsia"/>
                <w:color w:val="000000" w:themeColor="text1"/>
                <w:szCs w:val="21"/>
                <w:highlight w:val="yellow"/>
              </w:rPr>
              <w:t>分钟</w:t>
            </w:r>
            <w:r>
              <w:rPr>
                <w:rFonts w:ascii="宋体" w:hAnsi="宋体"/>
                <w:color w:val="000000" w:themeColor="text1"/>
                <w:szCs w:val="21"/>
                <w:highlight w:val="yellow"/>
              </w:rPr>
              <w:t>）</w:t>
            </w:r>
            <w:r>
              <w:rPr>
                <w:rFonts w:ascii="宋体" w:hAnsi="宋体" w:hint="eastAsia"/>
                <w:color w:val="000000" w:themeColor="text1"/>
                <w:szCs w:val="21"/>
              </w:rPr>
              <w:t>正常供电并运行正常。</w:t>
            </w:r>
          </w:p>
          <w:p w:rsidR="006E0C57" w:rsidRDefault="005E2212" w:rsidP="006E0C57">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3、设备内的精细部件无缺失、无损坏。</w:t>
            </w:r>
          </w:p>
          <w:p w:rsidR="00421731" w:rsidRDefault="005E2212">
            <w:pPr>
              <w:spacing w:line="440" w:lineRule="exact"/>
              <w:rPr>
                <w:rFonts w:ascii="宋体" w:hAnsi="宋体"/>
                <w:color w:val="000000" w:themeColor="text1"/>
                <w:szCs w:val="21"/>
              </w:rPr>
            </w:pPr>
            <w:r>
              <w:rPr>
                <w:rFonts w:ascii="宋体" w:hAnsi="宋体" w:hint="eastAsia"/>
                <w:color w:val="000000" w:themeColor="text1"/>
                <w:szCs w:val="21"/>
              </w:rPr>
              <w:t>七、质保及要求</w:t>
            </w:r>
          </w:p>
          <w:p w:rsidR="00421731" w:rsidRDefault="005E2212">
            <w:pPr>
              <w:spacing w:line="440" w:lineRule="exact"/>
              <w:ind w:firstLineChars="200" w:firstLine="420"/>
              <w:rPr>
                <w:rFonts w:ascii="宋体" w:hAnsi="宋体"/>
                <w:color w:val="000000" w:themeColor="text1"/>
                <w:szCs w:val="21"/>
              </w:rPr>
            </w:pPr>
            <w:r>
              <w:rPr>
                <w:rFonts w:asciiTheme="minorEastAsia" w:hAnsiTheme="minorEastAsia" w:hint="eastAsia"/>
                <w:color w:val="000000" w:themeColor="text1"/>
                <w:szCs w:val="21"/>
              </w:rPr>
              <w:t>★</w:t>
            </w:r>
            <w:r>
              <w:rPr>
                <w:rFonts w:ascii="宋体" w:hAnsi="宋体" w:hint="eastAsia"/>
                <w:color w:val="000000" w:themeColor="text1"/>
                <w:szCs w:val="21"/>
              </w:rPr>
              <w:t>1、质保期为2年，质保期自验收之日起计算。</w:t>
            </w:r>
          </w:p>
          <w:p w:rsidR="00421731" w:rsidRDefault="005E2212">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2、质保期内因质量或工艺问题，成交供应商应免费保修（包工包料）。</w:t>
            </w:r>
          </w:p>
          <w:p w:rsidR="00421731" w:rsidRDefault="005E2212">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3、质保期内，电话</w:t>
            </w:r>
            <w:r>
              <w:rPr>
                <w:rFonts w:ascii="宋体" w:hAnsi="宋体"/>
                <w:color w:val="000000" w:themeColor="text1"/>
                <w:szCs w:val="21"/>
              </w:rPr>
              <w:t>2</w:t>
            </w:r>
            <w:r>
              <w:rPr>
                <w:rFonts w:ascii="宋体" w:hAnsi="宋体" w:hint="eastAsia"/>
                <w:color w:val="000000" w:themeColor="text1"/>
                <w:szCs w:val="21"/>
              </w:rPr>
              <w:t>小时响应，</w:t>
            </w:r>
            <w:r>
              <w:rPr>
                <w:rFonts w:ascii="宋体" w:hAnsi="宋体"/>
                <w:color w:val="000000" w:themeColor="text1"/>
                <w:szCs w:val="21"/>
              </w:rPr>
              <w:t>1</w:t>
            </w:r>
            <w:r>
              <w:rPr>
                <w:rFonts w:ascii="宋体" w:hAnsi="宋体" w:hint="eastAsia"/>
                <w:color w:val="000000" w:themeColor="text1"/>
                <w:szCs w:val="21"/>
              </w:rPr>
              <w:t>小时内到场，</w:t>
            </w:r>
            <w:r>
              <w:rPr>
                <w:rFonts w:ascii="宋体" w:hAnsi="宋体"/>
                <w:color w:val="000000" w:themeColor="text1"/>
                <w:szCs w:val="21"/>
              </w:rPr>
              <w:t>1</w:t>
            </w:r>
            <w:r>
              <w:rPr>
                <w:rFonts w:ascii="宋体" w:hAnsi="宋体" w:hint="eastAsia"/>
                <w:color w:val="000000" w:themeColor="text1"/>
                <w:szCs w:val="21"/>
              </w:rPr>
              <w:t>天内完成修复处理。如成交供应商未按约定时间进行维修，采购人可另行安排人员维修，所产生的相关费用由成交供应商承担。</w:t>
            </w:r>
          </w:p>
          <w:p w:rsidR="006E0C57" w:rsidRPr="005E2E89" w:rsidRDefault="006E0C57" w:rsidP="006E0C57">
            <w:pPr>
              <w:spacing w:line="440" w:lineRule="exact"/>
              <w:rPr>
                <w:rFonts w:ascii="宋体" w:hAnsi="宋体"/>
                <w:color w:val="000000" w:themeColor="text1"/>
                <w:szCs w:val="21"/>
                <w:highlight w:val="yellow"/>
              </w:rPr>
            </w:pPr>
            <w:r w:rsidRPr="005E2E89">
              <w:rPr>
                <w:rFonts w:ascii="宋体" w:hAnsi="宋体" w:hint="eastAsia"/>
                <w:color w:val="000000" w:themeColor="text1"/>
                <w:szCs w:val="21"/>
                <w:highlight w:val="yellow"/>
              </w:rPr>
              <w:t>八、违约与处罚</w:t>
            </w:r>
          </w:p>
          <w:p w:rsidR="006E0C57" w:rsidRPr="005E2E89" w:rsidRDefault="006E0C57" w:rsidP="006E0C57">
            <w:pPr>
              <w:spacing w:line="440" w:lineRule="exact"/>
              <w:ind w:firstLineChars="200" w:firstLine="420"/>
              <w:rPr>
                <w:rFonts w:asciiTheme="minorEastAsia" w:hAnsiTheme="minorEastAsia"/>
                <w:color w:val="000000" w:themeColor="text1"/>
                <w:szCs w:val="21"/>
                <w:highlight w:val="yellow"/>
              </w:rPr>
            </w:pPr>
            <w:r w:rsidRPr="005E2E89">
              <w:rPr>
                <w:rFonts w:ascii="宋体" w:hAnsi="宋体" w:hint="eastAsia"/>
                <w:color w:val="000000" w:themeColor="text1"/>
                <w:szCs w:val="21"/>
                <w:highlight w:val="yellow"/>
              </w:rPr>
              <w:t>1、成交供应商在规定时间内未按时交付货物，每拖延一天</w:t>
            </w:r>
            <w:r w:rsidR="005E2E89" w:rsidRPr="005E2E89">
              <w:rPr>
                <w:rFonts w:ascii="宋体" w:hAnsi="宋体" w:hint="eastAsia"/>
                <w:color w:val="000000" w:themeColor="text1"/>
                <w:szCs w:val="21"/>
                <w:highlight w:val="yellow"/>
              </w:rPr>
              <w:t>成交供应商</w:t>
            </w:r>
            <w:r w:rsidR="005E2E89" w:rsidRPr="005E2E89">
              <w:rPr>
                <w:rFonts w:ascii="宋体" w:hAnsi="宋体" w:hint="eastAsia"/>
                <w:color w:val="000000" w:themeColor="text1"/>
                <w:szCs w:val="21"/>
                <w:highlight w:val="yellow"/>
              </w:rPr>
              <w:lastRenderedPageBreak/>
              <w:t>可向采购人加收成交价5</w:t>
            </w:r>
            <w:r w:rsidR="005E2E89" w:rsidRPr="005E2E89">
              <w:rPr>
                <w:rFonts w:asciiTheme="minorEastAsia" w:hAnsiTheme="minorEastAsia" w:hint="eastAsia"/>
                <w:color w:val="000000" w:themeColor="text1"/>
                <w:szCs w:val="21"/>
                <w:highlight w:val="yellow"/>
              </w:rPr>
              <w:t>‰的违约金。</w:t>
            </w:r>
          </w:p>
          <w:p w:rsidR="005E2E89" w:rsidRPr="005E2E89" w:rsidRDefault="005E2E89" w:rsidP="006E0C57">
            <w:pPr>
              <w:spacing w:line="440" w:lineRule="exact"/>
              <w:ind w:firstLineChars="200" w:firstLine="420"/>
              <w:rPr>
                <w:rFonts w:asciiTheme="minorEastAsia" w:hAnsiTheme="minorEastAsia"/>
                <w:color w:val="000000" w:themeColor="text1"/>
                <w:szCs w:val="21"/>
                <w:highlight w:val="yellow"/>
              </w:rPr>
            </w:pPr>
            <w:r w:rsidRPr="005E2E89">
              <w:rPr>
                <w:rFonts w:asciiTheme="minorEastAsia" w:hAnsiTheme="minorEastAsia" w:hint="eastAsia"/>
                <w:color w:val="000000" w:themeColor="text1"/>
                <w:szCs w:val="21"/>
                <w:highlight w:val="yellow"/>
              </w:rPr>
              <w:t>2、成交供应商在质保期未按要求时间内响应、到场，成交供应商向采购人支付1%的违约金。</w:t>
            </w:r>
          </w:p>
          <w:p w:rsidR="005E2E89" w:rsidRDefault="005E2E89" w:rsidP="006E0C57">
            <w:pPr>
              <w:spacing w:line="440" w:lineRule="exact"/>
              <w:ind w:firstLineChars="200" w:firstLine="420"/>
              <w:rPr>
                <w:rFonts w:ascii="宋体" w:hAnsi="宋体"/>
                <w:color w:val="000000" w:themeColor="text1"/>
                <w:szCs w:val="21"/>
              </w:rPr>
            </w:pPr>
            <w:r w:rsidRPr="005E2E89">
              <w:rPr>
                <w:rFonts w:asciiTheme="minorEastAsia" w:hAnsiTheme="minorEastAsia" w:hint="eastAsia"/>
                <w:color w:val="000000" w:themeColor="text1"/>
                <w:szCs w:val="21"/>
                <w:highlight w:val="yellow"/>
              </w:rPr>
              <w:t>3、成交供应商交付的产品，非全新、不符合相关国家标准的，采购人有权拒收产品，所造成的经济损失由成交供应商承担。</w:t>
            </w:r>
          </w:p>
          <w:p w:rsidR="00421731" w:rsidRDefault="005E2E89">
            <w:pPr>
              <w:spacing w:line="440" w:lineRule="exact"/>
              <w:rPr>
                <w:rFonts w:ascii="宋体" w:hAnsi="宋体"/>
                <w:color w:val="000000" w:themeColor="text1"/>
                <w:szCs w:val="21"/>
              </w:rPr>
            </w:pPr>
            <w:r>
              <w:rPr>
                <w:rFonts w:ascii="宋体" w:hAnsi="宋体" w:hint="eastAsia"/>
                <w:color w:val="000000" w:themeColor="text1"/>
                <w:szCs w:val="21"/>
              </w:rPr>
              <w:t>九</w:t>
            </w:r>
            <w:r w:rsidR="005E2212">
              <w:rPr>
                <w:rFonts w:ascii="宋体" w:hAnsi="宋体" w:hint="eastAsia"/>
                <w:color w:val="000000" w:themeColor="text1"/>
                <w:szCs w:val="21"/>
              </w:rPr>
              <w:t>、付款方式</w:t>
            </w:r>
          </w:p>
          <w:p w:rsidR="00421731" w:rsidRDefault="005E2212">
            <w:pPr>
              <w:spacing w:line="440" w:lineRule="exact"/>
              <w:ind w:firstLineChars="200" w:firstLine="420"/>
              <w:rPr>
                <w:rFonts w:ascii="宋体" w:hAnsi="宋体"/>
                <w:color w:val="000000" w:themeColor="text1"/>
                <w:szCs w:val="21"/>
              </w:rPr>
            </w:pPr>
            <w:r>
              <w:rPr>
                <w:rFonts w:ascii="宋体" w:hAnsi="宋体" w:hint="eastAsia"/>
                <w:color w:val="000000" w:themeColor="text1"/>
                <w:szCs w:val="21"/>
              </w:rPr>
              <w:t>项目完成并验收合格后，由成交供应商开具项目结算全额发票，采购人确认无误后，一个月内支付项目结算金额的9</w:t>
            </w:r>
            <w:r>
              <w:rPr>
                <w:rFonts w:ascii="宋体" w:hAnsi="宋体"/>
                <w:color w:val="000000" w:themeColor="text1"/>
                <w:szCs w:val="21"/>
              </w:rPr>
              <w:t>5</w:t>
            </w:r>
            <w:r>
              <w:rPr>
                <w:rFonts w:ascii="宋体" w:hAnsi="宋体" w:hint="eastAsia"/>
                <w:color w:val="000000" w:themeColor="text1"/>
                <w:szCs w:val="21"/>
              </w:rPr>
              <w:t>%；预留结算金额的</w:t>
            </w:r>
            <w:r>
              <w:rPr>
                <w:rFonts w:ascii="宋体" w:hAnsi="宋体"/>
                <w:color w:val="000000" w:themeColor="text1"/>
                <w:szCs w:val="21"/>
              </w:rPr>
              <w:t>5</w:t>
            </w:r>
            <w:r>
              <w:rPr>
                <w:rFonts w:ascii="宋体" w:hAnsi="宋体" w:hint="eastAsia"/>
                <w:color w:val="000000" w:themeColor="text1"/>
                <w:szCs w:val="21"/>
              </w:rPr>
              <w:t>%作为质量保证金，质保期满后一次性无息退还。</w:t>
            </w:r>
          </w:p>
        </w:tc>
      </w:tr>
      <w:tr w:rsidR="00421731" w:rsidTr="00247B92">
        <w:trPr>
          <w:trHeight w:val="231"/>
          <w:jc w:val="center"/>
        </w:trPr>
        <w:tc>
          <w:tcPr>
            <w:tcW w:w="8528" w:type="dxa"/>
            <w:gridSpan w:val="3"/>
          </w:tcPr>
          <w:p w:rsidR="00421731" w:rsidRDefault="00421731" w:rsidP="00247B92">
            <w:pPr>
              <w:spacing w:line="440" w:lineRule="exact"/>
              <w:rPr>
                <w:rFonts w:ascii="黑体" w:eastAsia="黑体" w:hAnsi="黑体"/>
                <w:b/>
                <w:color w:val="000000" w:themeColor="text1"/>
                <w:sz w:val="44"/>
                <w:szCs w:val="44"/>
              </w:rPr>
            </w:pPr>
          </w:p>
        </w:tc>
      </w:tr>
    </w:tbl>
    <w:p w:rsidR="00421731" w:rsidRDefault="00421731" w:rsidP="00247B92">
      <w:pPr>
        <w:spacing w:line="440" w:lineRule="exact"/>
        <w:rPr>
          <w:rFonts w:ascii="黑体" w:eastAsia="黑体" w:hAnsi="黑体"/>
          <w:b/>
          <w:color w:val="000000" w:themeColor="text1"/>
          <w:sz w:val="44"/>
          <w:szCs w:val="44"/>
        </w:rPr>
      </w:pPr>
    </w:p>
    <w:sectPr w:rsidR="00421731" w:rsidSect="00421731">
      <w:headerReference w:type="default" r:id="rId6"/>
      <w:headerReference w:type="first" r:id="rId7"/>
      <w:pgSz w:w="11906" w:h="16838"/>
      <w:pgMar w:top="1440" w:right="1797" w:bottom="873" w:left="1797"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CBE" w:rsidRDefault="005A5CBE" w:rsidP="00421731">
      <w:r>
        <w:separator/>
      </w:r>
    </w:p>
  </w:endnote>
  <w:endnote w:type="continuationSeparator" w:id="0">
    <w:p w:rsidR="005A5CBE" w:rsidRDefault="005A5CBE" w:rsidP="004217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CBE" w:rsidRDefault="005A5CBE" w:rsidP="00421731">
      <w:r>
        <w:separator/>
      </w:r>
    </w:p>
  </w:footnote>
  <w:footnote w:type="continuationSeparator" w:id="0">
    <w:p w:rsidR="005A5CBE" w:rsidRDefault="005A5CBE" w:rsidP="004217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31" w:rsidRDefault="005E2212">
    <w:pPr>
      <w:pStyle w:val="a5"/>
    </w:pPr>
    <w:r>
      <w:rPr>
        <w:rFonts w:ascii="黑体" w:eastAsia="黑体" w:hAnsi="黑体" w:hint="eastAsia"/>
        <w:sz w:val="28"/>
        <w:szCs w:val="28"/>
        <w:u w:val="single"/>
      </w:rPr>
      <w:t>小榄人民医院采购需求书《B类》</w:t>
    </w:r>
  </w:p>
  <w:p w:rsidR="00421731" w:rsidRDefault="0042173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31" w:rsidRDefault="005E2212">
    <w:pPr>
      <w:pStyle w:val="a5"/>
    </w:pPr>
    <w:r>
      <w:rPr>
        <w:rFonts w:ascii="黑体" w:eastAsia="黑体" w:hAnsi="黑体" w:hint="eastAsia"/>
        <w:sz w:val="28"/>
        <w:szCs w:val="28"/>
        <w:u w:val="single"/>
      </w:rPr>
      <w:t>小榄人民医院采购需求书《B类》</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D20299"/>
    <w:rsid w:val="00001A90"/>
    <w:rsid w:val="00005147"/>
    <w:rsid w:val="00024FD0"/>
    <w:rsid w:val="0004490D"/>
    <w:rsid w:val="000535B0"/>
    <w:rsid w:val="00056719"/>
    <w:rsid w:val="00075637"/>
    <w:rsid w:val="000879BC"/>
    <w:rsid w:val="000A41EB"/>
    <w:rsid w:val="000D2B79"/>
    <w:rsid w:val="000D4F36"/>
    <w:rsid w:val="000D53F4"/>
    <w:rsid w:val="000E0752"/>
    <w:rsid w:val="000E75E1"/>
    <w:rsid w:val="00100822"/>
    <w:rsid w:val="00103399"/>
    <w:rsid w:val="00104771"/>
    <w:rsid w:val="001213D3"/>
    <w:rsid w:val="001255D9"/>
    <w:rsid w:val="0012618A"/>
    <w:rsid w:val="00144E1F"/>
    <w:rsid w:val="001455FB"/>
    <w:rsid w:val="00146204"/>
    <w:rsid w:val="00171134"/>
    <w:rsid w:val="00176A69"/>
    <w:rsid w:val="001A72D2"/>
    <w:rsid w:val="001B0961"/>
    <w:rsid w:val="001B206E"/>
    <w:rsid w:val="001E52B6"/>
    <w:rsid w:val="001F6F3C"/>
    <w:rsid w:val="00204F13"/>
    <w:rsid w:val="00226985"/>
    <w:rsid w:val="00242798"/>
    <w:rsid w:val="00247B92"/>
    <w:rsid w:val="00257CDE"/>
    <w:rsid w:val="002605DF"/>
    <w:rsid w:val="00264928"/>
    <w:rsid w:val="00265759"/>
    <w:rsid w:val="00266142"/>
    <w:rsid w:val="00274E64"/>
    <w:rsid w:val="00275EE5"/>
    <w:rsid w:val="002943CF"/>
    <w:rsid w:val="002A74B3"/>
    <w:rsid w:val="002C4BC7"/>
    <w:rsid w:val="002D5E50"/>
    <w:rsid w:val="002F4E03"/>
    <w:rsid w:val="00311469"/>
    <w:rsid w:val="0033063E"/>
    <w:rsid w:val="00337B92"/>
    <w:rsid w:val="003624E3"/>
    <w:rsid w:val="003864BF"/>
    <w:rsid w:val="00395879"/>
    <w:rsid w:val="003A3C15"/>
    <w:rsid w:val="003D0982"/>
    <w:rsid w:val="003E3ABD"/>
    <w:rsid w:val="003E598C"/>
    <w:rsid w:val="003F7358"/>
    <w:rsid w:val="004029A7"/>
    <w:rsid w:val="00414DE8"/>
    <w:rsid w:val="00421731"/>
    <w:rsid w:val="00422ED9"/>
    <w:rsid w:val="00426B86"/>
    <w:rsid w:val="00443A82"/>
    <w:rsid w:val="0047073F"/>
    <w:rsid w:val="0047407A"/>
    <w:rsid w:val="004B711C"/>
    <w:rsid w:val="004C7C6F"/>
    <w:rsid w:val="004D1D03"/>
    <w:rsid w:val="004D6FEF"/>
    <w:rsid w:val="004F664B"/>
    <w:rsid w:val="00524354"/>
    <w:rsid w:val="005523BF"/>
    <w:rsid w:val="00565534"/>
    <w:rsid w:val="005A109E"/>
    <w:rsid w:val="005A5CBE"/>
    <w:rsid w:val="005E2212"/>
    <w:rsid w:val="005E2E89"/>
    <w:rsid w:val="00600E1A"/>
    <w:rsid w:val="00607ACC"/>
    <w:rsid w:val="00614258"/>
    <w:rsid w:val="00616C9D"/>
    <w:rsid w:val="0063522D"/>
    <w:rsid w:val="006751AD"/>
    <w:rsid w:val="00676823"/>
    <w:rsid w:val="006B3EAD"/>
    <w:rsid w:val="006B70A0"/>
    <w:rsid w:val="006D09DE"/>
    <w:rsid w:val="006E0C57"/>
    <w:rsid w:val="006E1F61"/>
    <w:rsid w:val="006E51F2"/>
    <w:rsid w:val="007070F7"/>
    <w:rsid w:val="0072215F"/>
    <w:rsid w:val="00727A71"/>
    <w:rsid w:val="00757FB1"/>
    <w:rsid w:val="0076196C"/>
    <w:rsid w:val="00765AA9"/>
    <w:rsid w:val="007667DA"/>
    <w:rsid w:val="0077035C"/>
    <w:rsid w:val="007B284D"/>
    <w:rsid w:val="007C57D0"/>
    <w:rsid w:val="007D257A"/>
    <w:rsid w:val="007D6D63"/>
    <w:rsid w:val="007E085C"/>
    <w:rsid w:val="007F4D4C"/>
    <w:rsid w:val="00807037"/>
    <w:rsid w:val="00810BA7"/>
    <w:rsid w:val="00813FB5"/>
    <w:rsid w:val="00830A31"/>
    <w:rsid w:val="00833CFC"/>
    <w:rsid w:val="00841F5E"/>
    <w:rsid w:val="00892A8D"/>
    <w:rsid w:val="008A5B29"/>
    <w:rsid w:val="008C3806"/>
    <w:rsid w:val="008D08E7"/>
    <w:rsid w:val="008D5F17"/>
    <w:rsid w:val="008E3BF6"/>
    <w:rsid w:val="008E448D"/>
    <w:rsid w:val="008F4D02"/>
    <w:rsid w:val="0091162F"/>
    <w:rsid w:val="00916BD8"/>
    <w:rsid w:val="00924EFA"/>
    <w:rsid w:val="00940381"/>
    <w:rsid w:val="009531BB"/>
    <w:rsid w:val="00966A5F"/>
    <w:rsid w:val="00975F6E"/>
    <w:rsid w:val="009874B9"/>
    <w:rsid w:val="0099140E"/>
    <w:rsid w:val="009A05FD"/>
    <w:rsid w:val="009C5154"/>
    <w:rsid w:val="009D272C"/>
    <w:rsid w:val="009D41C9"/>
    <w:rsid w:val="009E0E30"/>
    <w:rsid w:val="009F0CE5"/>
    <w:rsid w:val="00A3332B"/>
    <w:rsid w:val="00A707A6"/>
    <w:rsid w:val="00A8361D"/>
    <w:rsid w:val="00A87A2A"/>
    <w:rsid w:val="00A9618A"/>
    <w:rsid w:val="00AD353B"/>
    <w:rsid w:val="00B16008"/>
    <w:rsid w:val="00B16E08"/>
    <w:rsid w:val="00B375A3"/>
    <w:rsid w:val="00B42129"/>
    <w:rsid w:val="00B62EAE"/>
    <w:rsid w:val="00B76642"/>
    <w:rsid w:val="00B77686"/>
    <w:rsid w:val="00BE3452"/>
    <w:rsid w:val="00C1058B"/>
    <w:rsid w:val="00C23789"/>
    <w:rsid w:val="00C261BE"/>
    <w:rsid w:val="00C47B7D"/>
    <w:rsid w:val="00C6702D"/>
    <w:rsid w:val="00C96BF6"/>
    <w:rsid w:val="00CA0710"/>
    <w:rsid w:val="00CE7038"/>
    <w:rsid w:val="00D227FB"/>
    <w:rsid w:val="00D532AF"/>
    <w:rsid w:val="00D54E76"/>
    <w:rsid w:val="00D81E13"/>
    <w:rsid w:val="00D840E1"/>
    <w:rsid w:val="00DA7AF9"/>
    <w:rsid w:val="00DB54F1"/>
    <w:rsid w:val="00DB72D3"/>
    <w:rsid w:val="00DE1DC0"/>
    <w:rsid w:val="00E013D8"/>
    <w:rsid w:val="00E10EE7"/>
    <w:rsid w:val="00E329DA"/>
    <w:rsid w:val="00E34239"/>
    <w:rsid w:val="00E6355B"/>
    <w:rsid w:val="00E70EA6"/>
    <w:rsid w:val="00E73602"/>
    <w:rsid w:val="00E73B5E"/>
    <w:rsid w:val="00E745AA"/>
    <w:rsid w:val="00E75171"/>
    <w:rsid w:val="00E832A1"/>
    <w:rsid w:val="00E902E7"/>
    <w:rsid w:val="00E9064E"/>
    <w:rsid w:val="00EA4E46"/>
    <w:rsid w:val="00EA7E70"/>
    <w:rsid w:val="00ED6DAA"/>
    <w:rsid w:val="00F106EC"/>
    <w:rsid w:val="00F433BF"/>
    <w:rsid w:val="00F611D5"/>
    <w:rsid w:val="00F65A47"/>
    <w:rsid w:val="00F70BB0"/>
    <w:rsid w:val="00F7247F"/>
    <w:rsid w:val="00F7492E"/>
    <w:rsid w:val="00F924A9"/>
    <w:rsid w:val="00F94FD1"/>
    <w:rsid w:val="00FB741A"/>
    <w:rsid w:val="00FC1800"/>
    <w:rsid w:val="00FF13D1"/>
    <w:rsid w:val="1BAF6547"/>
    <w:rsid w:val="1FBE0B8C"/>
    <w:rsid w:val="212A5145"/>
    <w:rsid w:val="2EFF6834"/>
    <w:rsid w:val="3071413F"/>
    <w:rsid w:val="42E34584"/>
    <w:rsid w:val="47FF91B6"/>
    <w:rsid w:val="4DDED3E8"/>
    <w:rsid w:val="5FB3B599"/>
    <w:rsid w:val="62D20299"/>
    <w:rsid w:val="6CB17DF5"/>
    <w:rsid w:val="6F8FB364"/>
    <w:rsid w:val="79BE0F4A"/>
    <w:rsid w:val="7BFBE661"/>
    <w:rsid w:val="7EFA4BFE"/>
    <w:rsid w:val="7F170E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iPriority="99" w:unhideWhenUsed="0"/>
    <w:lsdException w:name="footer" w:semiHidden="0" w:uiPriority="99"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17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421731"/>
    <w:rPr>
      <w:sz w:val="18"/>
      <w:szCs w:val="18"/>
    </w:rPr>
  </w:style>
  <w:style w:type="paragraph" w:styleId="a4">
    <w:name w:val="footer"/>
    <w:basedOn w:val="a"/>
    <w:link w:val="Char0"/>
    <w:uiPriority w:val="99"/>
    <w:qFormat/>
    <w:rsid w:val="00421731"/>
    <w:pPr>
      <w:tabs>
        <w:tab w:val="center" w:pos="4153"/>
        <w:tab w:val="right" w:pos="8306"/>
      </w:tabs>
      <w:snapToGrid w:val="0"/>
      <w:jc w:val="left"/>
    </w:pPr>
    <w:rPr>
      <w:sz w:val="18"/>
    </w:rPr>
  </w:style>
  <w:style w:type="paragraph" w:styleId="a5">
    <w:name w:val="header"/>
    <w:basedOn w:val="a"/>
    <w:link w:val="Char1"/>
    <w:uiPriority w:val="99"/>
    <w:rsid w:val="0042173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rsid w:val="0042173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
    <w:qFormat/>
    <w:rsid w:val="00421731"/>
    <w:pPr>
      <w:spacing w:line="422" w:lineRule="auto"/>
      <w:ind w:firstLine="360"/>
    </w:pPr>
    <w:rPr>
      <w:rFonts w:ascii="宋体" w:eastAsia="宋体" w:hAnsi="宋体" w:cs="宋体"/>
      <w:sz w:val="18"/>
      <w:szCs w:val="18"/>
      <w:lang w:val="zh-TW" w:eastAsia="zh-TW" w:bidi="zh-TW"/>
    </w:rPr>
  </w:style>
  <w:style w:type="character" w:customStyle="1" w:styleId="Char0">
    <w:name w:val="页脚 Char"/>
    <w:basedOn w:val="a0"/>
    <w:link w:val="a4"/>
    <w:uiPriority w:val="99"/>
    <w:qFormat/>
    <w:rsid w:val="00421731"/>
    <w:rPr>
      <w:kern w:val="2"/>
      <w:sz w:val="18"/>
      <w:szCs w:val="24"/>
    </w:rPr>
  </w:style>
  <w:style w:type="character" w:customStyle="1" w:styleId="Char">
    <w:name w:val="批注框文本 Char"/>
    <w:basedOn w:val="a0"/>
    <w:link w:val="a3"/>
    <w:qFormat/>
    <w:rsid w:val="00421731"/>
    <w:rPr>
      <w:kern w:val="2"/>
      <w:sz w:val="18"/>
      <w:szCs w:val="18"/>
    </w:rPr>
  </w:style>
  <w:style w:type="character" w:customStyle="1" w:styleId="Char1">
    <w:name w:val="页眉 Char"/>
    <w:basedOn w:val="a0"/>
    <w:link w:val="a5"/>
    <w:uiPriority w:val="99"/>
    <w:qFormat/>
    <w:rsid w:val="00421731"/>
    <w:rPr>
      <w:kern w:val="2"/>
      <w:sz w:val="18"/>
      <w:szCs w:val="24"/>
    </w:rPr>
  </w:style>
  <w:style w:type="paragraph" w:styleId="a7">
    <w:name w:val="List Paragraph"/>
    <w:basedOn w:val="a"/>
    <w:uiPriority w:val="99"/>
    <w:unhideWhenUsed/>
    <w:rsid w:val="0042173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241</Words>
  <Characters>1376</Characters>
  <Application>Microsoft Office Word</Application>
  <DocSecurity>0</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采购部</dc:creator>
  <cp:lastModifiedBy>Windows 用户</cp:lastModifiedBy>
  <cp:revision>2</cp:revision>
  <cp:lastPrinted>2021-06-06T10:44:00Z</cp:lastPrinted>
  <dcterms:created xsi:type="dcterms:W3CDTF">2023-06-20T07:04:00Z</dcterms:created>
  <dcterms:modified xsi:type="dcterms:W3CDTF">2023-06-20T07:04:00Z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C8ED6946EE324C8FABCB766481771DE1_43</vt:lpwstr>
  </property>
</Properties>
</file>