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初稿参数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负极板回路垫要求：</w:t>
      </w:r>
    </w:p>
    <w:bookmarkEnd w:id="0"/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工作原理：电容式负极回路，具有平行板电容结构，当电刀处于工作状态时，患者与电刀的负极接口之间将形成有效负极回路，从而使高频电刀能够安全正常工作。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工作模式：重复使用\非直接接触式。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回路垫电容阻抗：在环境温度23℃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+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5℃、频率460kHz条件下，电容阻抗≤150Ω。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Hans"/>
        </w:rPr>
        <w:t>正反双面通用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负极板回路垫导线能满足医院现有所有高频电刀的接口，规格：长度≥4m。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Hans"/>
        </w:rPr>
        <w:t>成人儿童通用，适用体重0.8kg以上的患者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可有效防止电灼伤事故发生，确保手术安全。</w:t>
      </w:r>
    </w:p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可适合大面积烫伤，多毛发，严重消瘦，多斑痕及对负极板过敏的患者使用。</w:t>
      </w:r>
    </w:p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负极板回路垫主体原料由高分子凝胶制成，具有良好的弹性和生物相容性（提供检测报告），可有效防止压疮的形成。</w:t>
      </w:r>
    </w:p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重复使用，更环保，可减少医疗垃圾的产生。</w:t>
      </w:r>
    </w:p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Hans"/>
        </w:rPr>
        <w:t>可透X光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尺寸：</w:t>
      </w:r>
    </w:p>
    <w:tbl>
      <w:tblPr>
        <w:tblStyle w:val="2"/>
        <w:tblW w:w="8433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426"/>
        <w:gridCol w:w="1608"/>
        <w:gridCol w:w="198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15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长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宽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高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内部电极尺寸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5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950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500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3.5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890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440</w:t>
            </w:r>
          </w:p>
        </w:tc>
      </w:tr>
    </w:tbl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>手术体位垫：</w:t>
      </w:r>
    </w:p>
    <w:p>
      <w:pPr>
        <w:ind w:left="309" w:hanging="441" w:hangingChars="147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体位垫1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外观尺寸(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m)</w:t>
      </w:r>
    </w:p>
    <w:tbl>
      <w:tblPr>
        <w:tblStyle w:val="2"/>
        <w:tblW w:w="6021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09"/>
        <w:gridCol w:w="1215"/>
        <w:gridCol w:w="95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59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1309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特征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内径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外径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9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309" w:type="dxa"/>
            <w:vMerge w:val="continue"/>
            <w:noWrap w:val="0"/>
            <w:vAlign w:val="top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59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体位垫头圈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成人开放式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</w:tr>
    </w:tbl>
    <w:p>
      <w:pPr>
        <w:ind w:left="309" w:hanging="441" w:hangingChars="147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ind w:left="309" w:hanging="441" w:hangingChars="147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体位垫2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外观尺寸(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m)</w:t>
      </w:r>
    </w:p>
    <w:tbl>
      <w:tblPr>
        <w:tblStyle w:val="2"/>
        <w:tblW w:w="6021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09"/>
        <w:gridCol w:w="1215"/>
        <w:gridCol w:w="95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59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1309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特征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内径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外径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9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309" w:type="dxa"/>
            <w:vMerge w:val="continue"/>
            <w:noWrap w:val="0"/>
            <w:vAlign w:val="top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59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体位垫头圈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儿童开放式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2.5</w:t>
            </w:r>
          </w:p>
        </w:tc>
      </w:tr>
    </w:tbl>
    <w:p>
      <w:pPr>
        <w:ind w:left="309" w:hanging="441" w:hangingChars="147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</w:p>
    <w:p>
      <w:pPr>
        <w:ind w:left="309" w:hanging="441" w:hangingChars="147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体位垫3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外观尺寸(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m)</w:t>
      </w:r>
    </w:p>
    <w:tbl>
      <w:tblPr>
        <w:tblStyle w:val="2"/>
        <w:tblW w:w="4712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15"/>
        <w:gridCol w:w="95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59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长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宽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9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59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半圆形体位垫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23.5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4.5</w:t>
            </w:r>
          </w:p>
        </w:tc>
      </w:tr>
    </w:tbl>
    <w:p>
      <w:pPr>
        <w:ind w:left="309" w:hanging="441" w:hangingChars="147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ind w:left="309" w:hanging="441" w:hangingChars="147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体位垫4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外观尺寸(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m)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2个</w:t>
      </w:r>
    </w:p>
    <w:tbl>
      <w:tblPr>
        <w:tblStyle w:val="2"/>
        <w:tblW w:w="4712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15"/>
        <w:gridCol w:w="95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59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长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宽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9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59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跟骨垫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left="101" w:leftChars="-22" w:hanging="147" w:hangingChars="49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</w:tr>
    </w:tbl>
    <w:p>
      <w:pPr>
        <w:ind w:left="309" w:hanging="441" w:hangingChars="147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工作原理：</w:t>
      </w:r>
      <w:r>
        <w:rPr>
          <w:rFonts w:hint="eastAsia" w:ascii="仿宋_GB2312" w:hAnsi="仿宋_GB2312" w:eastAsia="仿宋_GB2312" w:cs="仿宋_GB2312"/>
          <w:sz w:val="30"/>
          <w:szCs w:val="30"/>
        </w:rPr>
        <w:t>材质由高分子凝胶构成，有良好的柔软性和减震抗压性能，同人体组织相似有良好的组织相容性，最大限度避免褥疮的形成。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工作模式：重复使用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Hans"/>
        </w:rPr>
        <w:t>成人儿童通用，适用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手术时间长，年老体弱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Hans"/>
        </w:rPr>
        <w:t>的患者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可有效防止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>压力性损伤的发生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，确保手术安全。</w:t>
      </w:r>
    </w:p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材质不含硅胶、乳胶和任何塑化剂，无污染，对人体无不良反应，本身不支持细菌生长。</w:t>
      </w:r>
    </w:p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可重复使用。</w:t>
      </w:r>
      <w:r>
        <w:rPr>
          <w:rFonts w:hint="eastAsia" w:ascii="仿宋_GB2312" w:hAnsi="仿宋_GB2312" w:eastAsia="仿宋_GB2312" w:cs="仿宋_GB2312"/>
          <w:sz w:val="30"/>
          <w:szCs w:val="30"/>
        </w:rPr>
        <w:t>易清洗，消毒方便，可用酒精等无腐蚀性消毒液消毒。</w:t>
      </w:r>
    </w:p>
    <w:p>
      <w:pPr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能透过X线等放射线，CT检查及放射治疗时均可使用，绝缘不导电，有较好的耐候性，耐候温度从-29℃至+70℃</w:t>
      </w:r>
    </w:p>
    <w:p>
      <w:pPr>
        <w:numPr>
          <w:numId w:val="0"/>
        </w:numPr>
        <w:ind w:leftChars="0"/>
        <w:jc w:val="both"/>
        <w:rPr>
          <w:rFonts w:hint="default" w:ascii="微软雅黑" w:hAnsi="微软雅黑" w:eastAsia="微软雅黑"/>
          <w:color w:val="000000"/>
          <w:sz w:val="21"/>
          <w:szCs w:val="21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27101394"/>
    <w:rsid w:val="2710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2023-06-06T03:32:00Z</dcterms:created>
  <dc:creator>ye</dc:creator>
  <cp:lastModifiedBy>ye</cp:lastModifiedBy>
  <dcterms:modified xsi:type="dcterms:W3CDTF">2023-06-06T03:38:21Z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6B9C4827459543DD9C481FB8D10F3EA9_11</vt:lpwstr>
  </property>
</Properties>
</file>