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022"/>
          <w:tab w:val="left" w:pos="6670"/>
        </w:tabs>
        <w:jc w:val="center"/>
        <w:rPr>
          <w:bCs/>
          <w:color w:val="000000"/>
          <w:sz w:val="48"/>
        </w:rPr>
      </w:pPr>
      <w:r>
        <w:rPr>
          <w:rFonts w:hint="eastAsia"/>
          <w:bCs/>
          <w:color w:val="000000"/>
          <w:sz w:val="48"/>
        </w:rPr>
        <w:t>用户需求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设备用途：医用织物洗涤与烘干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详细参数要求：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采购清单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091"/>
        <w:gridCol w:w="1559"/>
        <w:gridCol w:w="112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采购物品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规格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蒸汽</w:t>
            </w:r>
            <w:r>
              <w:rPr>
                <w:rFonts w:ascii="宋体" w:hAnsi="宋体"/>
                <w:color w:val="000000"/>
                <w:sz w:val="24"/>
              </w:rPr>
              <w:t>全自动洗脱机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00kg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蒸汽</w:t>
            </w:r>
            <w:r>
              <w:rPr>
                <w:rFonts w:ascii="宋体" w:hAnsi="宋体"/>
                <w:color w:val="000000"/>
                <w:sz w:val="24"/>
              </w:rPr>
              <w:t>全自动烘干机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00kg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</w:tr>
    </w:tbl>
    <w:p>
      <w:pPr>
        <w:spacing w:line="360" w:lineRule="auto"/>
        <w:ind w:left="479" w:hanging="479" w:hangingChars="199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2．配置要求：</w:t>
      </w:r>
    </w:p>
    <w:p>
      <w:pPr>
        <w:spacing w:line="360" w:lineRule="auto"/>
        <w:ind w:firstLine="115" w:firstLineChars="48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⑴1</w:t>
      </w:r>
      <w:r>
        <w:rPr>
          <w:rFonts w:ascii="宋体" w:hAnsi="宋体"/>
          <w:color w:val="000000"/>
          <w:sz w:val="24"/>
        </w:rPr>
        <w:t>00kg</w:t>
      </w:r>
      <w:r>
        <w:rPr>
          <w:rFonts w:hint="eastAsia" w:ascii="宋体" w:hAnsi="宋体" w:cs="宋体"/>
          <w:color w:val="000000"/>
          <w:sz w:val="24"/>
        </w:rPr>
        <w:t>蒸汽</w:t>
      </w:r>
      <w:r>
        <w:rPr>
          <w:rFonts w:ascii="宋体" w:hAnsi="宋体"/>
          <w:color w:val="000000"/>
          <w:sz w:val="24"/>
        </w:rPr>
        <w:t>全自动洗脱机设备</w:t>
      </w:r>
      <w:r>
        <w:rPr>
          <w:rFonts w:hint="eastAsia" w:ascii="宋体" w:hAnsi="宋体"/>
          <w:color w:val="000000"/>
          <w:sz w:val="24"/>
        </w:rPr>
        <w:t>技术</w:t>
      </w:r>
      <w:r>
        <w:rPr>
          <w:rFonts w:ascii="宋体" w:hAnsi="宋体"/>
          <w:color w:val="000000"/>
          <w:sz w:val="24"/>
        </w:rPr>
        <w:t>要求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★（1）额定容量（kg）：≥100 </w:t>
      </w:r>
      <w:r>
        <w:rPr>
          <w:rFonts w:ascii="宋体" w:hAnsi="宋体"/>
          <w:color w:val="000000"/>
          <w:sz w:val="24"/>
        </w:rPr>
        <w:t xml:space="preserve"> 滚筒溶</w:t>
      </w:r>
      <w:r>
        <w:rPr>
          <w:rFonts w:hint="eastAsia" w:ascii="宋体" w:hAnsi="宋体"/>
          <w:color w:val="000000"/>
          <w:sz w:val="24"/>
        </w:rPr>
        <w:t>积：≥100</w:t>
      </w:r>
      <w:r>
        <w:rPr>
          <w:rFonts w:ascii="宋体" w:hAnsi="宋体"/>
          <w:color w:val="000000"/>
          <w:sz w:val="24"/>
        </w:rPr>
        <w:t>0L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（2）供电电压（V/HZ/P</w:t>
      </w:r>
      <w:r>
        <w:rPr>
          <w:rFonts w:ascii="宋体" w:hAnsi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</w:rPr>
        <w:t>：380/50/3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▲（3）内胆尺寸(D*L mm)：</w:t>
      </w:r>
      <w:bookmarkStart w:id="0" w:name="_Hlk117410236"/>
      <w:r>
        <w:rPr>
          <w:rFonts w:hint="eastAsia" w:ascii="宋体" w:hAnsi="宋体"/>
          <w:color w:val="000000"/>
          <w:sz w:val="24"/>
        </w:rPr>
        <w:t>≥</w:t>
      </w:r>
      <w:bookmarkEnd w:id="0"/>
      <w:r>
        <w:rPr>
          <w:rFonts w:hint="eastAsia" w:ascii="宋体" w:hAnsi="宋体"/>
          <w:color w:val="000000"/>
          <w:sz w:val="24"/>
        </w:rPr>
        <w:t>φ1</w:t>
      </w:r>
      <w:r>
        <w:rPr>
          <w:rFonts w:ascii="宋体" w:hAnsi="宋体"/>
          <w:color w:val="000000"/>
          <w:sz w:val="24"/>
        </w:rPr>
        <w:t>31</w:t>
      </w:r>
      <w:r>
        <w:rPr>
          <w:rFonts w:hint="eastAsia" w:ascii="宋体" w:hAnsi="宋体"/>
          <w:color w:val="000000"/>
          <w:sz w:val="24"/>
        </w:rPr>
        <w:t>0*</w:t>
      </w:r>
      <w:r>
        <w:rPr>
          <w:rFonts w:ascii="宋体" w:hAnsi="宋体"/>
          <w:color w:val="000000"/>
          <w:sz w:val="24"/>
        </w:rPr>
        <w:t>746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▲（4）脱水速度（rpm）：≥7</w:t>
      </w:r>
      <w:r>
        <w:rPr>
          <w:rFonts w:ascii="宋体" w:hAnsi="宋体"/>
          <w:color w:val="000000"/>
          <w:sz w:val="24"/>
        </w:rPr>
        <w:t>00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▲（5）电机、变频器功率（KW</w:t>
      </w:r>
      <w:r>
        <w:rPr>
          <w:rFonts w:ascii="宋体" w:hAnsi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</w:rPr>
        <w:t>: ≥1</w:t>
      </w:r>
      <w:r>
        <w:rPr>
          <w:rFonts w:ascii="宋体" w:hAnsi="宋体"/>
          <w:color w:val="000000"/>
          <w:sz w:val="24"/>
        </w:rPr>
        <w:t>1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▲</w:t>
      </w:r>
      <w:r>
        <w:rPr>
          <w:rFonts w:ascii="宋体" w:hAnsi="宋体"/>
          <w:color w:val="000000"/>
          <w:sz w:val="24"/>
        </w:rPr>
        <w:t>（</w:t>
      </w:r>
      <w:r>
        <w:rPr>
          <w:rFonts w:hint="eastAsia" w:ascii="宋体" w:hAnsi="宋体"/>
          <w:color w:val="000000"/>
          <w:sz w:val="24"/>
        </w:rPr>
        <w:t>6</w:t>
      </w:r>
      <w:r>
        <w:rPr>
          <w:rFonts w:ascii="宋体" w:hAnsi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</w:rPr>
        <w:t>加热方式：蒸汽加热，蒸汽压力0.4~0.6MPa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（</w:t>
      </w:r>
      <w:r>
        <w:rPr>
          <w:rFonts w:hint="eastAsia" w:ascii="宋体" w:hAnsi="宋体"/>
          <w:color w:val="000000"/>
          <w:sz w:val="24"/>
        </w:rPr>
        <w:t>7</w:t>
      </w:r>
      <w:r>
        <w:rPr>
          <w:rFonts w:ascii="宋体" w:hAnsi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</w:rPr>
        <w:t>每车耗水量：</w:t>
      </w:r>
      <w:r>
        <w:rPr>
          <w:rFonts w:ascii="宋体" w:hAnsi="宋体"/>
          <w:color w:val="000000"/>
          <w:sz w:val="24"/>
        </w:rPr>
        <w:t>≤1800L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（</w:t>
      </w:r>
      <w:r>
        <w:rPr>
          <w:rFonts w:hint="eastAsia" w:ascii="宋体" w:hAnsi="宋体"/>
          <w:color w:val="000000"/>
          <w:sz w:val="24"/>
        </w:rPr>
        <w:t>8</w:t>
      </w:r>
      <w:r>
        <w:rPr>
          <w:rFonts w:ascii="宋体" w:hAnsi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</w:rPr>
        <w:t>每车耗汽量;</w:t>
      </w:r>
      <w:r>
        <w:rPr>
          <w:rFonts w:ascii="宋体" w:hAnsi="宋体"/>
          <w:color w:val="000000"/>
          <w:sz w:val="24"/>
        </w:rPr>
        <w:t xml:space="preserve"> ≤80kg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▲</w:t>
      </w:r>
      <w:r>
        <w:rPr>
          <w:rFonts w:ascii="宋体" w:hAnsi="宋体"/>
          <w:color w:val="000000"/>
          <w:sz w:val="24"/>
        </w:rPr>
        <w:t>（</w:t>
      </w:r>
      <w:r>
        <w:rPr>
          <w:rFonts w:hint="eastAsia" w:ascii="宋体" w:hAnsi="宋体"/>
          <w:color w:val="000000"/>
          <w:sz w:val="24"/>
        </w:rPr>
        <w:t>9</w:t>
      </w:r>
      <w:r>
        <w:rPr>
          <w:rFonts w:ascii="宋体" w:hAnsi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</w:rPr>
        <w:t>排水口要求：双路排水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（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0）</w:t>
      </w:r>
      <w:r>
        <w:rPr>
          <w:rFonts w:hint="eastAsia" w:ascii="宋体" w:hAnsi="宋体"/>
          <w:color w:val="000000"/>
          <w:sz w:val="24"/>
        </w:rPr>
        <w:t>外形尺寸（宽*深*高）：1</w:t>
      </w:r>
      <w:r>
        <w:rPr>
          <w:rFonts w:ascii="宋体" w:hAnsi="宋体"/>
          <w:color w:val="000000"/>
          <w:sz w:val="24"/>
        </w:rPr>
        <w:t>770*1790*2058（允许偏差</w:t>
      </w:r>
      <w:r>
        <w:rPr>
          <w:rFonts w:hint="eastAsia" w:ascii="宋体" w:hAnsi="宋体"/>
          <w:color w:val="000000"/>
          <w:sz w:val="24"/>
        </w:rPr>
        <w:t>5</w:t>
      </w:r>
      <w:r>
        <w:rPr>
          <w:rFonts w:ascii="宋体" w:hAnsi="宋体"/>
          <w:color w:val="000000"/>
          <w:sz w:val="24"/>
        </w:rPr>
        <w:t>0mm）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（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1）整机重量：</w:t>
      </w:r>
      <w:r>
        <w:rPr>
          <w:rFonts w:hint="eastAsia" w:ascii="宋体" w:hAnsi="宋体"/>
          <w:color w:val="000000"/>
          <w:sz w:val="24"/>
        </w:rPr>
        <w:t>≥3</w:t>
      </w:r>
      <w:r>
        <w:rPr>
          <w:rFonts w:ascii="宋体" w:hAnsi="宋体"/>
          <w:color w:val="000000"/>
          <w:sz w:val="24"/>
        </w:rPr>
        <w:t>500kg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（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2）</w:t>
      </w:r>
      <w:r>
        <w:rPr>
          <w:rFonts w:hint="eastAsia" w:ascii="宋体" w:hAnsi="宋体"/>
          <w:color w:val="000000"/>
          <w:sz w:val="24"/>
        </w:rPr>
        <w:t>微电脑自动控制，具有故障自检功能，设备具有安全门锁保护装置，紧急停机装置；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▲</w:t>
      </w:r>
      <w:r>
        <w:rPr>
          <w:rFonts w:ascii="宋体" w:hAnsi="宋体"/>
          <w:color w:val="000000"/>
          <w:sz w:val="24"/>
        </w:rPr>
        <w:t>（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3）洗涤脱水要求具有无水均布技术（需提供证明文件）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▲</w:t>
      </w:r>
      <w:r>
        <w:rPr>
          <w:rFonts w:ascii="宋体" w:hAnsi="宋体"/>
          <w:color w:val="000000"/>
          <w:sz w:val="24"/>
        </w:rPr>
        <w:t>（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4）</w:t>
      </w:r>
      <w:r>
        <w:rPr>
          <w:rFonts w:hint="eastAsia" w:ascii="宋体" w:hAnsi="宋体"/>
          <w:color w:val="000000"/>
          <w:sz w:val="24"/>
        </w:rPr>
        <w:t>内胆、缸体及面板均采用304不锈钢材料，洗脱机顶部要求用盖板封闭；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▲（1</w:t>
      </w:r>
      <w:r>
        <w:rPr>
          <w:rFonts w:ascii="宋体" w:hAnsi="宋体"/>
          <w:color w:val="000000"/>
          <w:sz w:val="24"/>
        </w:rPr>
        <w:t>5）</w:t>
      </w:r>
      <w:r>
        <w:rPr>
          <w:rFonts w:hint="eastAsia" w:ascii="宋体" w:hAnsi="宋体"/>
          <w:color w:val="000000"/>
          <w:sz w:val="24"/>
        </w:rPr>
        <w:t>内滚筒采用无痕旋压技术一次成型，无焊接（需提供实物图片）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▲（1</w:t>
      </w:r>
      <w:r>
        <w:rPr>
          <w:rFonts w:ascii="宋体" w:hAnsi="宋体"/>
          <w:color w:val="000000"/>
          <w:sz w:val="24"/>
        </w:rPr>
        <w:t>6）设备具有自动和手动加料功能，自动加料预留不少于</w:t>
      </w:r>
      <w:r>
        <w:rPr>
          <w:rFonts w:hint="eastAsia" w:ascii="宋体" w:hAnsi="宋体"/>
          <w:color w:val="000000"/>
          <w:sz w:val="24"/>
        </w:rPr>
        <w:t>6</w:t>
      </w:r>
      <w:r>
        <w:rPr>
          <w:rFonts w:ascii="宋体" w:hAnsi="宋体"/>
          <w:color w:val="000000"/>
          <w:sz w:val="24"/>
        </w:rPr>
        <w:t>个的液体化料链接口，手动加料口材质要求</w:t>
      </w:r>
      <w:r>
        <w:rPr>
          <w:rFonts w:hint="eastAsia" w:ascii="宋体" w:hAnsi="宋体"/>
          <w:color w:val="000000"/>
          <w:sz w:val="24"/>
        </w:rPr>
        <w:t>3</w:t>
      </w:r>
      <w:r>
        <w:rPr>
          <w:rFonts w:ascii="宋体" w:hAnsi="宋体"/>
          <w:color w:val="000000"/>
          <w:sz w:val="24"/>
        </w:rPr>
        <w:t>04及以上不锈钢，加料皂杯不少于</w:t>
      </w:r>
      <w:r>
        <w:rPr>
          <w:rFonts w:hint="eastAsia" w:ascii="宋体" w:hAnsi="宋体"/>
          <w:color w:val="000000"/>
          <w:sz w:val="24"/>
        </w:rPr>
        <w:t>5</w:t>
      </w:r>
      <w:r>
        <w:rPr>
          <w:rFonts w:ascii="宋体" w:hAnsi="宋体"/>
          <w:color w:val="000000"/>
          <w:sz w:val="24"/>
        </w:rPr>
        <w:t>个；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▲（1</w:t>
      </w:r>
      <w:r>
        <w:rPr>
          <w:rFonts w:ascii="宋体" w:hAnsi="宋体"/>
          <w:color w:val="000000"/>
          <w:sz w:val="24"/>
        </w:rPr>
        <w:t>7）</w:t>
      </w:r>
      <w:r>
        <w:rPr>
          <w:rFonts w:hint="eastAsia" w:ascii="宋体" w:hAnsi="宋体"/>
          <w:color w:val="000000"/>
          <w:sz w:val="24"/>
        </w:rPr>
        <w:t>减震、吸震、避震系统，要求上悬挂结构，设备外框与内体间设多个连接点，具有整机超震动检测装置，整机配备进口震动阻尼器（需提供设备实物照片）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（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8）</w:t>
      </w:r>
      <w:r>
        <w:rPr>
          <w:rFonts w:hint="eastAsia" w:ascii="宋体" w:hAnsi="宋体"/>
          <w:color w:val="000000"/>
          <w:sz w:val="24"/>
        </w:rPr>
        <w:t>门密封采用耐温、耐腐蚀氟橡胶密封圈；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（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9）</w:t>
      </w:r>
      <w:r>
        <w:rPr>
          <w:rFonts w:hint="eastAsia" w:ascii="宋体" w:hAnsi="宋体"/>
          <w:color w:val="000000"/>
          <w:sz w:val="24"/>
        </w:rPr>
        <w:t>大口径装载门，投取衣物更加方便省力，并配有安全门锁，可手动、自动控制。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（20）</w:t>
      </w:r>
      <w:r>
        <w:rPr>
          <w:rFonts w:hint="eastAsia" w:ascii="宋体" w:hAnsi="宋体"/>
          <w:color w:val="000000"/>
          <w:sz w:val="24"/>
        </w:rPr>
        <w:t>洗衣机取衣时具有防止小件物品掉落装置，设备具有防撞装置（需提供设备照片）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▲</w:t>
      </w:r>
      <w:r>
        <w:rPr>
          <w:rFonts w:ascii="宋体" w:hAnsi="宋体"/>
          <w:color w:val="000000"/>
          <w:sz w:val="24"/>
        </w:rPr>
        <w:t>（</w:t>
      </w:r>
      <w:r>
        <w:rPr>
          <w:rFonts w:hint="eastAsia" w:ascii="宋体" w:hAnsi="宋体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1）</w:t>
      </w:r>
      <w:r>
        <w:rPr>
          <w:rFonts w:hint="eastAsia" w:ascii="宋体" w:hAnsi="宋体"/>
          <w:color w:val="000000"/>
          <w:sz w:val="24"/>
        </w:rPr>
        <w:t>提供法定第三方质量检测机构出具的检测报告和C</w:t>
      </w:r>
      <w:r>
        <w:rPr>
          <w:rFonts w:ascii="宋体" w:hAnsi="宋体"/>
          <w:color w:val="000000"/>
          <w:sz w:val="24"/>
        </w:rPr>
        <w:t>E认证证书。</w:t>
      </w:r>
    </w:p>
    <w:p>
      <w:pPr>
        <w:rPr>
          <w:rFonts w:ascii="宋体" w:hAnsi="宋体"/>
          <w:color w:val="000000"/>
          <w:sz w:val="24"/>
        </w:rPr>
      </w:pPr>
    </w:p>
    <w:p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⑵</w:t>
      </w:r>
      <w:r>
        <w:rPr>
          <w:rFonts w:hint="eastAsia" w:ascii="宋体" w:hAnsi="宋体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00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KG</w:t>
      </w:r>
      <w:r>
        <w:rPr>
          <w:rFonts w:ascii="宋体" w:hAnsi="宋体"/>
          <w:b/>
          <w:color w:val="000000"/>
          <w:sz w:val="24"/>
        </w:rPr>
        <w:t>全自动</w:t>
      </w:r>
      <w:r>
        <w:rPr>
          <w:rFonts w:hint="eastAsia" w:ascii="宋体" w:hAnsi="宋体"/>
          <w:b/>
          <w:color w:val="000000"/>
          <w:sz w:val="24"/>
        </w:rPr>
        <w:t>烘干机设备技术要求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★（1）额定容量（kg）：≥100</w:t>
      </w:r>
      <w:r>
        <w:rPr>
          <w:rFonts w:ascii="宋体" w:hAnsi="宋体"/>
          <w:color w:val="000000"/>
          <w:sz w:val="24"/>
        </w:rPr>
        <w:t xml:space="preserve">  滚筒溶</w:t>
      </w:r>
      <w:r>
        <w:rPr>
          <w:rFonts w:hint="eastAsia" w:ascii="宋体" w:hAnsi="宋体"/>
          <w:color w:val="000000"/>
          <w:sz w:val="24"/>
        </w:rPr>
        <w:t>积：≥100</w:t>
      </w:r>
      <w:r>
        <w:rPr>
          <w:rFonts w:ascii="宋体" w:hAnsi="宋体"/>
          <w:color w:val="000000"/>
          <w:sz w:val="24"/>
        </w:rPr>
        <w:t>0L,蒸汽加热；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（2）供电电压（V/HZ/P</w:t>
      </w:r>
      <w:r>
        <w:rPr>
          <w:rFonts w:ascii="宋体" w:hAnsi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</w:rPr>
        <w:t>：380/50/3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▲（3）内胆(D*L mm)：≥φ14</w:t>
      </w:r>
      <w:r>
        <w:rPr>
          <w:rFonts w:ascii="宋体" w:hAnsi="宋体"/>
          <w:color w:val="000000"/>
          <w:sz w:val="24"/>
        </w:rPr>
        <w:t>60*1200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（4）烘干时间（min）：40～60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（5）电机功率（KW</w:t>
      </w:r>
      <w:r>
        <w:rPr>
          <w:rFonts w:ascii="宋体" w:hAnsi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</w:rPr>
        <w:t>: ≥</w:t>
      </w:r>
      <w:r>
        <w:rPr>
          <w:rFonts w:ascii="宋体" w:hAnsi="宋体"/>
          <w:color w:val="000000"/>
          <w:sz w:val="24"/>
        </w:rPr>
        <w:t>2.2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（6）风机功率（KW</w:t>
      </w:r>
      <w:r>
        <w:rPr>
          <w:rFonts w:ascii="宋体" w:hAnsi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</w:rPr>
        <w:t>: ≥</w:t>
      </w:r>
      <w:r>
        <w:rPr>
          <w:rFonts w:ascii="宋体" w:hAnsi="宋体"/>
          <w:color w:val="000000"/>
          <w:sz w:val="24"/>
        </w:rPr>
        <w:t>3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（7）每车耗气量（kg）：</w:t>
      </w:r>
      <w:r>
        <w:rPr>
          <w:rFonts w:ascii="宋体" w:hAnsi="宋体"/>
          <w:color w:val="000000"/>
          <w:sz w:val="24"/>
        </w:rPr>
        <w:t>≤130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(</w:t>
      </w:r>
      <w:r>
        <w:rPr>
          <w:rFonts w:ascii="宋体" w:hAnsi="宋体"/>
          <w:color w:val="000000"/>
          <w:sz w:val="24"/>
        </w:rPr>
        <w:t>8</w:t>
      </w:r>
      <w:r>
        <w:rPr>
          <w:rFonts w:hint="eastAsia" w:ascii="宋体" w:hAnsi="宋体"/>
          <w:color w:val="000000"/>
          <w:sz w:val="24"/>
        </w:rPr>
        <w:t>)外形（宽*深*高mm）：1</w:t>
      </w:r>
      <w:r>
        <w:rPr>
          <w:rFonts w:ascii="宋体" w:hAnsi="宋体"/>
          <w:color w:val="000000"/>
          <w:sz w:val="24"/>
        </w:rPr>
        <w:t>632*1770*2480（允许偏差</w:t>
      </w:r>
      <w:r>
        <w:rPr>
          <w:rFonts w:hint="eastAsia" w:ascii="宋体" w:hAnsi="宋体"/>
          <w:color w:val="000000"/>
          <w:sz w:val="24"/>
        </w:rPr>
        <w:t>5</w:t>
      </w:r>
      <w:r>
        <w:rPr>
          <w:rFonts w:ascii="宋体" w:hAnsi="宋体"/>
          <w:color w:val="000000"/>
          <w:sz w:val="24"/>
        </w:rPr>
        <w:t xml:space="preserve">0mm）   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(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)整机重量（kg）：≥1</w:t>
      </w:r>
      <w:r>
        <w:rPr>
          <w:rFonts w:ascii="宋体" w:hAnsi="宋体"/>
          <w:color w:val="000000"/>
          <w:sz w:val="24"/>
        </w:rPr>
        <w:t>000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▲（1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）热交换器采用2</w:t>
      </w:r>
      <w:r>
        <w:rPr>
          <w:rFonts w:ascii="宋体" w:hAnsi="宋体"/>
          <w:color w:val="000000"/>
          <w:sz w:val="24"/>
        </w:rPr>
        <w:t>组</w:t>
      </w:r>
      <w:r>
        <w:rPr>
          <w:rFonts w:hint="eastAsia" w:ascii="宋体" w:hAnsi="宋体"/>
          <w:color w:val="000000"/>
          <w:sz w:val="24"/>
        </w:rPr>
        <w:t>双交换器，材质要求不锈钢，耐压要求不低于0</w:t>
      </w:r>
      <w:r>
        <w:rPr>
          <w:rFonts w:ascii="宋体" w:hAnsi="宋体"/>
          <w:color w:val="000000"/>
          <w:sz w:val="24"/>
        </w:rPr>
        <w:t>.7Mpa;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（1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 xml:space="preserve">）烘干机为电脑自动控制干衣机，用于洗涤脱水后的织物的烘干， 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（1</w:t>
      </w: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）采用两级三角带减速传动，内胆正反间隙运转，间隙时间为正转25秒停5秒再反转25秒连续运行（时间可设置），皮带传动缓振，平稳性好，传动机构应能防止使用时间过长造成主轴断裂使内胆下垂。采用导致内胆与轴承之间断裂的无应力连接机构，能避免产生机械故障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（1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）加热器散热材料为具有良好耐压性能的不锈钢管和铝片，并采用模具成型多曲面铝串片模式，使被加热空气产生混流，能实现最大限度的空气热交换，提高热利用率。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▲（1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）内胆采用304不锈钢制作，能有效保证长期湿热状态下的机器使用寿命。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▲（1</w:t>
      </w:r>
      <w:r>
        <w:rPr>
          <w:rFonts w:ascii="宋体" w:hAnsi="宋体"/>
          <w:color w:val="000000"/>
          <w:sz w:val="24"/>
        </w:rPr>
        <w:t>5</w:t>
      </w:r>
      <w:r>
        <w:rPr>
          <w:rFonts w:hint="eastAsia" w:ascii="宋体" w:hAnsi="宋体"/>
          <w:color w:val="000000"/>
          <w:sz w:val="24"/>
        </w:rPr>
        <w:t>）蒸汽疏水阀要求采用吊倒桶式疏水阀；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（1</w:t>
      </w:r>
      <w:r>
        <w:rPr>
          <w:rFonts w:ascii="宋体" w:hAnsi="宋体"/>
          <w:color w:val="000000"/>
          <w:sz w:val="24"/>
        </w:rPr>
        <w:t>6</w:t>
      </w:r>
      <w:r>
        <w:rPr>
          <w:rFonts w:hint="eastAsia" w:ascii="宋体" w:hAnsi="宋体"/>
          <w:color w:val="000000"/>
          <w:sz w:val="24"/>
        </w:rPr>
        <w:t>）数码管LED显示，电脑控制运行时间、烘干温度、运转及停止时间，并可以手动设置，工作结束时有蜂鸣提示。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（1</w:t>
      </w:r>
      <w:r>
        <w:rPr>
          <w:rFonts w:ascii="宋体" w:hAnsi="宋体"/>
          <w:color w:val="000000"/>
          <w:sz w:val="24"/>
        </w:rPr>
        <w:t>7</w:t>
      </w:r>
      <w:r>
        <w:rPr>
          <w:rFonts w:hint="eastAsia" w:ascii="宋体" w:hAnsi="宋体"/>
          <w:color w:val="000000"/>
          <w:sz w:val="24"/>
        </w:rPr>
        <w:t>）干衣机玻璃门直径大（≥φ9</w:t>
      </w:r>
      <w:r>
        <w:rPr>
          <w:rFonts w:ascii="宋体" w:hAnsi="宋体"/>
          <w:color w:val="000000"/>
          <w:sz w:val="24"/>
        </w:rPr>
        <w:t>6</w:t>
      </w:r>
      <w:r>
        <w:rPr>
          <w:rFonts w:hint="eastAsia" w:ascii="宋体" w:hAnsi="宋体"/>
          <w:color w:val="000000"/>
          <w:sz w:val="24"/>
        </w:rPr>
        <w:t>0 mm</w:t>
      </w:r>
      <w:r>
        <w:rPr>
          <w:rFonts w:ascii="宋体" w:hAnsi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</w:rPr>
        <w:t>，投取方便，配备安全连锁装置。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（1</w:t>
      </w:r>
      <w:r>
        <w:rPr>
          <w:rFonts w:ascii="宋体" w:hAnsi="宋体"/>
          <w:color w:val="000000"/>
          <w:sz w:val="24"/>
        </w:rPr>
        <w:t>8</w:t>
      </w:r>
      <w:r>
        <w:rPr>
          <w:rFonts w:hint="eastAsia" w:ascii="宋体" w:hAnsi="宋体"/>
          <w:color w:val="000000"/>
          <w:sz w:val="24"/>
        </w:rPr>
        <w:t>）设备可以并列安装，节约使用面积。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（1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）运转电机及风机应设有过载保护装置。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（2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）具有面积大的绒毛收集装置过滤绒毛，避免造成绒毛堵塞风道。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（2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）维护方便，能从前部和后部进行关键机构的维护。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（2</w:t>
      </w: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）门下方安装防撞条，要求防撞条长度同机宽。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▲（2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）所有设备应能提供出厂合格证等质量证明文件。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▲（2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）提供法定检验机构出具的合格检测报告复印件</w:t>
      </w: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ascii="宋体" w:hAnsi="宋体"/>
          <w:color w:val="000000"/>
          <w:sz w:val="24"/>
        </w:rPr>
      </w:pP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  <w:t>参数响应表</w:t>
      </w: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176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76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sz w:val="24"/>
                <w:szCs w:val="21"/>
                <w:vertAlign w:val="baseline"/>
                <w:lang w:val="en-US" w:eastAsia="zh-CN"/>
              </w:rPr>
              <w:t>需求参数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sz w:val="24"/>
                <w:szCs w:val="21"/>
                <w:vertAlign w:val="baseline"/>
                <w:lang w:val="en-US" w:eastAsia="zh-CN"/>
              </w:rPr>
              <w:t>响应实际参数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sz w:val="24"/>
                <w:szCs w:val="21"/>
                <w:vertAlign w:val="baseline"/>
                <w:lang w:val="en-US" w:eastAsia="zh-CN"/>
              </w:rPr>
              <w:t>是否偏离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sz w:val="24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76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76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宋体" w:hAnsi="宋体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917"/>
        <w:gridCol w:w="148"/>
        <w:gridCol w:w="1147"/>
        <w:gridCol w:w="83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13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917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83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单位</w:t>
            </w:r>
            <w:bookmarkStart w:id="1" w:name="_GoBack"/>
            <w:bookmarkEnd w:id="1"/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13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gridSpan w:val="2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13" w:type="dxa"/>
          </w:tcPr>
          <w:p>
            <w:pPr>
              <w:bidi w:val="0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配置清单</w:t>
            </w:r>
          </w:p>
          <w:p>
            <w:pPr>
              <w:bidi w:val="0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（如有可填）</w:t>
            </w:r>
          </w:p>
        </w:tc>
        <w:tc>
          <w:tcPr>
            <w:tcW w:w="1065" w:type="dxa"/>
            <w:gridSpan w:val="2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42" w:type="dxa"/>
            <w:gridSpan w:val="6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3" w:type="dxa"/>
          </w:tcPr>
          <w:p>
            <w:pPr>
              <w:bidi w:val="0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1065" w:type="dxa"/>
            <w:gridSpan w:val="2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42" w:type="dxa"/>
            <w:gridSpan w:val="6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wordWrap/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报价单位：</w:t>
      </w:r>
    </w:p>
    <w:p>
      <w:pPr>
        <w:wordWrap/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联系人：</w:t>
      </w:r>
    </w:p>
    <w:p>
      <w:pPr>
        <w:pStyle w:val="2"/>
        <w:jc w:val="left"/>
        <w:rPr>
          <w:rFonts w:hint="eastAsia" w:ascii="Times New Roman" w:hAnsi="Times New Roman" w:eastAsia="宋体" w:cs="Times New Roman"/>
          <w:bCs w:val="0"/>
          <w:spacing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 w:val="0"/>
          <w:spacing w:val="0"/>
          <w:kern w:val="2"/>
          <w:sz w:val="32"/>
          <w:szCs w:val="24"/>
          <w:lang w:val="en-US" w:eastAsia="zh-CN" w:bidi="ar-SA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E05DF"/>
    <w:multiLevelType w:val="multilevel"/>
    <w:tmpl w:val="0AEE05D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EF326A"/>
    <w:multiLevelType w:val="multilevel"/>
    <w:tmpl w:val="6AEF326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6C483E46"/>
    <w:rsid w:val="46841EB6"/>
    <w:rsid w:val="48F61FE2"/>
    <w:rsid w:val="6C483E46"/>
    <w:rsid w:val="7F1A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1439</Words>
  <Characters>1648</Characters>
  <Lines>0</Lines>
  <Paragraphs>0</Paragraphs>
  <TotalTime>1</TotalTime>
  <ScaleCrop>false</ScaleCrop>
  <LinksUpToDate>false</LinksUpToDate>
  <CharactersWithSpaces>1689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2023-03-28T11:32:00Z</dcterms:created>
  <dc:creator>Rebecca</dc:creator>
  <cp:lastModifiedBy>Rebecca</cp:lastModifiedBy>
  <dcterms:modified xsi:type="dcterms:W3CDTF">2023-03-28T11:37:09Z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D9FC07480D5041DA8C06C854A0800D2A</vt:lpwstr>
  </property>
</Properties>
</file>