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b/>
          <w:bCs/>
          <w:sz w:val="44"/>
          <w:szCs w:val="44"/>
        </w:rPr>
      </w:pPr>
      <w:r>
        <w:rPr>
          <w:rFonts w:hint="eastAsia"/>
          <w:b/>
          <w:bCs/>
          <w:sz w:val="44"/>
          <w:szCs w:val="44"/>
        </w:rPr>
        <w:t>报价单</w:t>
      </w:r>
    </w:p>
    <w:p>
      <w:pPr>
        <w:spacing w:line="440" w:lineRule="exact"/>
        <w:jc w:val="center"/>
        <w:rPr>
          <w:sz w:val="24"/>
          <w:szCs w:val="24"/>
        </w:rPr>
      </w:pPr>
    </w:p>
    <w:p>
      <w:pPr>
        <w:spacing w:line="440" w:lineRule="exact"/>
        <w:rPr>
          <w:sz w:val="28"/>
          <w:szCs w:val="28"/>
        </w:rPr>
      </w:pPr>
      <w:r>
        <w:rPr>
          <w:rFonts w:hint="eastAsia"/>
          <w:sz w:val="28"/>
          <w:szCs w:val="28"/>
        </w:rPr>
        <w:t>致中山市小榄人民医院：</w:t>
      </w:r>
    </w:p>
    <w:tbl>
      <w:tblPr>
        <w:tblStyle w:val="9"/>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5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1951" w:type="dxa"/>
            <w:vAlign w:val="top"/>
          </w:tcPr>
          <w:p>
            <w:pPr>
              <w:jc w:val="left"/>
              <w:rPr>
                <w:sz w:val="28"/>
                <w:szCs w:val="28"/>
              </w:rPr>
            </w:pPr>
            <w:r>
              <w:rPr>
                <w:rFonts w:hint="eastAsia"/>
                <w:sz w:val="28"/>
                <w:szCs w:val="28"/>
              </w:rPr>
              <w:t>设备名称</w:t>
            </w:r>
          </w:p>
        </w:tc>
        <w:tc>
          <w:tcPr>
            <w:tcW w:w="5300" w:type="dxa"/>
            <w:vAlign w:val="top"/>
          </w:tcPr>
          <w:p>
            <w:pPr>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1951" w:type="dxa"/>
            <w:vAlign w:val="top"/>
          </w:tcPr>
          <w:p>
            <w:pPr>
              <w:jc w:val="left"/>
              <w:rPr>
                <w:sz w:val="28"/>
                <w:szCs w:val="28"/>
              </w:rPr>
            </w:pPr>
            <w:r>
              <w:rPr>
                <w:rFonts w:hint="eastAsia"/>
                <w:sz w:val="28"/>
                <w:szCs w:val="28"/>
              </w:rPr>
              <w:t>型号</w:t>
            </w:r>
          </w:p>
        </w:tc>
        <w:tc>
          <w:tcPr>
            <w:tcW w:w="5300" w:type="dxa"/>
            <w:vAlign w:val="top"/>
          </w:tcPr>
          <w:p>
            <w:pPr>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1951" w:type="dxa"/>
            <w:vAlign w:val="top"/>
          </w:tcPr>
          <w:p>
            <w:pPr>
              <w:jc w:val="left"/>
              <w:rPr>
                <w:sz w:val="28"/>
                <w:szCs w:val="28"/>
              </w:rPr>
            </w:pPr>
            <w:r>
              <w:rPr>
                <w:rFonts w:hint="eastAsia"/>
                <w:sz w:val="28"/>
                <w:szCs w:val="28"/>
                <w:lang w:val="en-US" w:eastAsia="zh-CN"/>
              </w:rPr>
              <w:t>制造商</w:t>
            </w:r>
            <w:r>
              <w:rPr>
                <w:rFonts w:hint="eastAsia"/>
                <w:sz w:val="28"/>
                <w:szCs w:val="28"/>
              </w:rPr>
              <w:t>/品牌</w:t>
            </w:r>
          </w:p>
        </w:tc>
        <w:tc>
          <w:tcPr>
            <w:tcW w:w="5300" w:type="dxa"/>
            <w:vAlign w:val="top"/>
          </w:tcPr>
          <w:p>
            <w:pPr>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1951" w:type="dxa"/>
            <w:vAlign w:val="top"/>
          </w:tcPr>
          <w:p>
            <w:pPr>
              <w:jc w:val="left"/>
              <w:rPr>
                <w:rFonts w:hint="default" w:eastAsia="宋体"/>
                <w:sz w:val="28"/>
                <w:szCs w:val="28"/>
                <w:lang w:val="en-US" w:eastAsia="zh-CN"/>
              </w:rPr>
            </w:pPr>
            <w:r>
              <w:rPr>
                <w:rFonts w:hint="eastAsia"/>
                <w:sz w:val="28"/>
                <w:szCs w:val="28"/>
                <w:lang w:val="en-US" w:eastAsia="zh-CN"/>
              </w:rPr>
              <w:t>制造商性质</w:t>
            </w:r>
          </w:p>
        </w:tc>
        <w:tc>
          <w:tcPr>
            <w:tcW w:w="5300" w:type="dxa"/>
            <w:vAlign w:val="top"/>
          </w:tcPr>
          <w:p>
            <w:pPr>
              <w:jc w:val="left"/>
              <w:rPr>
                <w:rFonts w:hint="default" w:eastAsia="宋体"/>
                <w:sz w:val="28"/>
                <w:szCs w:val="28"/>
                <w:lang w:val="en-US" w:eastAsia="zh-CN"/>
              </w:rPr>
            </w:pPr>
            <w:r>
              <w:rPr>
                <w:rFonts w:hint="eastAsia"/>
                <w:sz w:val="28"/>
                <w:szCs w:val="28"/>
                <w:lang w:val="en-US" w:eastAsia="zh-CN"/>
              </w:rPr>
              <w:t>大型企业□ 中小企业□ 小微企业□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1951" w:type="dxa"/>
            <w:vAlign w:val="top"/>
          </w:tcPr>
          <w:p>
            <w:pPr>
              <w:jc w:val="left"/>
              <w:rPr>
                <w:sz w:val="28"/>
                <w:szCs w:val="28"/>
              </w:rPr>
            </w:pPr>
            <w:r>
              <w:rPr>
                <w:rFonts w:hint="eastAsia"/>
                <w:sz w:val="28"/>
                <w:szCs w:val="28"/>
              </w:rPr>
              <w:t>产地</w:t>
            </w:r>
          </w:p>
        </w:tc>
        <w:tc>
          <w:tcPr>
            <w:tcW w:w="5300" w:type="dxa"/>
            <w:vAlign w:val="top"/>
          </w:tcPr>
          <w:p>
            <w:pPr>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1951" w:type="dxa"/>
            <w:vAlign w:val="top"/>
          </w:tcPr>
          <w:p>
            <w:pPr>
              <w:jc w:val="left"/>
              <w:rPr>
                <w:rFonts w:hint="default" w:eastAsia="宋体"/>
                <w:sz w:val="28"/>
                <w:szCs w:val="28"/>
                <w:lang w:val="en-US" w:eastAsia="zh-CN"/>
              </w:rPr>
            </w:pPr>
            <w:r>
              <w:rPr>
                <w:rFonts w:hint="eastAsia"/>
                <w:sz w:val="28"/>
                <w:szCs w:val="28"/>
              </w:rPr>
              <w:t>质保期</w:t>
            </w:r>
            <w:r>
              <w:rPr>
                <w:rFonts w:hint="eastAsia"/>
                <w:sz w:val="28"/>
                <w:szCs w:val="28"/>
                <w:lang w:eastAsia="zh-CN"/>
              </w:rPr>
              <w:t>（</w:t>
            </w:r>
            <w:r>
              <w:rPr>
                <w:rFonts w:hint="eastAsia"/>
                <w:sz w:val="28"/>
                <w:szCs w:val="28"/>
                <w:lang w:val="en-US" w:eastAsia="zh-CN"/>
              </w:rPr>
              <w:t>年</w:t>
            </w:r>
            <w:r>
              <w:rPr>
                <w:rFonts w:hint="eastAsia"/>
                <w:sz w:val="28"/>
                <w:szCs w:val="28"/>
                <w:lang w:eastAsia="zh-CN"/>
              </w:rPr>
              <w:t>）</w:t>
            </w:r>
          </w:p>
        </w:tc>
        <w:tc>
          <w:tcPr>
            <w:tcW w:w="5300" w:type="dxa"/>
            <w:vAlign w:val="top"/>
          </w:tcPr>
          <w:p>
            <w:pPr>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1951" w:type="dxa"/>
            <w:vAlign w:val="top"/>
          </w:tcPr>
          <w:p>
            <w:pPr>
              <w:jc w:val="left"/>
              <w:rPr>
                <w:rFonts w:hint="default" w:eastAsia="宋体"/>
                <w:sz w:val="28"/>
                <w:szCs w:val="28"/>
                <w:lang w:val="en-US" w:eastAsia="zh-CN"/>
              </w:rPr>
            </w:pPr>
            <w:r>
              <w:rPr>
                <w:rFonts w:hint="eastAsia"/>
                <w:sz w:val="28"/>
                <w:szCs w:val="28"/>
                <w:lang w:val="en-US" w:eastAsia="zh-CN"/>
              </w:rPr>
              <w:t>数量（台）</w:t>
            </w:r>
          </w:p>
        </w:tc>
        <w:tc>
          <w:tcPr>
            <w:tcW w:w="5300" w:type="dxa"/>
            <w:vAlign w:val="top"/>
          </w:tcPr>
          <w:p>
            <w:pPr>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1951" w:type="dxa"/>
            <w:vAlign w:val="top"/>
          </w:tcPr>
          <w:p>
            <w:pPr>
              <w:jc w:val="left"/>
              <w:rPr>
                <w:sz w:val="28"/>
                <w:szCs w:val="28"/>
              </w:rPr>
            </w:pPr>
            <w:r>
              <w:rPr>
                <w:rFonts w:hint="eastAsia"/>
                <w:sz w:val="28"/>
                <w:szCs w:val="28"/>
              </w:rPr>
              <w:t>单价（元）</w:t>
            </w:r>
          </w:p>
        </w:tc>
        <w:tc>
          <w:tcPr>
            <w:tcW w:w="5300" w:type="dxa"/>
            <w:vAlign w:val="top"/>
          </w:tcPr>
          <w:p>
            <w:pPr>
              <w:jc w:val="left"/>
              <w:rPr>
                <w:rFonts w:hint="eastAsia" w:eastAsia="宋体"/>
                <w:sz w:val="28"/>
                <w:szCs w:val="28"/>
                <w:lang w:val="en-US" w:eastAsia="zh-CN"/>
              </w:rPr>
            </w:pPr>
            <w:r>
              <w:rPr>
                <w:rFonts w:hint="eastAsia"/>
                <w:sz w:val="28"/>
                <w:szCs w:val="2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1951" w:type="dxa"/>
            <w:vAlign w:val="top"/>
          </w:tcPr>
          <w:p>
            <w:pPr>
              <w:jc w:val="left"/>
              <w:rPr>
                <w:sz w:val="28"/>
                <w:szCs w:val="28"/>
              </w:rPr>
            </w:pPr>
            <w:r>
              <w:rPr>
                <w:rFonts w:hint="eastAsia"/>
                <w:sz w:val="28"/>
                <w:szCs w:val="28"/>
              </w:rPr>
              <w:t>总价（元）</w:t>
            </w:r>
          </w:p>
        </w:tc>
        <w:tc>
          <w:tcPr>
            <w:tcW w:w="5300" w:type="dxa"/>
            <w:vAlign w:val="top"/>
          </w:tcPr>
          <w:p>
            <w:pPr>
              <w:jc w:val="left"/>
              <w:rPr>
                <w:sz w:val="28"/>
                <w:szCs w:val="28"/>
              </w:rPr>
            </w:pPr>
          </w:p>
        </w:tc>
      </w:tr>
    </w:tbl>
    <w:p>
      <w:pPr>
        <w:jc w:val="center"/>
        <w:rPr>
          <w:sz w:val="28"/>
          <w:szCs w:val="28"/>
        </w:rPr>
      </w:pPr>
      <w:r>
        <w:rPr>
          <w:rFonts w:hint="eastAsia"/>
          <w:sz w:val="28"/>
          <w:szCs w:val="28"/>
        </w:rPr>
        <w:t xml:space="preserve">                                                    </w:t>
      </w: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jc w:val="right"/>
        <w:rPr>
          <w:rFonts w:hint="eastAsia"/>
          <w:sz w:val="28"/>
          <w:szCs w:val="28"/>
        </w:rPr>
      </w:pPr>
      <w:r>
        <w:rPr>
          <w:rFonts w:hint="eastAsia"/>
          <w:sz w:val="28"/>
          <w:szCs w:val="28"/>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8"/>
          <w:szCs w:val="28"/>
        </w:rPr>
      </w:pPr>
      <w:r>
        <w:rPr>
          <w:rFonts w:hint="eastAsia"/>
          <w:sz w:val="28"/>
          <w:szCs w:val="28"/>
        </w:rPr>
        <w:t>报价公司（盖章）：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r>
        <w:rPr>
          <w:rFonts w:hint="eastAsia"/>
          <w:sz w:val="28"/>
          <w:szCs w:val="28"/>
        </w:rPr>
        <w:t>报价联系人：</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8"/>
          <w:szCs w:val="28"/>
        </w:rPr>
      </w:pPr>
      <w:r>
        <w:rPr>
          <w:rFonts w:hint="eastAsia"/>
          <w:sz w:val="28"/>
          <w:szCs w:val="28"/>
        </w:rPr>
        <w:t>联系方式：</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8"/>
          <w:szCs w:val="28"/>
        </w:rPr>
      </w:pPr>
      <w:r>
        <w:rPr>
          <w:rFonts w:hint="eastAsia"/>
          <w:sz w:val="28"/>
          <w:szCs w:val="28"/>
        </w:rPr>
        <w:t>邮箱：</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r>
        <w:rPr>
          <w:rFonts w:hint="eastAsia"/>
          <w:sz w:val="28"/>
          <w:szCs w:val="28"/>
        </w:rPr>
        <w:t>报价时间：</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p>
    <w:p>
      <w:pPr>
        <w:spacing w:line="440" w:lineRule="exact"/>
        <w:rPr>
          <w:rFonts w:hint="eastAsia"/>
          <w:b/>
          <w:bCs/>
          <w:color w:val="0000FF"/>
          <w:sz w:val="24"/>
        </w:rPr>
      </w:pPr>
      <w:r>
        <w:rPr>
          <w:rFonts w:hint="eastAsia"/>
          <w:b/>
          <w:bCs/>
          <w:color w:val="0000FF"/>
          <w:sz w:val="24"/>
        </w:rPr>
        <w:t>报价供应商须同时提供以下资料：</w:t>
      </w:r>
    </w:p>
    <w:p>
      <w:pPr>
        <w:numPr>
          <w:ilvl w:val="0"/>
          <w:numId w:val="1"/>
        </w:numPr>
        <w:spacing w:line="440" w:lineRule="exact"/>
        <w:rPr>
          <w:rFonts w:hint="eastAsia"/>
          <w:b/>
          <w:bCs/>
          <w:color w:val="0000FF"/>
          <w:sz w:val="24"/>
        </w:rPr>
      </w:pPr>
      <w:r>
        <w:rPr>
          <w:rFonts w:hint="eastAsia"/>
          <w:b/>
          <w:bCs/>
          <w:color w:val="0000FF"/>
          <w:sz w:val="24"/>
          <w:lang w:val="en-US" w:eastAsia="zh-CN"/>
        </w:rPr>
        <w:t>报价单、</w:t>
      </w:r>
      <w:r>
        <w:rPr>
          <w:rFonts w:hint="eastAsia"/>
          <w:b/>
          <w:bCs/>
          <w:color w:val="0000FF"/>
          <w:sz w:val="24"/>
        </w:rPr>
        <w:t>参数偏离情况表</w:t>
      </w:r>
      <w:r>
        <w:rPr>
          <w:rFonts w:hint="eastAsia"/>
          <w:b/>
          <w:bCs/>
          <w:color w:val="0000FF"/>
          <w:sz w:val="24"/>
          <w:lang w:eastAsia="zh-CN"/>
        </w:rPr>
        <w:t>。</w:t>
      </w:r>
    </w:p>
    <w:p>
      <w:pPr>
        <w:numPr>
          <w:ilvl w:val="0"/>
          <w:numId w:val="1"/>
        </w:numPr>
        <w:spacing w:line="440" w:lineRule="exact"/>
        <w:rPr>
          <w:rFonts w:hint="eastAsia"/>
          <w:b/>
          <w:bCs/>
          <w:color w:val="0000FF"/>
          <w:sz w:val="24"/>
        </w:rPr>
      </w:pPr>
      <w:r>
        <w:rPr>
          <w:rFonts w:hint="eastAsia"/>
          <w:b/>
          <w:bCs/>
          <w:color w:val="0000FF"/>
          <w:sz w:val="24"/>
        </w:rPr>
        <w:t>产品参数</w:t>
      </w:r>
      <w:r>
        <w:rPr>
          <w:rFonts w:hint="eastAsia"/>
          <w:b/>
          <w:bCs/>
          <w:color w:val="0000FF"/>
          <w:sz w:val="24"/>
          <w:lang w:eastAsia="zh-CN"/>
        </w:rPr>
        <w:t>、</w:t>
      </w:r>
      <w:r>
        <w:rPr>
          <w:rFonts w:hint="eastAsia"/>
          <w:b/>
          <w:bCs/>
          <w:color w:val="0000FF"/>
          <w:sz w:val="24"/>
        </w:rPr>
        <w:t>配置清单、医疗器械注册证</w:t>
      </w:r>
      <w:r>
        <w:rPr>
          <w:rFonts w:hint="eastAsia"/>
          <w:b/>
          <w:bCs/>
          <w:color w:val="0000FF"/>
          <w:sz w:val="24"/>
          <w:lang w:eastAsia="zh-CN"/>
        </w:rPr>
        <w:t>。</w:t>
      </w:r>
    </w:p>
    <w:p>
      <w:pPr>
        <w:numPr>
          <w:ilvl w:val="0"/>
          <w:numId w:val="1"/>
        </w:numPr>
        <w:spacing w:line="440" w:lineRule="exact"/>
        <w:rPr>
          <w:rFonts w:hint="eastAsia"/>
          <w:b/>
          <w:bCs/>
          <w:color w:val="0000FF"/>
          <w:sz w:val="24"/>
        </w:rPr>
      </w:pPr>
      <w:r>
        <w:rPr>
          <w:rFonts w:hint="eastAsia"/>
          <w:b/>
          <w:bCs/>
          <w:color w:val="0000FF"/>
          <w:sz w:val="24"/>
        </w:rPr>
        <w:t>供应商</w:t>
      </w:r>
      <w:r>
        <w:rPr>
          <w:rFonts w:hint="eastAsia"/>
          <w:b/>
          <w:bCs/>
          <w:color w:val="0000FF"/>
          <w:sz w:val="24"/>
          <w:lang w:val="en-US" w:eastAsia="zh-CN"/>
        </w:rPr>
        <w:t>及厂家</w:t>
      </w:r>
      <w:r>
        <w:rPr>
          <w:rFonts w:hint="eastAsia"/>
          <w:b/>
          <w:bCs/>
          <w:color w:val="0000FF"/>
          <w:sz w:val="24"/>
        </w:rPr>
        <w:t>证件</w:t>
      </w:r>
      <w:r>
        <w:rPr>
          <w:rFonts w:hint="eastAsia"/>
          <w:b/>
          <w:bCs/>
          <w:color w:val="0000FF"/>
          <w:sz w:val="24"/>
          <w:lang w:eastAsia="zh-CN"/>
        </w:rPr>
        <w:t>（</w:t>
      </w:r>
      <w:r>
        <w:rPr>
          <w:rFonts w:hint="eastAsia"/>
          <w:b/>
          <w:bCs/>
          <w:color w:val="0000FF"/>
          <w:sz w:val="24"/>
          <w:lang w:val="en-US" w:eastAsia="zh-CN"/>
        </w:rPr>
        <w:t>营业执照、医疗器械经营许可证/备案凭证、生产许可证、授权书等</w:t>
      </w:r>
      <w:r>
        <w:rPr>
          <w:rFonts w:hint="eastAsia"/>
          <w:b/>
          <w:bCs/>
          <w:color w:val="0000FF"/>
          <w:sz w:val="24"/>
          <w:lang w:eastAsia="zh-CN"/>
        </w:rPr>
        <w:t>）</w:t>
      </w:r>
      <w:r>
        <w:rPr>
          <w:rFonts w:hint="eastAsia"/>
          <w:b/>
          <w:bCs/>
          <w:color w:val="0000FF"/>
          <w:sz w:val="24"/>
        </w:rPr>
        <w:t>。</w:t>
      </w:r>
    </w:p>
    <w:p>
      <w:pPr>
        <w:numPr>
          <w:ilvl w:val="0"/>
          <w:numId w:val="0"/>
        </w:numPr>
        <w:spacing w:line="440" w:lineRule="exact"/>
        <w:rPr>
          <w:rFonts w:hint="eastAsia"/>
          <w:b/>
          <w:bCs/>
          <w:color w:val="0000FF"/>
          <w:sz w:val="24"/>
        </w:rPr>
      </w:pPr>
    </w:p>
    <w:p>
      <w:pPr>
        <w:spacing w:line="440" w:lineRule="exact"/>
        <w:rPr>
          <w:rFonts w:hint="eastAsia"/>
          <w:b/>
          <w:bCs/>
          <w:color w:val="0000FF"/>
          <w:sz w:val="24"/>
        </w:rPr>
      </w:pPr>
    </w:p>
    <w:p>
      <w:pPr>
        <w:spacing w:line="440" w:lineRule="exact"/>
        <w:rPr>
          <w:rFonts w:hint="eastAsia"/>
          <w:b/>
          <w:bCs/>
          <w:color w:val="0000FF"/>
          <w:sz w:val="24"/>
        </w:rPr>
      </w:pPr>
    </w:p>
    <w:p>
      <w:pPr>
        <w:jc w:val="center"/>
        <w:rPr>
          <w:rFonts w:hint="eastAsia"/>
          <w:color w:val="auto"/>
          <w:sz w:val="28"/>
          <w:szCs w:val="28"/>
        </w:rPr>
      </w:pPr>
      <w:r>
        <w:rPr>
          <w:rFonts w:hint="eastAsia"/>
          <w:b/>
          <w:bCs/>
          <w:color w:val="auto"/>
          <w:sz w:val="28"/>
          <w:szCs w:val="28"/>
          <w:lang w:val="en-US" w:eastAsia="zh-CN"/>
        </w:rPr>
        <w:t>广东省药品电子交易平台耗材信息表</w:t>
      </w:r>
      <w:r>
        <w:rPr>
          <w:rFonts w:hint="eastAsia"/>
          <w:b/>
          <w:bCs/>
          <w:color w:val="0000FF"/>
          <w:sz w:val="28"/>
          <w:szCs w:val="28"/>
          <w:highlight w:val="none"/>
          <w:lang w:val="en-US" w:eastAsia="zh-CN"/>
        </w:rPr>
        <w:t>（如有）</w:t>
      </w:r>
    </w:p>
    <w:tbl>
      <w:tblPr>
        <w:tblStyle w:val="8"/>
        <w:tblW w:w="100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09"/>
        <w:gridCol w:w="766"/>
        <w:gridCol w:w="868"/>
        <w:gridCol w:w="1069"/>
        <w:gridCol w:w="1075"/>
        <w:gridCol w:w="962"/>
        <w:gridCol w:w="1025"/>
        <w:gridCol w:w="1336"/>
        <w:gridCol w:w="825"/>
        <w:gridCol w:w="1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5" w:hRule="atLeast"/>
          <w:jc w:val="center"/>
        </w:trPr>
        <w:tc>
          <w:tcPr>
            <w:tcW w:w="6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66"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产品名称</w:t>
            </w:r>
          </w:p>
        </w:tc>
        <w:tc>
          <w:tcPr>
            <w:tcW w:w="868"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规格型号</w:t>
            </w:r>
          </w:p>
        </w:tc>
        <w:tc>
          <w:tcPr>
            <w:tcW w:w="1069"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产品注册证</w:t>
            </w:r>
          </w:p>
        </w:tc>
        <w:tc>
          <w:tcPr>
            <w:tcW w:w="107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药交ID</w:t>
            </w:r>
          </w:p>
        </w:tc>
        <w:tc>
          <w:tcPr>
            <w:tcW w:w="96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产品编码</w:t>
            </w:r>
          </w:p>
        </w:tc>
        <w:tc>
          <w:tcPr>
            <w:tcW w:w="102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国家医保耗材代码</w:t>
            </w:r>
          </w:p>
        </w:tc>
        <w:tc>
          <w:tcPr>
            <w:tcW w:w="1336"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省平台联盟区限价（元）</w:t>
            </w:r>
          </w:p>
        </w:tc>
        <w:tc>
          <w:tcPr>
            <w:tcW w:w="82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供货单价（元）</w:t>
            </w:r>
          </w:p>
        </w:tc>
        <w:tc>
          <w:tcPr>
            <w:tcW w:w="15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5" w:hRule="atLeast"/>
          <w:jc w:val="center"/>
        </w:trPr>
        <w:tc>
          <w:tcPr>
            <w:tcW w:w="609" w:type="dxa"/>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766"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辐照生物敷料</w:t>
            </w:r>
          </w:p>
        </w:tc>
        <w:tc>
          <w:tcPr>
            <w:tcW w:w="868"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0.5-7</w:t>
            </w:r>
          </w:p>
        </w:tc>
        <w:tc>
          <w:tcPr>
            <w:tcW w:w="106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国械注进201532310</w:t>
            </w:r>
          </w:p>
        </w:tc>
        <w:tc>
          <w:tcPr>
            <w:tcW w:w="107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1848455</w:t>
            </w:r>
          </w:p>
        </w:tc>
        <w:tc>
          <w:tcPr>
            <w:tcW w:w="962"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835552</w:t>
            </w:r>
          </w:p>
        </w:tc>
        <w:tc>
          <w:tcPr>
            <w:tcW w:w="1025"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C0807050</w:t>
            </w:r>
          </w:p>
        </w:tc>
        <w:tc>
          <w:tcPr>
            <w:tcW w:w="1336"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825"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15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8" w:hRule="atLeast"/>
          <w:jc w:val="center"/>
        </w:trPr>
        <w:tc>
          <w:tcPr>
            <w:tcW w:w="609" w:type="dxa"/>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766" w:type="dxa"/>
            <w:shd w:val="clear" w:color="auto" w:fill="auto"/>
            <w:noWrap/>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868" w:type="dxa"/>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069" w:type="dxa"/>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075" w:type="dxa"/>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62" w:type="dxa"/>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025" w:type="dxa"/>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336" w:type="dxa"/>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25" w:type="dxa"/>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550" w:type="dxa"/>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5" w:hRule="atLeast"/>
          <w:jc w:val="center"/>
        </w:trPr>
        <w:tc>
          <w:tcPr>
            <w:tcW w:w="609" w:type="dxa"/>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766" w:type="dxa"/>
            <w:shd w:val="clear" w:color="auto" w:fill="auto"/>
            <w:noWrap/>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868" w:type="dxa"/>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069" w:type="dxa"/>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075" w:type="dxa"/>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62" w:type="dxa"/>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025" w:type="dxa"/>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336" w:type="dxa"/>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25" w:type="dxa"/>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550" w:type="dxa"/>
            <w:shd w:val="clear" w:color="auto" w:fill="auto"/>
            <w:noWrap/>
            <w:vAlign w:val="center"/>
          </w:tcPr>
          <w:p>
            <w:pPr>
              <w:rPr>
                <w:rFonts w:hint="eastAsia" w:ascii="宋体" w:hAnsi="宋体" w:eastAsia="宋体" w:cs="宋体"/>
                <w:i w:val="0"/>
                <w:iCs w:val="0"/>
                <w:color w:val="000000"/>
                <w:sz w:val="18"/>
                <w:szCs w:val="18"/>
                <w:u w:val="none"/>
              </w:rPr>
            </w:pP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pPr>
        <w:spacing w:line="440" w:lineRule="exact"/>
        <w:jc w:val="center"/>
        <w:rPr>
          <w:rFonts w:hint="eastAsia"/>
          <w:b/>
          <w:sz w:val="32"/>
          <w:szCs w:val="32"/>
        </w:rPr>
      </w:pPr>
    </w:p>
    <w:p>
      <w:pPr>
        <w:spacing w:line="440" w:lineRule="exact"/>
        <w:jc w:val="center"/>
        <w:rPr>
          <w:rFonts w:hint="eastAsia"/>
          <w:b/>
          <w:sz w:val="32"/>
          <w:szCs w:val="32"/>
        </w:rPr>
      </w:pPr>
    </w:p>
    <w:p>
      <w:pPr>
        <w:spacing w:line="440" w:lineRule="exact"/>
        <w:jc w:val="center"/>
        <w:rPr>
          <w:rFonts w:hint="eastAsia"/>
          <w:b/>
          <w:sz w:val="32"/>
          <w:szCs w:val="32"/>
        </w:rPr>
      </w:pPr>
    </w:p>
    <w:p>
      <w:pPr>
        <w:spacing w:line="440" w:lineRule="exact"/>
        <w:jc w:val="center"/>
        <w:rPr>
          <w:rFonts w:hint="eastAsia"/>
          <w:b/>
          <w:sz w:val="32"/>
          <w:szCs w:val="32"/>
        </w:rPr>
      </w:pPr>
    </w:p>
    <w:p>
      <w:pPr>
        <w:spacing w:line="440" w:lineRule="exact"/>
        <w:jc w:val="center"/>
        <w:rPr>
          <w:rFonts w:hint="eastAsia"/>
          <w:b/>
          <w:sz w:val="32"/>
          <w:szCs w:val="32"/>
        </w:rPr>
      </w:pPr>
    </w:p>
    <w:p>
      <w:pPr>
        <w:spacing w:line="440" w:lineRule="exact"/>
        <w:jc w:val="center"/>
        <w:rPr>
          <w:rFonts w:hint="eastAsia"/>
          <w:b/>
          <w:sz w:val="32"/>
          <w:szCs w:val="32"/>
        </w:rPr>
      </w:pPr>
    </w:p>
    <w:p>
      <w:pPr>
        <w:pStyle w:val="2"/>
        <w:rPr>
          <w:rFonts w:hint="eastAsia"/>
          <w:b/>
          <w:sz w:val="32"/>
          <w:szCs w:val="32"/>
        </w:rPr>
      </w:pPr>
    </w:p>
    <w:p>
      <w:pPr>
        <w:pStyle w:val="2"/>
        <w:rPr>
          <w:rFonts w:hint="eastAsia"/>
          <w:b/>
          <w:sz w:val="32"/>
          <w:szCs w:val="32"/>
        </w:rPr>
      </w:pPr>
    </w:p>
    <w:p>
      <w:pPr>
        <w:pStyle w:val="2"/>
        <w:rPr>
          <w:rFonts w:hint="eastAsia"/>
          <w:b/>
          <w:sz w:val="32"/>
          <w:szCs w:val="32"/>
        </w:rPr>
      </w:pPr>
    </w:p>
    <w:p>
      <w:pPr>
        <w:spacing w:line="440" w:lineRule="exact"/>
        <w:jc w:val="center"/>
        <w:rPr>
          <w:rFonts w:hint="eastAsia"/>
          <w:b/>
          <w:sz w:val="32"/>
          <w:szCs w:val="32"/>
        </w:rPr>
      </w:pPr>
    </w:p>
    <w:p>
      <w:pPr>
        <w:spacing w:line="440" w:lineRule="exact"/>
        <w:jc w:val="center"/>
        <w:rPr>
          <w:rFonts w:hint="eastAsia"/>
          <w:b/>
          <w:sz w:val="32"/>
          <w:szCs w:val="32"/>
        </w:rPr>
      </w:pPr>
    </w:p>
    <w:p>
      <w:pPr>
        <w:spacing w:line="440" w:lineRule="exact"/>
        <w:jc w:val="center"/>
        <w:rPr>
          <w:rFonts w:hint="eastAsia"/>
          <w:b/>
          <w:sz w:val="32"/>
          <w:szCs w:val="32"/>
        </w:rPr>
      </w:pPr>
    </w:p>
    <w:p>
      <w:pPr>
        <w:spacing w:line="440" w:lineRule="exact"/>
        <w:jc w:val="both"/>
        <w:rPr>
          <w:rFonts w:hint="eastAsia"/>
          <w:b/>
          <w:sz w:val="32"/>
          <w:szCs w:val="32"/>
        </w:rPr>
      </w:pPr>
    </w:p>
    <w:p>
      <w:pPr>
        <w:spacing w:line="440" w:lineRule="exact"/>
        <w:jc w:val="center"/>
        <w:rPr>
          <w:rFonts w:hint="eastAsia"/>
          <w:b/>
          <w:sz w:val="32"/>
          <w:szCs w:val="32"/>
        </w:rPr>
      </w:pPr>
    </w:p>
    <w:p>
      <w:pPr>
        <w:spacing w:line="440" w:lineRule="exact"/>
        <w:jc w:val="center"/>
        <w:rPr>
          <w:b/>
          <w:sz w:val="32"/>
          <w:szCs w:val="32"/>
        </w:rPr>
      </w:pPr>
      <w:r>
        <w:rPr>
          <w:rFonts w:hint="eastAsia"/>
          <w:b/>
          <w:sz w:val="32"/>
          <w:szCs w:val="32"/>
        </w:rPr>
        <w:t>参数偏离情况表</w:t>
      </w:r>
    </w:p>
    <w:p>
      <w:pPr>
        <w:spacing w:line="440" w:lineRule="exact"/>
        <w:rPr>
          <w:b/>
          <w:bCs/>
          <w:sz w:val="24"/>
        </w:rPr>
      </w:pPr>
      <w:r>
        <w:rPr>
          <w:rFonts w:hint="eastAsia"/>
          <w:b/>
          <w:bCs/>
          <w:sz w:val="24"/>
        </w:rPr>
        <w:t>填写要求：</w:t>
      </w:r>
    </w:p>
    <w:p>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pPr>
        <w:spacing w:line="380" w:lineRule="exact"/>
        <w:rPr>
          <w:rFonts w:ascii="宋体" w:hAnsi="宋体"/>
          <w:color w:val="000000"/>
          <w:szCs w:val="21"/>
        </w:rPr>
      </w:pPr>
    </w:p>
    <w:p>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pPr>
        <w:tabs>
          <w:tab w:val="left" w:pos="720"/>
        </w:tabs>
        <w:spacing w:line="340" w:lineRule="exact"/>
        <w:jc w:val="left"/>
        <w:rPr>
          <w:rFonts w:ascii="宋体" w:hAnsi="宋体"/>
          <w:b/>
          <w:bCs/>
          <w:szCs w:val="21"/>
        </w:rPr>
      </w:pPr>
    </w:p>
    <w:tbl>
      <w:tblPr>
        <w:tblStyle w:val="8"/>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pPr>
              <w:widowControl/>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bl>
    <w:p>
      <w:pPr>
        <w:spacing w:line="340" w:lineRule="exact"/>
        <w:rPr>
          <w:rFonts w:ascii="宋体"/>
          <w:sz w:val="30"/>
          <w:szCs w:val="30"/>
        </w:rPr>
      </w:pPr>
    </w:p>
    <w:p>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8"/>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pPr>
              <w:widowControl/>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bl>
    <w:p>
      <w:pPr>
        <w:tabs>
          <w:tab w:val="left" w:pos="720"/>
        </w:tabs>
        <w:spacing w:line="340" w:lineRule="exact"/>
        <w:jc w:val="left"/>
        <w:rPr>
          <w:rFonts w:ascii="宋体" w:hAnsi="宋体"/>
          <w:b/>
          <w:bCs/>
          <w:sz w:val="30"/>
          <w:szCs w:val="30"/>
        </w:rPr>
      </w:pPr>
    </w:p>
    <w:p>
      <w:pPr>
        <w:spacing w:line="440" w:lineRule="exact"/>
        <w:rPr>
          <w:rFonts w:ascii="宋体" w:hAnsi="宋体"/>
          <w:sz w:val="24"/>
        </w:rPr>
      </w:pPr>
    </w:p>
    <w:p>
      <w:pPr>
        <w:jc w:val="center"/>
        <w:rPr>
          <w:rFonts w:ascii="宋体" w:hAnsi="宋体"/>
          <w:b/>
          <w:color w:val="000000"/>
          <w:kern w:val="28"/>
          <w:sz w:val="44"/>
          <w:szCs w:val="36"/>
        </w:rPr>
      </w:pPr>
      <w:r>
        <w:rPr>
          <w:rFonts w:hint="eastAsia" w:ascii="宋体" w:hAnsi="宋体"/>
          <w:b/>
          <w:color w:val="000000"/>
          <w:kern w:val="28"/>
          <w:sz w:val="44"/>
          <w:szCs w:val="36"/>
        </w:rPr>
        <w:t>采购</w:t>
      </w:r>
      <w:r>
        <w:rPr>
          <w:rFonts w:ascii="宋体" w:hAnsi="宋体"/>
          <w:b/>
          <w:color w:val="000000"/>
          <w:kern w:val="28"/>
          <w:sz w:val="44"/>
          <w:szCs w:val="36"/>
        </w:rPr>
        <w:t>需求书</w:t>
      </w:r>
    </w:p>
    <w:p>
      <w:pPr>
        <w:numPr>
          <w:ilvl w:val="0"/>
          <w:numId w:val="4"/>
        </w:numPr>
        <w:spacing w:line="440" w:lineRule="exact"/>
        <w:rPr>
          <w:rFonts w:ascii="仿宋" w:hAnsi="仿宋" w:eastAsia="仿宋" w:cs="仿宋"/>
          <w:b/>
          <w:color w:val="000000"/>
          <w:sz w:val="24"/>
        </w:rPr>
      </w:pPr>
      <w:r>
        <w:rPr>
          <w:rFonts w:hint="eastAsia" w:ascii="仿宋" w:hAnsi="仿宋" w:eastAsia="仿宋" w:cs="仿宋"/>
          <w:b/>
          <w:color w:val="000000"/>
          <w:sz w:val="24"/>
        </w:rPr>
        <w:t>总则：</w:t>
      </w:r>
    </w:p>
    <w:p>
      <w:pPr>
        <w:spacing w:line="440" w:lineRule="exact"/>
        <w:rPr>
          <w:rFonts w:ascii="仿宋" w:hAnsi="仿宋" w:eastAsia="仿宋" w:cs="仿宋"/>
          <w:color w:val="000000"/>
          <w:sz w:val="24"/>
        </w:rPr>
      </w:pPr>
      <w:r>
        <w:rPr>
          <w:rFonts w:hint="eastAsia" w:ascii="仿宋" w:hAnsi="仿宋" w:eastAsia="仿宋" w:cs="仿宋"/>
          <w:color w:val="000000"/>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pPr>
        <w:spacing w:line="440" w:lineRule="exact"/>
        <w:rPr>
          <w:rFonts w:ascii="仿宋" w:hAnsi="仿宋" w:eastAsia="仿宋" w:cs="仿宋"/>
          <w:color w:val="000000"/>
          <w:sz w:val="24"/>
        </w:rPr>
      </w:pPr>
      <w:r>
        <w:rPr>
          <w:rFonts w:hint="eastAsia" w:ascii="仿宋" w:hAnsi="仿宋" w:eastAsia="仿宋" w:cs="仿宋"/>
          <w:color w:val="000000"/>
          <w:sz w:val="24"/>
        </w:rPr>
        <w:t>2.招标文件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pPr>
        <w:spacing w:line="440" w:lineRule="exact"/>
        <w:rPr>
          <w:rFonts w:ascii="仿宋" w:hAnsi="仿宋" w:eastAsia="仿宋" w:cs="仿宋"/>
          <w:color w:val="000000"/>
          <w:sz w:val="24"/>
        </w:rPr>
      </w:pPr>
      <w:r>
        <w:rPr>
          <w:rFonts w:hint="eastAsia" w:ascii="仿宋" w:hAnsi="仿宋" w:eastAsia="仿宋" w:cs="仿宋"/>
          <w:color w:val="000000"/>
          <w:sz w:val="24"/>
        </w:rPr>
        <w:t>3.本项目不接受联合体、中标供应商不得以任何方式转包本项目。</w:t>
      </w:r>
    </w:p>
    <w:p>
      <w:pPr>
        <w:spacing w:line="440" w:lineRule="exact"/>
        <w:rPr>
          <w:rFonts w:ascii="仿宋" w:hAnsi="仿宋" w:eastAsia="仿宋" w:cs="仿宋"/>
          <w:color w:val="000000"/>
          <w:sz w:val="24"/>
        </w:rPr>
      </w:pPr>
      <w:r>
        <w:rPr>
          <w:rFonts w:hint="eastAsia" w:ascii="仿宋" w:hAnsi="仿宋" w:eastAsia="仿宋" w:cs="仿宋"/>
          <w:color w:val="000000"/>
          <w:sz w:val="24"/>
        </w:rPr>
        <w:t>4.单位负责人为同一人或者存在直接控股、关联关系的不同投标人，不得参加同一合同项下的招标活动。</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5.★投标供应商应该符合《医疗器械监督管理条例》规定，如投标供应商为生产厂家，还应该符合《医疗器械生产质量管理规范》规定，如投标供应商为</w:t>
      </w:r>
      <w:r>
        <w:rPr>
          <w:rFonts w:hint="eastAsia" w:ascii="仿宋" w:hAnsi="仿宋" w:eastAsia="仿宋" w:cs="仿宋"/>
          <w:color w:val="000000"/>
          <w:sz w:val="24"/>
          <w:highlight w:val="none"/>
          <w:lang w:val="en-US" w:eastAsia="zh-CN"/>
        </w:rPr>
        <w:t>经销商</w:t>
      </w:r>
      <w:r>
        <w:rPr>
          <w:rFonts w:hint="eastAsia" w:ascii="仿宋" w:hAnsi="仿宋" w:eastAsia="仿宋" w:cs="仿宋"/>
          <w:color w:val="000000"/>
          <w:sz w:val="24"/>
          <w:highlight w:val="none"/>
        </w:rPr>
        <w:t>还应符合《医疗器械经营质量管理规范》规定，并结合本项目特性提供有效的医疗器械产品注册/备案证明材料和投标供应商的经营许可/备案证明材料。</w:t>
      </w:r>
    </w:p>
    <w:p>
      <w:pPr>
        <w:spacing w:line="440" w:lineRule="exact"/>
        <w:rPr>
          <w:rFonts w:ascii="仿宋" w:hAnsi="仿宋" w:eastAsia="仿宋" w:cs="仿宋"/>
          <w:color w:val="000000"/>
          <w:sz w:val="24"/>
        </w:rPr>
      </w:pPr>
      <w:r>
        <w:rPr>
          <w:rFonts w:hint="eastAsia" w:ascii="仿宋" w:hAnsi="仿宋" w:eastAsia="仿宋" w:cs="仿宋"/>
          <w:color w:val="000000"/>
          <w:sz w:val="24"/>
        </w:rPr>
        <w:t>6.本文的“质保期”是指中标标的物经约定的验收机构完成验收之日起算，截止中标人承诺的期限。</w:t>
      </w:r>
    </w:p>
    <w:p>
      <w:pPr>
        <w:numPr>
          <w:ilvl w:val="0"/>
          <w:numId w:val="4"/>
        </w:numPr>
        <w:spacing w:line="440" w:lineRule="exact"/>
        <w:rPr>
          <w:rFonts w:ascii="仿宋" w:hAnsi="仿宋" w:eastAsia="仿宋" w:cs="仿宋"/>
          <w:b/>
          <w:color w:val="000000"/>
          <w:sz w:val="24"/>
        </w:rPr>
      </w:pPr>
      <w:r>
        <w:rPr>
          <w:rFonts w:hint="eastAsia" w:ascii="仿宋" w:hAnsi="仿宋" w:eastAsia="仿宋" w:cs="仿宋"/>
          <w:b/>
          <w:color w:val="000000"/>
          <w:sz w:val="24"/>
        </w:rPr>
        <w:t>基本需求</w:t>
      </w:r>
    </w:p>
    <w:tbl>
      <w:tblPr>
        <w:tblStyle w:val="9"/>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项目名称</w:t>
            </w:r>
          </w:p>
        </w:tc>
        <w:tc>
          <w:tcPr>
            <w:tcW w:w="2268"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需求科室/部门</w:t>
            </w:r>
          </w:p>
        </w:tc>
        <w:tc>
          <w:tcPr>
            <w:tcW w:w="2508"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数量（套）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noWrap w:val="0"/>
            <w:vAlign w:val="top"/>
          </w:tcPr>
          <w:p>
            <w:pPr>
              <w:spacing w:line="440" w:lineRule="exact"/>
              <w:rPr>
                <w:rFonts w:ascii="仿宋" w:hAnsi="仿宋" w:eastAsia="仿宋" w:cs="仿宋"/>
                <w:color w:val="000000"/>
                <w:sz w:val="24"/>
              </w:rPr>
            </w:pPr>
            <w:bookmarkStart w:id="1" w:name="_GoBack"/>
            <w:r>
              <w:rPr>
                <w:rFonts w:hint="eastAsia" w:ascii="仿宋" w:hAnsi="仿宋" w:eastAsia="仿宋" w:cs="仿宋"/>
                <w:color w:val="000000"/>
                <w:sz w:val="24"/>
              </w:rPr>
              <w:t>内镜清洗工作站</w:t>
            </w:r>
            <w:bookmarkEnd w:id="1"/>
          </w:p>
        </w:tc>
        <w:tc>
          <w:tcPr>
            <w:tcW w:w="2268" w:type="dxa"/>
            <w:noWrap w:val="0"/>
            <w:vAlign w:val="top"/>
          </w:tcPr>
          <w:p>
            <w:pPr>
              <w:spacing w:line="440" w:lineRule="exact"/>
              <w:rPr>
                <w:rFonts w:ascii="仿宋" w:hAnsi="仿宋" w:eastAsia="仿宋" w:cs="仿宋"/>
                <w:color w:val="000000"/>
                <w:sz w:val="24"/>
              </w:rPr>
            </w:pPr>
            <w:r>
              <w:rPr>
                <w:rFonts w:hint="eastAsia" w:ascii="仿宋" w:hAnsi="仿宋" w:eastAsia="仿宋" w:cs="仿宋"/>
                <w:color w:val="000000"/>
                <w:sz w:val="24"/>
              </w:rPr>
              <w:t>内镜室</w:t>
            </w:r>
          </w:p>
        </w:tc>
        <w:tc>
          <w:tcPr>
            <w:tcW w:w="2508" w:type="dxa"/>
            <w:noWrap w:val="0"/>
            <w:vAlign w:val="top"/>
          </w:tcPr>
          <w:p>
            <w:pPr>
              <w:spacing w:line="440" w:lineRule="exact"/>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3套</w:t>
            </w:r>
          </w:p>
        </w:tc>
      </w:tr>
    </w:tbl>
    <w:p>
      <w:pPr>
        <w:spacing w:line="440" w:lineRule="exact"/>
        <w:rPr>
          <w:rFonts w:ascii="仿宋" w:hAnsi="仿宋" w:eastAsia="仿宋" w:cs="仿宋"/>
          <w:color w:val="000000"/>
          <w:sz w:val="24"/>
        </w:rPr>
      </w:pPr>
      <w:r>
        <w:rPr>
          <w:rFonts w:hint="eastAsia" w:ascii="仿宋" w:hAnsi="仿宋" w:eastAsia="仿宋" w:cs="仿宋"/>
          <w:color w:val="000000"/>
          <w:sz w:val="24"/>
        </w:rPr>
        <w:t>核心产品：内镜清洗工作站</w:t>
      </w:r>
    </w:p>
    <w:p>
      <w:pPr>
        <w:spacing w:line="440" w:lineRule="exact"/>
        <w:rPr>
          <w:rFonts w:ascii="仿宋" w:hAnsi="仿宋" w:eastAsia="仿宋" w:cs="仿宋"/>
          <w:b/>
          <w:color w:val="000000"/>
          <w:sz w:val="24"/>
        </w:rPr>
      </w:pPr>
    </w:p>
    <w:p>
      <w:pPr>
        <w:numPr>
          <w:ilvl w:val="0"/>
          <w:numId w:val="4"/>
        </w:numPr>
        <w:spacing w:line="440" w:lineRule="exact"/>
        <w:rPr>
          <w:rFonts w:ascii="仿宋" w:hAnsi="仿宋" w:eastAsia="仿宋" w:cs="仿宋"/>
          <w:b/>
          <w:color w:val="000000"/>
          <w:sz w:val="24"/>
        </w:rPr>
      </w:pPr>
      <w:r>
        <w:rPr>
          <w:rFonts w:hint="eastAsia" w:ascii="仿宋" w:hAnsi="仿宋" w:eastAsia="仿宋" w:cs="仿宋"/>
          <w:b/>
          <w:color w:val="000000"/>
          <w:sz w:val="24"/>
        </w:rPr>
        <w:t>技术参数：</w:t>
      </w:r>
    </w:p>
    <w:tbl>
      <w:tblPr>
        <w:tblStyle w:val="8"/>
        <w:tblW w:w="9040" w:type="dxa"/>
        <w:jc w:val="center"/>
        <w:tblLayout w:type="fixed"/>
        <w:tblCellMar>
          <w:top w:w="0" w:type="dxa"/>
          <w:left w:w="0" w:type="dxa"/>
          <w:bottom w:w="0" w:type="dxa"/>
          <w:right w:w="0" w:type="dxa"/>
        </w:tblCellMar>
      </w:tblPr>
      <w:tblGrid>
        <w:gridCol w:w="1233"/>
        <w:gridCol w:w="419"/>
        <w:gridCol w:w="7388"/>
      </w:tblGrid>
      <w:tr>
        <w:tblPrEx>
          <w:tblCellMar>
            <w:top w:w="0" w:type="dxa"/>
            <w:left w:w="0" w:type="dxa"/>
            <w:bottom w:w="0" w:type="dxa"/>
            <w:right w:w="0" w:type="dxa"/>
          </w:tblCellMar>
        </w:tblPrEx>
        <w:trPr>
          <w:trHeight w:val="164" w:hRule="atLeast"/>
          <w:jc w:val="center"/>
        </w:trPr>
        <w:tc>
          <w:tcPr>
            <w:tcW w:w="12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分项配置</w:t>
            </w:r>
          </w:p>
        </w:tc>
        <w:tc>
          <w:tcPr>
            <w:tcW w:w="780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技术参数与功能要求</w:t>
            </w:r>
          </w:p>
        </w:tc>
      </w:tr>
      <w:tr>
        <w:tblPrEx>
          <w:tblCellMar>
            <w:top w:w="0" w:type="dxa"/>
            <w:left w:w="0" w:type="dxa"/>
            <w:bottom w:w="0" w:type="dxa"/>
            <w:right w:w="0" w:type="dxa"/>
          </w:tblCellMar>
        </w:tblPrEx>
        <w:trPr>
          <w:trHeight w:val="164" w:hRule="atLeast"/>
          <w:jc w:val="center"/>
        </w:trPr>
        <w:tc>
          <w:tcPr>
            <w:tcW w:w="12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主体的配置要求：</w:t>
            </w:r>
          </w:p>
        </w:tc>
        <w:tc>
          <w:tcPr>
            <w:tcW w:w="4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73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整个清洗工作站主体由台下柜、台面支撑架、干燥台、清洗消毒槽、功能背板和吊柜和嵌入式超波和内腔灌流系统组成等组合而成。</w:t>
            </w:r>
          </w:p>
        </w:tc>
      </w:tr>
      <w:tr>
        <w:tblPrEx>
          <w:tblCellMar>
            <w:top w:w="0" w:type="dxa"/>
            <w:left w:w="0" w:type="dxa"/>
            <w:bottom w:w="0" w:type="dxa"/>
            <w:right w:w="0" w:type="dxa"/>
          </w:tblCellMar>
        </w:tblPrEx>
        <w:trPr>
          <w:trHeight w:val="449" w:hRule="atLeast"/>
          <w:jc w:val="center"/>
        </w:trPr>
        <w:tc>
          <w:tcPr>
            <w:tcW w:w="12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ascii="宋体" w:hAnsi="宋体" w:eastAsia="宋体" w:cs="宋体"/>
                <w:b/>
                <w:color w:val="000000"/>
                <w:sz w:val="20"/>
                <w:szCs w:val="20"/>
              </w:rPr>
            </w:pPr>
          </w:p>
        </w:tc>
        <w:tc>
          <w:tcPr>
            <w:tcW w:w="4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73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设备由清洗槽、嵌入超声槽、漂洗槽、浸泡消毒槽、终末漂洗槽、干燥台、上吊柜、管路系统、控制系统组成。设备各功能槽、台面及功能背板外表面应光滑无死角，并且易于清洁。清洗槽采用PMMA特种复合性材料,胃肠镜专用双方槽外部尺寸规格为</w:t>
            </w:r>
            <w:r>
              <w:rPr>
                <w:rFonts w:hint="eastAsia" w:ascii="宋体" w:hAnsi="宋体" w:cs="宋体"/>
                <w:szCs w:val="21"/>
              </w:rPr>
              <w:t>≤</w:t>
            </w:r>
            <w:r>
              <w:rPr>
                <w:rFonts w:hint="eastAsia" w:ascii="宋体" w:hAnsi="宋体" w:eastAsia="宋体" w:cs="宋体"/>
                <w:color w:val="000000"/>
                <w:kern w:val="0"/>
                <w:sz w:val="20"/>
                <w:szCs w:val="20"/>
              </w:rPr>
              <w:t>1.315m×0.76m，单方槽外部尺寸规格为</w:t>
            </w:r>
            <w:r>
              <w:rPr>
                <w:rFonts w:hint="eastAsia" w:ascii="宋体" w:hAnsi="宋体" w:cs="宋体"/>
                <w:szCs w:val="21"/>
              </w:rPr>
              <w:t>≤</w:t>
            </w:r>
            <w:r>
              <w:rPr>
                <w:rFonts w:hint="eastAsia" w:ascii="宋体" w:hAnsi="宋体" w:eastAsia="宋体" w:cs="宋体"/>
                <w:color w:val="000000"/>
                <w:kern w:val="0"/>
                <w:sz w:val="20"/>
                <w:szCs w:val="20"/>
              </w:rPr>
              <w:t>0.685m×0.76m。</w:t>
            </w:r>
          </w:p>
        </w:tc>
      </w:tr>
      <w:tr>
        <w:tblPrEx>
          <w:tblCellMar>
            <w:top w:w="0" w:type="dxa"/>
            <w:left w:w="0" w:type="dxa"/>
            <w:bottom w:w="0" w:type="dxa"/>
            <w:right w:w="0" w:type="dxa"/>
          </w:tblCellMar>
        </w:tblPrEx>
        <w:trPr>
          <w:trHeight w:val="519" w:hRule="atLeast"/>
          <w:jc w:val="center"/>
        </w:trPr>
        <w:tc>
          <w:tcPr>
            <w:tcW w:w="12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主体的材质要求：</w:t>
            </w:r>
          </w:p>
        </w:tc>
        <w:tc>
          <w:tcPr>
            <w:tcW w:w="4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73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rPr>
                <w:rFonts w:ascii="宋体" w:hAnsi="宋体" w:eastAsia="宋体" w:cs="宋体"/>
                <w:color w:val="000000"/>
                <w:sz w:val="20"/>
                <w:szCs w:val="20"/>
              </w:rPr>
            </w:pPr>
            <w:r>
              <w:rPr>
                <w:rFonts w:hint="eastAsia" w:ascii="宋体" w:hAnsi="宋体" w:eastAsia="宋体"/>
              </w:rPr>
              <w:t>▲</w:t>
            </w:r>
            <w:r>
              <w:rPr>
                <w:rFonts w:hint="eastAsia" w:ascii="宋体" w:hAnsi="宋体" w:eastAsia="宋体" w:cs="宋体"/>
                <w:color w:val="000000"/>
                <w:kern w:val="0"/>
                <w:sz w:val="20"/>
                <w:szCs w:val="20"/>
              </w:rPr>
              <w:t>洗消槽、功能背板、干燥台面等采用改性PMMA高分子复合材料，表面光亮平滑、耐磨、寿命长，对人体无毒性，</w:t>
            </w:r>
            <w:r>
              <w:rPr>
                <w:rFonts w:hint="eastAsia" w:ascii="宋体" w:hAnsi="宋体" w:eastAsia="宋体"/>
              </w:rPr>
              <w:t>槽体材料应提供第三方的检测报告。</w:t>
            </w:r>
          </w:p>
        </w:tc>
      </w:tr>
      <w:tr>
        <w:tblPrEx>
          <w:tblCellMar>
            <w:top w:w="0" w:type="dxa"/>
            <w:left w:w="0" w:type="dxa"/>
            <w:bottom w:w="0" w:type="dxa"/>
            <w:right w:w="0" w:type="dxa"/>
          </w:tblCellMar>
        </w:tblPrEx>
        <w:trPr>
          <w:trHeight w:val="307" w:hRule="atLeast"/>
          <w:jc w:val="center"/>
        </w:trPr>
        <w:tc>
          <w:tcPr>
            <w:tcW w:w="12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ascii="宋体" w:hAnsi="宋体" w:eastAsia="宋体" w:cs="宋体"/>
                <w:b/>
                <w:color w:val="000000"/>
                <w:sz w:val="20"/>
                <w:szCs w:val="20"/>
              </w:rPr>
            </w:pPr>
          </w:p>
        </w:tc>
        <w:tc>
          <w:tcPr>
            <w:tcW w:w="4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73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台下支架SUS304不锈钢材质，柜门板采用亚克力材质，柜内储物底板为PCV板，防水防潮、经久耐用。</w:t>
            </w:r>
          </w:p>
        </w:tc>
      </w:tr>
      <w:tr>
        <w:tblPrEx>
          <w:tblCellMar>
            <w:top w:w="0" w:type="dxa"/>
            <w:left w:w="0" w:type="dxa"/>
            <w:bottom w:w="0" w:type="dxa"/>
            <w:right w:w="0" w:type="dxa"/>
          </w:tblCellMar>
        </w:tblPrEx>
        <w:trPr>
          <w:trHeight w:val="449" w:hRule="atLeast"/>
          <w:jc w:val="center"/>
        </w:trPr>
        <w:tc>
          <w:tcPr>
            <w:tcW w:w="12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主体的设计要求：</w:t>
            </w:r>
          </w:p>
        </w:tc>
        <w:tc>
          <w:tcPr>
            <w:tcW w:w="4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73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倾斜式操作面板平面设计，有效的缓解了操作时手部的疲劳与不适，消除眩光对操作人员眼睛的刺激。灯箱、操作面板与背板一次吸塑成型，整体的背板设计，防水防潮，防污染。</w:t>
            </w:r>
          </w:p>
        </w:tc>
      </w:tr>
      <w:tr>
        <w:tblPrEx>
          <w:tblCellMar>
            <w:top w:w="0" w:type="dxa"/>
            <w:left w:w="0" w:type="dxa"/>
            <w:bottom w:w="0" w:type="dxa"/>
            <w:right w:w="0" w:type="dxa"/>
          </w:tblCellMar>
        </w:tblPrEx>
        <w:trPr>
          <w:trHeight w:val="449" w:hRule="atLeast"/>
          <w:jc w:val="center"/>
        </w:trPr>
        <w:tc>
          <w:tcPr>
            <w:tcW w:w="12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ascii="宋体" w:hAnsi="宋体" w:eastAsia="宋体" w:cs="宋体"/>
                <w:b/>
                <w:color w:val="000000"/>
                <w:sz w:val="20"/>
                <w:szCs w:val="20"/>
              </w:rPr>
            </w:pPr>
          </w:p>
        </w:tc>
        <w:tc>
          <w:tcPr>
            <w:tcW w:w="4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73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洗消槽台面采用独特的防泛水倾斜式台面设计，使溅到台面的液体全部从下水道流走，不污损柜门及室内楼地面。前方的大圆弧台面造型设计，为内镜清洗人员提供腰腹部的有力支撑，形成人体的多点支撑体系，有效减少疲劳。</w:t>
            </w:r>
          </w:p>
        </w:tc>
      </w:tr>
      <w:tr>
        <w:tblPrEx>
          <w:tblCellMar>
            <w:top w:w="0" w:type="dxa"/>
            <w:left w:w="0" w:type="dxa"/>
            <w:bottom w:w="0" w:type="dxa"/>
            <w:right w:w="0" w:type="dxa"/>
          </w:tblCellMar>
        </w:tblPrEx>
        <w:trPr>
          <w:trHeight w:val="449" w:hRule="atLeast"/>
          <w:jc w:val="center"/>
        </w:trPr>
        <w:tc>
          <w:tcPr>
            <w:tcW w:w="12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ascii="宋体" w:hAnsi="宋体" w:eastAsia="宋体" w:cs="宋体"/>
                <w:b/>
                <w:color w:val="000000"/>
                <w:sz w:val="20"/>
                <w:szCs w:val="20"/>
              </w:rPr>
            </w:pPr>
          </w:p>
        </w:tc>
        <w:tc>
          <w:tcPr>
            <w:tcW w:w="4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73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清洗槽内八条加强及下水器后移的设计，使清洗时槽内污水及污物排放更加通畅与彻底，洗消槽内标有刻度，可适时观测水量。溢水口贴心设计，消除操作人员忘记关水阀门导致科室被水浸泡。</w:t>
            </w:r>
          </w:p>
        </w:tc>
      </w:tr>
      <w:tr>
        <w:tblPrEx>
          <w:tblCellMar>
            <w:top w:w="0" w:type="dxa"/>
            <w:left w:w="0" w:type="dxa"/>
            <w:bottom w:w="0" w:type="dxa"/>
            <w:right w:w="0" w:type="dxa"/>
          </w:tblCellMar>
        </w:tblPrEx>
        <w:trPr>
          <w:trHeight w:val="392" w:hRule="atLeast"/>
          <w:jc w:val="center"/>
        </w:trPr>
        <w:tc>
          <w:tcPr>
            <w:tcW w:w="12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ascii="宋体" w:hAnsi="宋体" w:eastAsia="宋体" w:cs="宋体"/>
                <w:b/>
                <w:color w:val="000000"/>
                <w:sz w:val="20"/>
                <w:szCs w:val="20"/>
              </w:rPr>
            </w:pPr>
          </w:p>
        </w:tc>
        <w:tc>
          <w:tcPr>
            <w:tcW w:w="4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73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干燥台采用内凹式平台圆弧设计，台面有点状凸起，在有效的防止内镜和其它正在干燥的附件等意外滑倒落的同时，为操作人员提供腰腹的支撑，降低操作人员的劳动强度。</w:t>
            </w:r>
          </w:p>
        </w:tc>
      </w:tr>
      <w:tr>
        <w:trPr>
          <w:trHeight w:val="704" w:hRule="atLeast"/>
          <w:jc w:val="center"/>
        </w:trPr>
        <w:tc>
          <w:tcPr>
            <w:tcW w:w="12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ascii="宋体" w:hAnsi="宋体" w:eastAsia="宋体" w:cs="宋体"/>
                <w:b/>
                <w:color w:val="000000"/>
                <w:sz w:val="20"/>
                <w:szCs w:val="20"/>
              </w:rPr>
            </w:pPr>
          </w:p>
        </w:tc>
        <w:tc>
          <w:tcPr>
            <w:tcW w:w="419"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73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rPr>
                <w:rFonts w:ascii="宋体" w:hAnsi="宋体" w:eastAsia="宋体" w:cs="宋体"/>
                <w:color w:val="000000"/>
                <w:sz w:val="20"/>
                <w:szCs w:val="20"/>
              </w:rPr>
            </w:pPr>
            <w:r>
              <w:rPr>
                <w:rFonts w:hint="eastAsia" w:ascii="宋体" w:hAnsi="宋体" w:eastAsia="宋体"/>
              </w:rPr>
              <w:t>▲</w:t>
            </w:r>
            <w:r>
              <w:rPr>
                <w:rFonts w:hint="eastAsia" w:ascii="宋体" w:hAnsi="宋体" w:eastAsia="宋体"/>
                <w:b/>
                <w:bCs/>
              </w:rPr>
              <w:t>吊柜及功能背板要求：</w:t>
            </w:r>
            <w:r>
              <w:rPr>
                <w:rFonts w:hint="eastAsia" w:ascii="宋体" w:hAnsi="宋体" w:eastAsia="宋体"/>
              </w:rPr>
              <w:t>吊柜用S</w:t>
            </w:r>
            <w:r>
              <w:rPr>
                <w:rFonts w:ascii="宋体" w:hAnsi="宋体" w:eastAsia="宋体"/>
              </w:rPr>
              <w:t>US304</w:t>
            </w:r>
            <w:r>
              <w:rPr>
                <w:rFonts w:hint="eastAsia" w:ascii="宋体" w:hAnsi="宋体" w:eastAsia="宋体"/>
              </w:rPr>
              <w:t>不锈钢材质</w:t>
            </w:r>
            <w:bookmarkStart w:id="0" w:name="_Hlk103759898"/>
            <w:r>
              <w:rPr>
                <w:rFonts w:hint="eastAsia" w:ascii="宋体" w:hAnsi="宋体" w:eastAsia="宋体"/>
              </w:rPr>
              <w:t>，功能背板应集成无闪烁L</w:t>
            </w:r>
            <w:r>
              <w:rPr>
                <w:rFonts w:ascii="宋体" w:hAnsi="宋体" w:eastAsia="宋体"/>
              </w:rPr>
              <w:t>ED</w:t>
            </w:r>
            <w:r>
              <w:rPr>
                <w:rFonts w:hint="eastAsia" w:ascii="宋体" w:hAnsi="宋体" w:eastAsia="宋体"/>
              </w:rPr>
              <w:t>照明系统，减少操作人员视觉疲劳；柜</w:t>
            </w:r>
            <w:r>
              <w:rPr>
                <w:rFonts w:ascii="宋体" w:hAnsi="宋体" w:eastAsia="宋体"/>
              </w:rPr>
              <w:t>开门方式采用</w:t>
            </w:r>
            <w:r>
              <w:rPr>
                <w:rFonts w:hint="eastAsia" w:ascii="宋体" w:hAnsi="宋体" w:eastAsia="宋体"/>
              </w:rPr>
              <w:t>平行开门</w:t>
            </w:r>
            <w:r>
              <w:rPr>
                <w:rFonts w:ascii="宋体" w:hAnsi="宋体" w:eastAsia="宋体"/>
              </w:rPr>
              <w:t>设计</w:t>
            </w:r>
            <w:bookmarkEnd w:id="0"/>
            <w:r>
              <w:rPr>
                <w:rFonts w:ascii="宋体" w:hAnsi="宋体" w:eastAsia="宋体"/>
              </w:rPr>
              <w:t>，</w:t>
            </w:r>
            <w:r>
              <w:rPr>
                <w:rFonts w:hint="eastAsia" w:ascii="宋体" w:hAnsi="宋体" w:eastAsia="宋体"/>
              </w:rPr>
              <w:t>符合人体工程学设计，吊柜与触摸屏一体化设计，更方便操作人员使用；</w:t>
            </w:r>
          </w:p>
        </w:tc>
      </w:tr>
      <w:tr>
        <w:trPr>
          <w:trHeight w:val="359" w:hRule="atLeast"/>
          <w:jc w:val="center"/>
        </w:trPr>
        <w:tc>
          <w:tcPr>
            <w:tcW w:w="1233"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ind w:left="420" w:hanging="420" w:hangingChars="200"/>
            </w:pPr>
          </w:p>
        </w:tc>
        <w:tc>
          <w:tcPr>
            <w:tcW w:w="419"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ind w:left="420" w:hanging="420" w:hangingChars="200"/>
            </w:pPr>
          </w:p>
        </w:tc>
        <w:tc>
          <w:tcPr>
            <w:tcW w:w="73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rPr>
                <w:rFonts w:ascii="宋体" w:hAnsi="宋体" w:eastAsia="宋体"/>
              </w:rPr>
            </w:pPr>
            <w:r>
              <w:rPr>
                <w:rFonts w:hint="eastAsia" w:ascii="宋体" w:hAnsi="宋体" w:eastAsia="宋体"/>
              </w:rPr>
              <w:t>操作面板嵌入式控制系统和</w:t>
            </w:r>
            <w:r>
              <w:rPr>
                <w:rFonts w:hint="eastAsia" w:ascii="宋体" w:hAnsi="宋体"/>
                <w:highlight w:val="none"/>
                <w:lang w:val="en-US" w:eastAsia="zh-CN"/>
              </w:rPr>
              <w:t>≥</w:t>
            </w:r>
            <w:r>
              <w:rPr>
                <w:rFonts w:hint="eastAsia" w:ascii="宋体" w:hAnsi="宋体" w:eastAsia="宋体"/>
              </w:rPr>
              <w:t>7寸彩色触摸屏组成，采用隐藏式后置设计，不占用操作空间，每个功能槽只需一个人机交互界面即可完成所有功能的控制及切换。</w:t>
            </w:r>
          </w:p>
        </w:tc>
      </w:tr>
      <w:tr>
        <w:tblPrEx>
          <w:tblCellMar>
            <w:top w:w="0" w:type="dxa"/>
            <w:left w:w="0" w:type="dxa"/>
            <w:bottom w:w="0" w:type="dxa"/>
            <w:right w:w="0" w:type="dxa"/>
          </w:tblCellMar>
        </w:tblPrEx>
        <w:trPr>
          <w:trHeight w:val="359" w:hRule="atLeast"/>
          <w:jc w:val="center"/>
        </w:trPr>
        <w:tc>
          <w:tcPr>
            <w:tcW w:w="1233"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ind w:left="420" w:hanging="420" w:hangingChars="200"/>
            </w:pPr>
          </w:p>
        </w:tc>
        <w:tc>
          <w:tcPr>
            <w:tcW w:w="419"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ind w:left="420" w:hanging="420" w:hangingChars="200"/>
            </w:pPr>
          </w:p>
        </w:tc>
        <w:tc>
          <w:tcPr>
            <w:tcW w:w="73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rPr>
                <w:rFonts w:ascii="宋体" w:hAnsi="宋体" w:eastAsia="宋体"/>
              </w:rPr>
            </w:pPr>
            <w:r>
              <w:rPr>
                <w:rFonts w:hint="eastAsia" w:ascii="宋体" w:hAnsi="宋体" w:eastAsia="宋体"/>
              </w:rPr>
              <w:t>彩色液晶屏，屏幕分辨率高。各流程功能均由微电脑控制，一键启动。</w:t>
            </w:r>
            <w:r>
              <w:rPr>
                <w:rFonts w:ascii="宋体" w:hAnsi="宋体" w:eastAsia="宋体"/>
              </w:rPr>
              <w:t>采用触摸控制按键，非按键膜按键，控制每</w:t>
            </w:r>
            <w:r>
              <w:rPr>
                <w:rFonts w:hint="eastAsia" w:ascii="宋体" w:hAnsi="宋体" w:eastAsia="宋体"/>
              </w:rPr>
              <w:t>个</w:t>
            </w:r>
            <w:r>
              <w:rPr>
                <w:rFonts w:ascii="宋体" w:hAnsi="宋体" w:eastAsia="宋体"/>
              </w:rPr>
              <w:t>槽实际操作流程，均按照屏幕提示进行</w:t>
            </w:r>
            <w:r>
              <w:rPr>
                <w:rFonts w:hint="eastAsia" w:ascii="宋体" w:hAnsi="宋体" w:eastAsia="宋体"/>
              </w:rPr>
              <w:t>操作。</w:t>
            </w:r>
            <w:r>
              <w:rPr>
                <w:rFonts w:ascii="宋体" w:hAnsi="宋体" w:eastAsia="宋体"/>
              </w:rPr>
              <w:t xml:space="preserve"> </w:t>
            </w:r>
          </w:p>
        </w:tc>
      </w:tr>
      <w:tr>
        <w:tblPrEx>
          <w:tblCellMar>
            <w:top w:w="0" w:type="dxa"/>
            <w:left w:w="0" w:type="dxa"/>
            <w:bottom w:w="0" w:type="dxa"/>
            <w:right w:w="0" w:type="dxa"/>
          </w:tblCellMar>
        </w:tblPrEx>
        <w:trPr>
          <w:trHeight w:val="307" w:hRule="atLeast"/>
          <w:jc w:val="center"/>
        </w:trPr>
        <w:tc>
          <w:tcPr>
            <w:tcW w:w="12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多功能自动灌流器要求：</w:t>
            </w:r>
          </w:p>
        </w:tc>
        <w:tc>
          <w:tcPr>
            <w:tcW w:w="4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73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rPr>
                <w:rFonts w:ascii="宋体" w:hAnsi="宋体" w:eastAsia="宋体" w:cs="宋体"/>
                <w:color w:val="000000"/>
                <w:sz w:val="20"/>
                <w:szCs w:val="20"/>
              </w:rPr>
            </w:pPr>
            <w:r>
              <w:rPr>
                <w:rFonts w:hint="eastAsia" w:ascii="宋体" w:hAnsi="宋体" w:cs="宋体"/>
                <w:szCs w:val="21"/>
              </w:rPr>
              <w:t>用于清洁内镜内管道残留的污物、水、酶液、消毒液等，</w:t>
            </w:r>
            <w:r>
              <w:rPr>
                <w:rFonts w:hint="eastAsia" w:ascii="宋体" w:hAnsi="宋体" w:eastAsia="宋体"/>
              </w:rPr>
              <w:t>每个清洗槽内配灌流功能，实现内镜管腔的自动清洗和吹干。</w:t>
            </w:r>
          </w:p>
        </w:tc>
      </w:tr>
      <w:tr>
        <w:tblPrEx>
          <w:tblCellMar>
            <w:top w:w="0" w:type="dxa"/>
            <w:left w:w="0" w:type="dxa"/>
            <w:bottom w:w="0" w:type="dxa"/>
            <w:right w:w="0" w:type="dxa"/>
          </w:tblCellMar>
        </w:tblPrEx>
        <w:trPr>
          <w:trHeight w:val="930" w:hRule="atLeast"/>
          <w:jc w:val="center"/>
        </w:trPr>
        <w:tc>
          <w:tcPr>
            <w:tcW w:w="12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ascii="宋体" w:hAnsi="宋体" w:eastAsia="宋体" w:cs="宋体"/>
                <w:b/>
                <w:color w:val="000000"/>
                <w:sz w:val="20"/>
                <w:szCs w:val="20"/>
              </w:rPr>
            </w:pPr>
          </w:p>
        </w:tc>
        <w:tc>
          <w:tcPr>
            <w:tcW w:w="4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73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left"/>
              <w:textAlignment w:val="center"/>
              <w:rPr>
                <w:rFonts w:ascii="宋体" w:hAnsi="宋体" w:eastAsia="宋体" w:cs="宋体"/>
                <w:color w:val="000000"/>
                <w:sz w:val="20"/>
                <w:szCs w:val="20"/>
              </w:rPr>
            </w:pPr>
            <w:r>
              <w:rPr>
                <w:rFonts w:hint="eastAsia" w:ascii="宋体" w:hAnsi="宋体" w:cs="宋体"/>
                <w:szCs w:val="21"/>
              </w:rPr>
              <w:t>通过微电脑控制器自动完成注水冲洗、注气干燥功能。</w:t>
            </w:r>
          </w:p>
        </w:tc>
      </w:tr>
      <w:tr>
        <w:trPr>
          <w:trHeight w:val="449" w:hRule="atLeast"/>
          <w:jc w:val="center"/>
        </w:trPr>
        <w:tc>
          <w:tcPr>
            <w:tcW w:w="12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ascii="宋体" w:hAnsi="宋体" w:eastAsia="宋体" w:cs="宋体"/>
                <w:b/>
                <w:color w:val="000000"/>
                <w:sz w:val="20"/>
                <w:szCs w:val="20"/>
              </w:rPr>
            </w:pPr>
          </w:p>
        </w:tc>
        <w:tc>
          <w:tcPr>
            <w:tcW w:w="4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73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360" w:lineRule="auto"/>
              <w:rPr>
                <w:rFonts w:ascii="宋体" w:hAnsi="宋体" w:cs="宋体"/>
                <w:szCs w:val="21"/>
              </w:rPr>
            </w:pPr>
            <w:r>
              <w:rPr>
                <w:rFonts w:hint="eastAsia" w:ascii="宋体" w:hAnsi="宋体" w:cs="宋体"/>
                <w:szCs w:val="21"/>
              </w:rPr>
              <w:t>快速接头的底座与插头部分全部采用耐酸碱的高分子塑料，耐磨、防腐蚀，使用方便快捷，单手可操作。</w:t>
            </w:r>
          </w:p>
        </w:tc>
      </w:tr>
      <w:tr>
        <w:tblPrEx>
          <w:tblCellMar>
            <w:top w:w="0" w:type="dxa"/>
            <w:left w:w="0" w:type="dxa"/>
            <w:bottom w:w="0" w:type="dxa"/>
            <w:right w:w="0" w:type="dxa"/>
          </w:tblCellMar>
        </w:tblPrEx>
        <w:trPr>
          <w:trHeight w:val="392" w:hRule="atLeast"/>
          <w:jc w:val="center"/>
        </w:trPr>
        <w:tc>
          <w:tcPr>
            <w:tcW w:w="12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ascii="宋体" w:hAnsi="宋体" w:eastAsia="宋体" w:cs="宋体"/>
                <w:b/>
                <w:color w:val="000000"/>
                <w:sz w:val="20"/>
                <w:szCs w:val="20"/>
              </w:rPr>
            </w:pPr>
          </w:p>
        </w:tc>
        <w:tc>
          <w:tcPr>
            <w:tcW w:w="4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73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自动灌流器可以全自动一次性完成三个环节的工作：”注液、注气、计时，在每次注液后，当灌流到倒数15～20s时自动注气，</w:t>
            </w:r>
            <w:r>
              <w:rPr>
                <w:rFonts w:hint="eastAsia" w:ascii="宋体" w:hAnsi="宋体" w:eastAsia="宋体"/>
              </w:rPr>
              <w:t>可通过人机界面进行设置。</w:t>
            </w:r>
            <w:r>
              <w:rPr>
                <w:rFonts w:ascii="宋体" w:hAnsi="宋体" w:eastAsia="宋体" w:cs="宋体"/>
                <w:color w:val="000000"/>
                <w:sz w:val="20"/>
                <w:szCs w:val="20"/>
              </w:rPr>
              <w:t xml:space="preserve"> </w:t>
            </w:r>
          </w:p>
        </w:tc>
      </w:tr>
      <w:tr>
        <w:tblPrEx>
          <w:tblCellMar>
            <w:top w:w="0" w:type="dxa"/>
            <w:left w:w="0" w:type="dxa"/>
            <w:bottom w:w="0" w:type="dxa"/>
            <w:right w:w="0" w:type="dxa"/>
          </w:tblCellMar>
        </w:tblPrEx>
        <w:trPr>
          <w:trHeight w:val="704" w:hRule="atLeast"/>
          <w:jc w:val="center"/>
        </w:trPr>
        <w:tc>
          <w:tcPr>
            <w:tcW w:w="12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ascii="宋体" w:hAnsi="宋体" w:eastAsia="宋体" w:cs="宋体"/>
                <w:b/>
                <w:color w:val="000000"/>
                <w:sz w:val="20"/>
                <w:szCs w:val="20"/>
              </w:rPr>
            </w:pPr>
          </w:p>
        </w:tc>
        <w:tc>
          <w:tcPr>
            <w:tcW w:w="419"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73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rPr>
                <w:rFonts w:ascii="宋体" w:hAnsi="宋体" w:eastAsia="宋体" w:cs="宋体"/>
                <w:color w:val="000000"/>
                <w:sz w:val="20"/>
                <w:szCs w:val="20"/>
              </w:rPr>
            </w:pPr>
            <w:r>
              <w:rPr>
                <w:rFonts w:hint="eastAsia" w:ascii="宋体" w:hAnsi="宋体" w:eastAsia="宋体" w:cs="宋体"/>
                <w:color w:val="000000"/>
                <w:kern w:val="0"/>
                <w:sz w:val="20"/>
                <w:szCs w:val="20"/>
              </w:rPr>
              <w:t>灌流监测功能，实时监测是否有水、气注入内镜管腔，确保管腔清洗效果。消毒液监控功能，实时监测消毒液使用次数及使用时间，到期自动报警提示，保证消毒效果。</w:t>
            </w:r>
          </w:p>
        </w:tc>
      </w:tr>
      <w:tr>
        <w:tblPrEx>
          <w:tblCellMar>
            <w:top w:w="0" w:type="dxa"/>
            <w:left w:w="0" w:type="dxa"/>
            <w:bottom w:w="0" w:type="dxa"/>
            <w:right w:w="0" w:type="dxa"/>
          </w:tblCellMar>
        </w:tblPrEx>
        <w:trPr>
          <w:trHeight w:val="704" w:hRule="atLeast"/>
          <w:jc w:val="center"/>
        </w:trPr>
        <w:tc>
          <w:tcPr>
            <w:tcW w:w="1233"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ind w:left="840" w:hanging="840" w:hangingChars="400"/>
            </w:pPr>
          </w:p>
        </w:tc>
        <w:tc>
          <w:tcPr>
            <w:tcW w:w="419"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ind w:left="840" w:hanging="840" w:hangingChars="400"/>
            </w:pPr>
          </w:p>
        </w:tc>
        <w:tc>
          <w:tcPr>
            <w:tcW w:w="73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rPr>
                <w:rFonts w:ascii="宋体" w:hAnsi="宋体" w:eastAsia="宋体"/>
              </w:rPr>
            </w:pPr>
            <w:r>
              <w:rPr>
                <w:rFonts w:hint="eastAsia" w:ascii="宋体" w:hAnsi="宋体" w:eastAsia="宋体"/>
              </w:rPr>
              <w:t>清洗剂自动添加功能，清洗剂添加数量可通过人机界面进行设置。系统可通过清洗剂比例自动计算清洗剂的进液量。</w:t>
            </w:r>
          </w:p>
        </w:tc>
      </w:tr>
      <w:tr>
        <w:tblPrEx>
          <w:tblCellMar>
            <w:top w:w="0" w:type="dxa"/>
            <w:left w:w="0" w:type="dxa"/>
            <w:bottom w:w="0" w:type="dxa"/>
            <w:right w:w="0" w:type="dxa"/>
          </w:tblCellMar>
        </w:tblPrEx>
        <w:trPr>
          <w:trHeight w:val="307" w:hRule="atLeast"/>
          <w:jc w:val="center"/>
        </w:trPr>
        <w:tc>
          <w:tcPr>
            <w:tcW w:w="12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快速接头要求：</w:t>
            </w:r>
          </w:p>
        </w:tc>
        <w:tc>
          <w:tcPr>
            <w:tcW w:w="4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73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整套快速接头的底座与插头部分全部采用耐酸碱的高分子塑料，有效的防止酸碱腐蚀，增强耐磨性。</w:t>
            </w:r>
          </w:p>
        </w:tc>
      </w:tr>
      <w:tr>
        <w:tblPrEx>
          <w:tblCellMar>
            <w:top w:w="0" w:type="dxa"/>
            <w:left w:w="0" w:type="dxa"/>
            <w:bottom w:w="0" w:type="dxa"/>
            <w:right w:w="0" w:type="dxa"/>
          </w:tblCellMar>
        </w:tblPrEx>
        <w:trPr>
          <w:trHeight w:val="307" w:hRule="atLeast"/>
          <w:jc w:val="center"/>
        </w:trPr>
        <w:tc>
          <w:tcPr>
            <w:tcW w:w="12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ascii="宋体" w:hAnsi="宋体" w:eastAsia="宋体" w:cs="宋体"/>
                <w:b/>
                <w:color w:val="000000"/>
                <w:sz w:val="20"/>
                <w:szCs w:val="20"/>
              </w:rPr>
            </w:pPr>
          </w:p>
        </w:tc>
        <w:tc>
          <w:tcPr>
            <w:tcW w:w="4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73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快速插头部分采用双手指按式（双手指按紧向后取出，向前接上）底座设计位置位于洗消槽后方，操作更加方便、自如、快捷，只需单手操作就可完成。</w:t>
            </w:r>
          </w:p>
        </w:tc>
      </w:tr>
      <w:tr>
        <w:tblPrEx>
          <w:tblCellMar>
            <w:top w:w="0" w:type="dxa"/>
            <w:left w:w="0" w:type="dxa"/>
            <w:bottom w:w="0" w:type="dxa"/>
            <w:right w:w="0" w:type="dxa"/>
          </w:tblCellMar>
        </w:tblPrEx>
        <w:trPr>
          <w:trHeight w:val="265" w:hRule="atLeast"/>
          <w:jc w:val="center"/>
        </w:trPr>
        <w:tc>
          <w:tcPr>
            <w:tcW w:w="12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ascii="宋体" w:hAnsi="宋体" w:eastAsia="宋体" w:cs="宋体"/>
                <w:b/>
                <w:color w:val="000000"/>
                <w:sz w:val="20"/>
                <w:szCs w:val="20"/>
              </w:rPr>
            </w:pPr>
          </w:p>
        </w:tc>
        <w:tc>
          <w:tcPr>
            <w:tcW w:w="4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73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槽内安装，盖上盖子可实现完全密封，彻底的消除消毒液的扩散，有限保护了医务人员的安全。</w:t>
            </w:r>
          </w:p>
        </w:tc>
      </w:tr>
      <w:tr>
        <w:trPr>
          <w:trHeight w:val="164" w:hRule="atLeast"/>
          <w:jc w:val="center"/>
        </w:trPr>
        <w:tc>
          <w:tcPr>
            <w:tcW w:w="12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医用空压机性能要求：</w:t>
            </w:r>
          </w:p>
        </w:tc>
        <w:tc>
          <w:tcPr>
            <w:tcW w:w="4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73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11"/>
              <w:spacing w:line="360" w:lineRule="auto"/>
              <w:ind w:firstLine="0" w:firstLineChars="0"/>
              <w:rPr>
                <w:rFonts w:ascii="宋体" w:hAnsi="宋体" w:eastAsia="宋体" w:cs="宋体"/>
                <w:color w:val="000000"/>
                <w:sz w:val="20"/>
                <w:szCs w:val="20"/>
              </w:rPr>
            </w:pPr>
            <w:r>
              <w:rPr>
                <w:rFonts w:hint="eastAsia" w:ascii="宋体" w:hAnsi="宋体" w:eastAsia="宋体"/>
              </w:rPr>
              <w:t>供气系统采用洁净气源或</w:t>
            </w:r>
            <w:r>
              <w:rPr>
                <w:rFonts w:ascii="宋体" w:hAnsi="宋体" w:eastAsia="宋体"/>
              </w:rPr>
              <w:t>低噪音无油空压机</w:t>
            </w:r>
            <w:r>
              <w:rPr>
                <w:rFonts w:hint="eastAsia" w:ascii="宋体" w:hAnsi="宋体" w:eastAsia="宋体"/>
              </w:rPr>
              <w:t>内置风冷、净化干燥及0.01μm高精度过滤系统，提供医疗级汽源供应，保证气体干燥、洁净度，经洁净气源处理后的压缩空气，不得检出菌落，并提供第三方的检测报告。</w:t>
            </w:r>
          </w:p>
        </w:tc>
      </w:tr>
      <w:tr>
        <w:tblPrEx>
          <w:tblCellMar>
            <w:top w:w="0" w:type="dxa"/>
            <w:left w:w="0" w:type="dxa"/>
            <w:bottom w:w="0" w:type="dxa"/>
            <w:right w:w="0" w:type="dxa"/>
          </w:tblCellMar>
        </w:tblPrEx>
        <w:trPr>
          <w:trHeight w:val="90" w:hRule="atLeast"/>
          <w:jc w:val="center"/>
        </w:trPr>
        <w:tc>
          <w:tcPr>
            <w:tcW w:w="12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ascii="宋体" w:hAnsi="宋体" w:eastAsia="宋体" w:cs="宋体"/>
                <w:b/>
                <w:color w:val="000000"/>
                <w:sz w:val="20"/>
                <w:szCs w:val="20"/>
              </w:rPr>
            </w:pPr>
          </w:p>
        </w:tc>
        <w:tc>
          <w:tcPr>
            <w:tcW w:w="419"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73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rPr>
                <w:rFonts w:ascii="宋体" w:hAnsi="宋体" w:eastAsia="宋体" w:cs="宋体"/>
                <w:color w:val="000000"/>
                <w:sz w:val="20"/>
                <w:szCs w:val="20"/>
              </w:rPr>
            </w:pPr>
            <w:r>
              <w:rPr>
                <w:rFonts w:hint="eastAsia" w:ascii="宋体" w:hAnsi="宋体" w:eastAsia="宋体"/>
              </w:rPr>
              <w:t>深度除水，空气含水量≤50mg/Nm³，缩短干燥时间，无油空气压缩机，双重净化深度除水，洁净气罐防腐抑菌。冷凝水自动排放，无需人工除水，避免定期人工手动排水麻烦。</w:t>
            </w:r>
          </w:p>
        </w:tc>
      </w:tr>
      <w:tr>
        <w:tblPrEx>
          <w:tblCellMar>
            <w:top w:w="0" w:type="dxa"/>
            <w:left w:w="0" w:type="dxa"/>
            <w:bottom w:w="0" w:type="dxa"/>
            <w:right w:w="0" w:type="dxa"/>
          </w:tblCellMar>
        </w:tblPrEx>
        <w:trPr>
          <w:trHeight w:val="704" w:hRule="atLeast"/>
          <w:jc w:val="center"/>
        </w:trPr>
        <w:tc>
          <w:tcPr>
            <w:tcW w:w="1233"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ind w:left="630" w:hanging="630" w:hangingChars="300"/>
            </w:pPr>
          </w:p>
        </w:tc>
        <w:tc>
          <w:tcPr>
            <w:tcW w:w="419"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ind w:left="630" w:hanging="630" w:hangingChars="300"/>
            </w:pPr>
          </w:p>
        </w:tc>
        <w:tc>
          <w:tcPr>
            <w:tcW w:w="73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rPr>
                <w:rFonts w:ascii="宋体" w:hAnsi="宋体" w:eastAsia="宋体"/>
              </w:rPr>
            </w:pPr>
            <w:r>
              <w:rPr>
                <w:rFonts w:hint="eastAsia" w:ascii="宋体" w:hAnsi="宋体" w:eastAsia="宋体"/>
              </w:rPr>
              <w:t>噪音≤60dB，给工作人员提供舒适的工作环境，气管路采用优质的专用气动部件，承压强，寿命长</w:t>
            </w:r>
            <w:r>
              <w:rPr>
                <w:rFonts w:ascii="宋体" w:hAnsi="宋体" w:eastAsia="宋体"/>
              </w:rPr>
              <w:t>，耐压≥15kg</w:t>
            </w:r>
            <w:r>
              <w:rPr>
                <w:rFonts w:hint="eastAsia" w:ascii="宋体" w:hAnsi="宋体" w:eastAsia="宋体"/>
              </w:rPr>
              <w:t>；洁净气源</w:t>
            </w:r>
            <w:r>
              <w:rPr>
                <w:rFonts w:ascii="宋体" w:hAnsi="宋体" w:eastAsia="宋体"/>
              </w:rPr>
              <w:t>应与工作站主体为同一生产厂家，以便及时提供其相关售后保养服务</w:t>
            </w:r>
            <w:r>
              <w:rPr>
                <w:rFonts w:hint="eastAsia" w:ascii="宋体" w:hAnsi="宋体" w:eastAsia="宋体"/>
              </w:rPr>
              <w:t>；</w:t>
            </w:r>
          </w:p>
        </w:tc>
      </w:tr>
      <w:tr>
        <w:tblPrEx>
          <w:tblCellMar>
            <w:top w:w="0" w:type="dxa"/>
            <w:left w:w="0" w:type="dxa"/>
            <w:bottom w:w="0" w:type="dxa"/>
            <w:right w:w="0" w:type="dxa"/>
          </w:tblCellMar>
        </w:tblPrEx>
        <w:trPr>
          <w:trHeight w:val="164" w:hRule="atLeast"/>
          <w:jc w:val="center"/>
        </w:trPr>
        <w:tc>
          <w:tcPr>
            <w:tcW w:w="12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中心气体处理器要求：</w:t>
            </w:r>
          </w:p>
        </w:tc>
        <w:tc>
          <w:tcPr>
            <w:tcW w:w="4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73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中心气体处理器为灌流和气枪调节恒定的气压。</w:t>
            </w:r>
          </w:p>
        </w:tc>
      </w:tr>
      <w:tr>
        <w:tblPrEx>
          <w:tblCellMar>
            <w:top w:w="0" w:type="dxa"/>
            <w:left w:w="0" w:type="dxa"/>
            <w:bottom w:w="0" w:type="dxa"/>
            <w:right w:w="0" w:type="dxa"/>
          </w:tblCellMar>
        </w:tblPrEx>
        <w:trPr>
          <w:trHeight w:val="307" w:hRule="atLeast"/>
          <w:jc w:val="center"/>
        </w:trPr>
        <w:tc>
          <w:tcPr>
            <w:tcW w:w="12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ascii="宋体" w:hAnsi="宋体" w:eastAsia="宋体" w:cs="宋体"/>
                <w:b/>
                <w:color w:val="000000"/>
                <w:sz w:val="20"/>
                <w:szCs w:val="20"/>
              </w:rPr>
            </w:pPr>
          </w:p>
        </w:tc>
        <w:tc>
          <w:tcPr>
            <w:tcW w:w="4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73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范围：0～0.75Mpa，分离空气中的水分及其它杂质，为内镜洗消提供干燥纯净的压力空气，并另外设有注气压力调节器（不高于0.02MPa）。</w:t>
            </w:r>
          </w:p>
        </w:tc>
      </w:tr>
      <w:tr>
        <w:tblPrEx>
          <w:tblCellMar>
            <w:top w:w="0" w:type="dxa"/>
            <w:left w:w="0" w:type="dxa"/>
            <w:bottom w:w="0" w:type="dxa"/>
            <w:right w:w="0" w:type="dxa"/>
          </w:tblCellMar>
        </w:tblPrEx>
        <w:trPr>
          <w:trHeight w:val="164" w:hRule="atLeast"/>
          <w:jc w:val="center"/>
        </w:trPr>
        <w:tc>
          <w:tcPr>
            <w:tcW w:w="12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ascii="宋体" w:hAnsi="宋体" w:eastAsia="宋体" w:cs="宋体"/>
                <w:b/>
                <w:color w:val="000000"/>
                <w:sz w:val="20"/>
                <w:szCs w:val="20"/>
              </w:rPr>
            </w:pPr>
          </w:p>
        </w:tc>
        <w:tc>
          <w:tcPr>
            <w:tcW w:w="4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73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腔道提供清洁而又安全的气压，不损伤昂贵的内镜。无耗材、免维护、免清洗。</w:t>
            </w:r>
          </w:p>
        </w:tc>
      </w:tr>
      <w:tr>
        <w:tblPrEx>
          <w:tblCellMar>
            <w:top w:w="0" w:type="dxa"/>
            <w:left w:w="0" w:type="dxa"/>
            <w:bottom w:w="0" w:type="dxa"/>
            <w:right w:w="0" w:type="dxa"/>
          </w:tblCellMar>
        </w:tblPrEx>
        <w:trPr>
          <w:trHeight w:val="646" w:hRule="atLeast"/>
          <w:jc w:val="center"/>
        </w:trPr>
        <w:tc>
          <w:tcPr>
            <w:tcW w:w="12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给排水系统要求：</w:t>
            </w:r>
          </w:p>
        </w:tc>
        <w:tc>
          <w:tcPr>
            <w:tcW w:w="4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73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给水系统：全优质SUS304不锈钢材质水龙头，</w:t>
            </w:r>
            <w:r>
              <w:rPr>
                <w:rFonts w:hint="eastAsia" w:ascii="宋体" w:hAnsi="宋体" w:cs="宋体"/>
                <w:szCs w:val="21"/>
              </w:rPr>
              <w:t>选用陶瓷阀芯</w:t>
            </w:r>
            <w:r>
              <w:rPr>
                <w:rFonts w:hint="eastAsia" w:ascii="宋体" w:hAnsi="宋体" w:eastAsia="宋体" w:cs="宋体"/>
                <w:color w:val="000000"/>
                <w:kern w:val="0"/>
                <w:sz w:val="20"/>
                <w:szCs w:val="20"/>
              </w:rPr>
              <w:t>，冷热水开关独立控制。优质的PP-R冷热水管材和管件，保障安装后十年内不会出现漏水和爆管现象。排水系统采用高分子材料的下水器，优质PVC钢丝排水软管及PVC-U专用排水管及管件。</w:t>
            </w:r>
          </w:p>
        </w:tc>
      </w:tr>
      <w:tr>
        <w:tblPrEx>
          <w:tblCellMar>
            <w:top w:w="0" w:type="dxa"/>
            <w:left w:w="0" w:type="dxa"/>
            <w:bottom w:w="0" w:type="dxa"/>
            <w:right w:w="0" w:type="dxa"/>
          </w:tblCellMar>
        </w:tblPrEx>
        <w:trPr>
          <w:trHeight w:val="484" w:hRule="atLeast"/>
          <w:jc w:val="center"/>
        </w:trPr>
        <w:tc>
          <w:tcPr>
            <w:tcW w:w="12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ascii="宋体" w:hAnsi="宋体" w:eastAsia="宋体" w:cs="宋体"/>
                <w:b/>
                <w:color w:val="000000"/>
                <w:sz w:val="20"/>
                <w:szCs w:val="20"/>
              </w:rPr>
            </w:pPr>
          </w:p>
        </w:tc>
        <w:tc>
          <w:tcPr>
            <w:tcW w:w="419" w:type="dxa"/>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73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360" w:lineRule="auto"/>
              <w:rPr>
                <w:rFonts w:ascii="宋体" w:hAnsi="宋体" w:eastAsia="宋体"/>
              </w:rPr>
            </w:pPr>
            <w:r>
              <w:rPr>
                <w:rFonts w:hint="eastAsia" w:ascii="宋体" w:hAnsi="宋体" w:eastAsia="宋体"/>
              </w:rPr>
              <w:t>前置过滤器安装于设备总水源处，过滤水源中的杂质、</w:t>
            </w:r>
            <w:r>
              <w:rPr>
                <w:rFonts w:ascii="宋体" w:hAnsi="宋体" w:eastAsia="宋体"/>
              </w:rPr>
              <w:t>可拆卸</w:t>
            </w:r>
            <w:r>
              <w:rPr>
                <w:rFonts w:hint="eastAsia" w:ascii="宋体" w:hAnsi="宋体" w:eastAsia="宋体"/>
              </w:rPr>
              <w:t>更换</w:t>
            </w:r>
            <w:r>
              <w:rPr>
                <w:rFonts w:ascii="宋体" w:hAnsi="宋体" w:eastAsia="宋体"/>
              </w:rPr>
              <w:t>滤网。</w:t>
            </w:r>
          </w:p>
        </w:tc>
      </w:tr>
      <w:tr>
        <w:tblPrEx>
          <w:tblCellMar>
            <w:top w:w="0" w:type="dxa"/>
            <w:left w:w="0" w:type="dxa"/>
            <w:bottom w:w="0" w:type="dxa"/>
            <w:right w:w="0" w:type="dxa"/>
          </w:tblCellMar>
        </w:tblPrEx>
        <w:trPr>
          <w:trHeight w:val="307" w:hRule="atLeast"/>
          <w:jc w:val="center"/>
        </w:trPr>
        <w:tc>
          <w:tcPr>
            <w:tcW w:w="12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高压水气枪要求：</w:t>
            </w:r>
          </w:p>
        </w:tc>
        <w:tc>
          <w:tcPr>
            <w:tcW w:w="4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73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全不锈钢高压水气枪，材质采用优质304#不锈钢一次型铸造成型，枪体没有任何接缝，防止枪体腔道腐蚀，杜绝纯净空气通过枪体腔道的二次污染，</w:t>
            </w:r>
          </w:p>
        </w:tc>
      </w:tr>
      <w:tr>
        <w:tblPrEx>
          <w:tblCellMar>
            <w:top w:w="0" w:type="dxa"/>
            <w:left w:w="0" w:type="dxa"/>
            <w:bottom w:w="0" w:type="dxa"/>
            <w:right w:w="0" w:type="dxa"/>
          </w:tblCellMar>
        </w:tblPrEx>
        <w:trPr>
          <w:trHeight w:val="392" w:hRule="atLeast"/>
          <w:jc w:val="center"/>
        </w:trPr>
        <w:tc>
          <w:tcPr>
            <w:tcW w:w="12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ascii="宋体" w:hAnsi="宋体" w:eastAsia="宋体" w:cs="宋体"/>
                <w:b/>
                <w:color w:val="000000"/>
                <w:sz w:val="20"/>
                <w:szCs w:val="20"/>
              </w:rPr>
            </w:pPr>
          </w:p>
        </w:tc>
        <w:tc>
          <w:tcPr>
            <w:tcW w:w="4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73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内镜清洗专用嘴锥型喷头，中端采用橡胶垫可防止吹管腔或吹内镜的注水注气孔时气会反弹对操作人员造成冲击，</w:t>
            </w:r>
          </w:p>
        </w:tc>
      </w:tr>
      <w:tr>
        <w:trPr>
          <w:trHeight w:val="164" w:hRule="atLeast"/>
          <w:jc w:val="center"/>
        </w:trPr>
        <w:tc>
          <w:tcPr>
            <w:tcW w:w="12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ascii="宋体" w:hAnsi="宋体" w:eastAsia="宋体" w:cs="宋体"/>
                <w:b/>
                <w:color w:val="000000"/>
                <w:sz w:val="20"/>
                <w:szCs w:val="20"/>
              </w:rPr>
            </w:pPr>
          </w:p>
        </w:tc>
        <w:tc>
          <w:tcPr>
            <w:tcW w:w="4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73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能适用不同口径，压力：0～0.75MPa，由中心气体处理器精确调控气压。</w:t>
            </w:r>
          </w:p>
        </w:tc>
      </w:tr>
      <w:tr>
        <w:tblPrEx>
          <w:tblCellMar>
            <w:top w:w="0" w:type="dxa"/>
            <w:left w:w="0" w:type="dxa"/>
            <w:bottom w:w="0" w:type="dxa"/>
            <w:right w:w="0" w:type="dxa"/>
          </w:tblCellMar>
        </w:tblPrEx>
        <w:trPr>
          <w:trHeight w:val="378" w:hRule="atLeast"/>
          <w:jc w:val="center"/>
        </w:trPr>
        <w:tc>
          <w:tcPr>
            <w:tcW w:w="1233" w:type="dxa"/>
            <w:tcBorders>
              <w:top w:val="single" w:color="000000" w:sz="4" w:space="0"/>
              <w:left w:val="single" w:color="000000" w:sz="4" w:space="0"/>
              <w:right w:val="single" w:color="000000" w:sz="4" w:space="0"/>
            </w:tcBorders>
            <w:noWrap w:val="0"/>
            <w:tcMar>
              <w:top w:w="15" w:type="dxa"/>
              <w:left w:w="15" w:type="dxa"/>
              <w:right w:w="15" w:type="dxa"/>
            </w:tcMar>
            <w:vAlign w:val="center"/>
          </w:tcPr>
          <w:p>
            <w:pPr>
              <w:spacing w:line="360" w:lineRule="auto"/>
              <w:rPr>
                <w:rFonts w:ascii="宋体" w:hAnsi="宋体" w:eastAsia="宋体" w:cs="宋体"/>
                <w:b/>
                <w:color w:val="000000"/>
                <w:sz w:val="20"/>
                <w:szCs w:val="20"/>
              </w:rPr>
            </w:pPr>
            <w:r>
              <w:rPr>
                <w:rFonts w:hint="eastAsia" w:ascii="宋体" w:hAnsi="宋体" w:eastAsia="宋体"/>
                <w:b/>
                <w:bCs/>
              </w:rPr>
              <w:t>嵌入式超声波要求：</w:t>
            </w:r>
          </w:p>
        </w:tc>
        <w:tc>
          <w:tcPr>
            <w:tcW w:w="419"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73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left"/>
              <w:textAlignment w:val="center"/>
              <w:rPr>
                <w:rFonts w:ascii="宋体" w:hAnsi="宋体" w:eastAsia="宋体" w:cs="宋体"/>
                <w:color w:val="000000"/>
                <w:kern w:val="0"/>
                <w:sz w:val="20"/>
                <w:szCs w:val="20"/>
              </w:rPr>
            </w:pPr>
            <w:r>
              <w:rPr>
                <w:rFonts w:hint="eastAsia" w:ascii="宋体" w:hAnsi="宋体" w:eastAsia="宋体"/>
                <w:szCs w:val="22"/>
              </w:rPr>
              <w:t>超声波清洗机采用单频40KHz频率，清洗槽有效容积10L。整体嵌入清洗槽内，和清洗工作站完美结合成为一体，操作和维修方面。</w:t>
            </w:r>
          </w:p>
        </w:tc>
      </w:tr>
      <w:tr>
        <w:tblPrEx>
          <w:tblCellMar>
            <w:top w:w="0" w:type="dxa"/>
            <w:left w:w="0" w:type="dxa"/>
            <w:bottom w:w="0" w:type="dxa"/>
            <w:right w:w="0" w:type="dxa"/>
          </w:tblCellMar>
        </w:tblPrEx>
        <w:trPr>
          <w:trHeight w:val="164" w:hRule="atLeast"/>
          <w:jc w:val="center"/>
        </w:trPr>
        <w:tc>
          <w:tcPr>
            <w:tcW w:w="12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方槽盖要求：</w:t>
            </w:r>
          </w:p>
        </w:tc>
        <w:tc>
          <w:tcPr>
            <w:tcW w:w="419"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73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方槽盖为防止槽内消毒清洗液的异味进入空气中，防止对医务人员造伤害。</w:t>
            </w:r>
          </w:p>
        </w:tc>
      </w:tr>
      <w:tr>
        <w:trPr>
          <w:trHeight w:val="114" w:hRule="atLeast"/>
          <w:jc w:val="center"/>
        </w:trPr>
        <w:tc>
          <w:tcPr>
            <w:tcW w:w="12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ascii="宋体" w:hAnsi="宋体" w:eastAsia="宋体" w:cs="宋体"/>
                <w:b/>
                <w:color w:val="000000"/>
                <w:sz w:val="20"/>
                <w:szCs w:val="20"/>
              </w:rPr>
            </w:pPr>
          </w:p>
        </w:tc>
        <w:tc>
          <w:tcPr>
            <w:tcW w:w="4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73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采用透明这亚克力面板吸塑成形有手柄，能充分把每个槽盖不漏气，可以清晰看到浸泡清洗的状况。</w:t>
            </w:r>
          </w:p>
        </w:tc>
      </w:tr>
      <w:tr>
        <w:tblPrEx>
          <w:tblCellMar>
            <w:top w:w="0" w:type="dxa"/>
            <w:left w:w="0" w:type="dxa"/>
            <w:bottom w:w="0" w:type="dxa"/>
            <w:right w:w="0" w:type="dxa"/>
          </w:tblCellMar>
        </w:tblPrEx>
        <w:trPr>
          <w:trHeight w:val="164" w:hRule="atLeast"/>
          <w:jc w:val="center"/>
        </w:trPr>
        <w:tc>
          <w:tcPr>
            <w:tcW w:w="12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挂钩、附件篮筐要求：</w:t>
            </w:r>
          </w:p>
        </w:tc>
        <w:tc>
          <w:tcPr>
            <w:tcW w:w="4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73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水气枪挂钩采用304不锈钢材质，永不生锈，后固定设计，表面光滑无卫生死角。</w:t>
            </w:r>
          </w:p>
        </w:tc>
      </w:tr>
      <w:tr>
        <w:tblPrEx>
          <w:tblCellMar>
            <w:top w:w="0" w:type="dxa"/>
            <w:left w:w="0" w:type="dxa"/>
            <w:bottom w:w="0" w:type="dxa"/>
            <w:right w:w="0" w:type="dxa"/>
          </w:tblCellMar>
        </w:tblPrEx>
        <w:trPr>
          <w:trHeight w:val="164" w:hRule="atLeast"/>
          <w:jc w:val="center"/>
        </w:trPr>
        <w:tc>
          <w:tcPr>
            <w:tcW w:w="12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ascii="宋体" w:hAnsi="宋体" w:eastAsia="宋体" w:cs="宋体"/>
                <w:b/>
                <w:color w:val="000000"/>
                <w:sz w:val="20"/>
                <w:szCs w:val="20"/>
              </w:rPr>
            </w:pPr>
          </w:p>
        </w:tc>
        <w:tc>
          <w:tcPr>
            <w:tcW w:w="4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73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附件存放篮筐采用304不锈钢材质，可存放小型的内镜附件。</w:t>
            </w:r>
          </w:p>
        </w:tc>
      </w:tr>
    </w:tbl>
    <w:p>
      <w:pPr>
        <w:numPr>
          <w:ilvl w:val="0"/>
          <w:numId w:val="0"/>
        </w:numPr>
        <w:spacing w:line="440" w:lineRule="exact"/>
        <w:rPr>
          <w:rFonts w:ascii="仿宋" w:hAnsi="仿宋" w:eastAsia="仿宋" w:cs="仿宋"/>
          <w:b/>
          <w:color w:val="000000"/>
          <w:sz w:val="24"/>
        </w:rPr>
      </w:pPr>
    </w:p>
    <w:p>
      <w:pPr>
        <w:numPr>
          <w:ilvl w:val="0"/>
          <w:numId w:val="4"/>
        </w:numPr>
        <w:spacing w:line="440" w:lineRule="exact"/>
        <w:rPr>
          <w:rFonts w:ascii="仿宋" w:hAnsi="仿宋" w:eastAsia="仿宋" w:cs="仿宋"/>
          <w:b/>
          <w:color w:val="000000"/>
          <w:sz w:val="24"/>
        </w:rPr>
      </w:pPr>
      <w:r>
        <w:rPr>
          <w:rFonts w:hint="eastAsia" w:ascii="仿宋" w:hAnsi="仿宋" w:eastAsia="仿宋" w:cs="仿宋"/>
          <w:b/>
          <w:color w:val="000000"/>
          <w:sz w:val="24"/>
        </w:rPr>
        <w:t>设备配置要求</w:t>
      </w:r>
      <w:r>
        <w:rPr>
          <w:rFonts w:hint="eastAsia" w:ascii="仿宋" w:hAnsi="仿宋" w:eastAsia="仿宋" w:cs="仿宋"/>
          <w:b/>
          <w:color w:val="000000"/>
          <w:sz w:val="24"/>
          <w:lang w:eastAsia="zh-CN"/>
        </w:rPr>
        <w:t>（</w:t>
      </w:r>
      <w:r>
        <w:rPr>
          <w:rFonts w:hint="eastAsia" w:ascii="仿宋" w:hAnsi="仿宋" w:eastAsia="仿宋" w:cs="仿宋"/>
          <w:b/>
          <w:color w:val="000000"/>
          <w:sz w:val="24"/>
          <w:lang w:val="en-US" w:eastAsia="zh-CN"/>
        </w:rPr>
        <w:t>3套</w:t>
      </w:r>
      <w:r>
        <w:rPr>
          <w:rFonts w:hint="eastAsia" w:ascii="仿宋" w:hAnsi="仿宋" w:eastAsia="仿宋" w:cs="仿宋"/>
          <w:b/>
          <w:color w:val="000000"/>
          <w:sz w:val="24"/>
          <w:lang w:eastAsia="zh-CN"/>
        </w:rPr>
        <w:t>）</w:t>
      </w:r>
      <w:r>
        <w:rPr>
          <w:rFonts w:hint="eastAsia" w:ascii="仿宋" w:hAnsi="仿宋" w:eastAsia="仿宋" w:cs="仿宋"/>
          <w:b/>
          <w:color w:val="000000"/>
          <w:sz w:val="24"/>
        </w:rPr>
        <w:t>：</w:t>
      </w:r>
    </w:p>
    <w:tbl>
      <w:tblPr>
        <w:tblStyle w:val="8"/>
        <w:tblpPr w:leftFromText="180" w:rightFromText="180" w:vertAnchor="text" w:horzAnchor="page" w:tblpX="1544" w:tblpY="529"/>
        <w:tblOverlap w:val="never"/>
        <w:tblW w:w="4998" w:type="pct"/>
        <w:tblInd w:w="0" w:type="dxa"/>
        <w:tblLayout w:type="autofit"/>
        <w:tblCellMar>
          <w:top w:w="0" w:type="dxa"/>
          <w:left w:w="108" w:type="dxa"/>
          <w:bottom w:w="0" w:type="dxa"/>
          <w:right w:w="108" w:type="dxa"/>
        </w:tblCellMar>
      </w:tblPr>
      <w:tblGrid>
        <w:gridCol w:w="1469"/>
        <w:gridCol w:w="4864"/>
        <w:gridCol w:w="1093"/>
        <w:gridCol w:w="1093"/>
      </w:tblGrid>
      <w:tr>
        <w:trPr>
          <w:trHeight w:val="457" w:hRule="atLeast"/>
        </w:trPr>
        <w:tc>
          <w:tcPr>
            <w:tcW w:w="862"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组件</w:t>
            </w:r>
          </w:p>
        </w:tc>
        <w:tc>
          <w:tcPr>
            <w:tcW w:w="28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分项明细</w:t>
            </w:r>
          </w:p>
        </w:tc>
        <w:tc>
          <w:tcPr>
            <w:tcW w:w="64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单位</w:t>
            </w:r>
          </w:p>
        </w:tc>
        <w:tc>
          <w:tcPr>
            <w:tcW w:w="64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数量</w:t>
            </w:r>
          </w:p>
        </w:tc>
      </w:tr>
      <w:tr>
        <w:tblPrEx>
          <w:tblCellMar>
            <w:top w:w="0" w:type="dxa"/>
            <w:left w:w="108" w:type="dxa"/>
            <w:bottom w:w="0" w:type="dxa"/>
            <w:right w:w="108" w:type="dxa"/>
          </w:tblCellMar>
        </w:tblPrEx>
        <w:trPr>
          <w:trHeight w:val="90" w:hRule="atLeast"/>
        </w:trPr>
        <w:tc>
          <w:tcPr>
            <w:tcW w:w="86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吊柜式</w:t>
            </w:r>
          </w:p>
        </w:tc>
        <w:tc>
          <w:tcPr>
            <w:tcW w:w="28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吊柜主体</w:t>
            </w:r>
          </w:p>
        </w:tc>
        <w:tc>
          <w:tcPr>
            <w:tcW w:w="64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M</w:t>
            </w:r>
          </w:p>
        </w:tc>
        <w:tc>
          <w:tcPr>
            <w:tcW w:w="64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13</w:t>
            </w:r>
          </w:p>
        </w:tc>
      </w:tr>
      <w:tr>
        <w:tblPrEx>
          <w:tblCellMar>
            <w:top w:w="0" w:type="dxa"/>
            <w:left w:w="108" w:type="dxa"/>
            <w:bottom w:w="0" w:type="dxa"/>
            <w:right w:w="108" w:type="dxa"/>
          </w:tblCellMar>
        </w:tblPrEx>
        <w:trPr>
          <w:trHeight w:val="90" w:hRule="atLeast"/>
        </w:trPr>
        <w:tc>
          <w:tcPr>
            <w:tcW w:w="862"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清洗槽</w:t>
            </w:r>
          </w:p>
        </w:tc>
        <w:tc>
          <w:tcPr>
            <w:tcW w:w="28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脉动灌流</w:t>
            </w:r>
          </w:p>
        </w:tc>
        <w:tc>
          <w:tcPr>
            <w:tcW w:w="64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套</w:t>
            </w:r>
          </w:p>
        </w:tc>
        <w:tc>
          <w:tcPr>
            <w:tcW w:w="64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w:t>
            </w:r>
          </w:p>
        </w:tc>
      </w:tr>
      <w:tr>
        <w:tblPrEx>
          <w:tblCellMar>
            <w:top w:w="0" w:type="dxa"/>
            <w:left w:w="108" w:type="dxa"/>
            <w:bottom w:w="0" w:type="dxa"/>
            <w:right w:w="108" w:type="dxa"/>
          </w:tblCellMar>
        </w:tblPrEx>
        <w:trPr>
          <w:trHeight w:val="90" w:hRule="atLeast"/>
        </w:trPr>
        <w:tc>
          <w:tcPr>
            <w:tcW w:w="862"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rPr>
            </w:pPr>
          </w:p>
        </w:tc>
        <w:tc>
          <w:tcPr>
            <w:tcW w:w="28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灌流系统单手操作快速插头</w:t>
            </w:r>
          </w:p>
        </w:tc>
        <w:tc>
          <w:tcPr>
            <w:tcW w:w="64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套</w:t>
            </w:r>
          </w:p>
        </w:tc>
        <w:tc>
          <w:tcPr>
            <w:tcW w:w="64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w:t>
            </w:r>
          </w:p>
        </w:tc>
      </w:tr>
      <w:tr>
        <w:trPr>
          <w:trHeight w:val="90" w:hRule="atLeast"/>
        </w:trPr>
        <w:tc>
          <w:tcPr>
            <w:tcW w:w="862"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rPr>
            </w:pPr>
          </w:p>
        </w:tc>
        <w:tc>
          <w:tcPr>
            <w:tcW w:w="28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内循环进水过滤头</w:t>
            </w:r>
          </w:p>
        </w:tc>
        <w:tc>
          <w:tcPr>
            <w:tcW w:w="64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个</w:t>
            </w:r>
          </w:p>
        </w:tc>
        <w:tc>
          <w:tcPr>
            <w:tcW w:w="64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w:t>
            </w:r>
          </w:p>
        </w:tc>
      </w:tr>
      <w:tr>
        <w:trPr>
          <w:trHeight w:val="90" w:hRule="atLeast"/>
        </w:trPr>
        <w:tc>
          <w:tcPr>
            <w:tcW w:w="862"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rPr>
            </w:pPr>
          </w:p>
        </w:tc>
        <w:tc>
          <w:tcPr>
            <w:tcW w:w="28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清洗剂自动添加功能</w:t>
            </w:r>
          </w:p>
        </w:tc>
        <w:tc>
          <w:tcPr>
            <w:tcW w:w="64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套</w:t>
            </w:r>
          </w:p>
        </w:tc>
        <w:tc>
          <w:tcPr>
            <w:tcW w:w="64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w:t>
            </w:r>
          </w:p>
        </w:tc>
      </w:tr>
      <w:tr>
        <w:tblPrEx>
          <w:tblCellMar>
            <w:top w:w="0" w:type="dxa"/>
            <w:left w:w="108" w:type="dxa"/>
            <w:bottom w:w="0" w:type="dxa"/>
            <w:right w:w="108" w:type="dxa"/>
          </w:tblCellMar>
        </w:tblPrEx>
        <w:trPr>
          <w:trHeight w:val="90" w:hRule="atLeast"/>
        </w:trPr>
        <w:tc>
          <w:tcPr>
            <w:tcW w:w="862"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rPr>
            </w:pPr>
          </w:p>
        </w:tc>
        <w:tc>
          <w:tcPr>
            <w:tcW w:w="28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医用超声波清洗机</w:t>
            </w:r>
          </w:p>
        </w:tc>
        <w:tc>
          <w:tcPr>
            <w:tcW w:w="64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64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w:t>
            </w:r>
          </w:p>
        </w:tc>
      </w:tr>
      <w:tr>
        <w:tblPrEx>
          <w:tblCellMar>
            <w:top w:w="0" w:type="dxa"/>
            <w:left w:w="108" w:type="dxa"/>
            <w:bottom w:w="0" w:type="dxa"/>
            <w:right w:w="108" w:type="dxa"/>
          </w:tblCellMar>
        </w:tblPrEx>
        <w:trPr>
          <w:trHeight w:val="90" w:hRule="atLeast"/>
        </w:trPr>
        <w:tc>
          <w:tcPr>
            <w:tcW w:w="862"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漂洗槽</w:t>
            </w:r>
          </w:p>
        </w:tc>
        <w:tc>
          <w:tcPr>
            <w:tcW w:w="28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脉动灌流</w:t>
            </w:r>
          </w:p>
        </w:tc>
        <w:tc>
          <w:tcPr>
            <w:tcW w:w="64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套</w:t>
            </w:r>
          </w:p>
        </w:tc>
        <w:tc>
          <w:tcPr>
            <w:tcW w:w="64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w:t>
            </w:r>
          </w:p>
        </w:tc>
      </w:tr>
      <w:tr>
        <w:trPr>
          <w:trHeight w:val="90" w:hRule="atLeast"/>
        </w:trPr>
        <w:tc>
          <w:tcPr>
            <w:tcW w:w="862"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rPr>
            </w:pPr>
          </w:p>
        </w:tc>
        <w:tc>
          <w:tcPr>
            <w:tcW w:w="28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灌流系统单手操作快速插头</w:t>
            </w:r>
          </w:p>
        </w:tc>
        <w:tc>
          <w:tcPr>
            <w:tcW w:w="64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套</w:t>
            </w:r>
          </w:p>
        </w:tc>
        <w:tc>
          <w:tcPr>
            <w:tcW w:w="64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w:t>
            </w:r>
          </w:p>
        </w:tc>
      </w:tr>
      <w:tr>
        <w:tblPrEx>
          <w:tblCellMar>
            <w:top w:w="0" w:type="dxa"/>
            <w:left w:w="108" w:type="dxa"/>
            <w:bottom w:w="0" w:type="dxa"/>
            <w:right w:w="108" w:type="dxa"/>
          </w:tblCellMar>
        </w:tblPrEx>
        <w:trPr>
          <w:trHeight w:val="111" w:hRule="atLeast"/>
        </w:trPr>
        <w:tc>
          <w:tcPr>
            <w:tcW w:w="862"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rPr>
            </w:pPr>
          </w:p>
        </w:tc>
        <w:tc>
          <w:tcPr>
            <w:tcW w:w="28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内循环进水过滤头</w:t>
            </w:r>
          </w:p>
        </w:tc>
        <w:tc>
          <w:tcPr>
            <w:tcW w:w="64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个</w:t>
            </w:r>
          </w:p>
        </w:tc>
        <w:tc>
          <w:tcPr>
            <w:tcW w:w="64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w:t>
            </w:r>
          </w:p>
        </w:tc>
      </w:tr>
      <w:tr>
        <w:trPr>
          <w:trHeight w:val="90" w:hRule="atLeast"/>
        </w:trPr>
        <w:tc>
          <w:tcPr>
            <w:tcW w:w="862"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消毒槽</w:t>
            </w:r>
          </w:p>
        </w:tc>
        <w:tc>
          <w:tcPr>
            <w:tcW w:w="28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脉动灌流</w:t>
            </w:r>
          </w:p>
        </w:tc>
        <w:tc>
          <w:tcPr>
            <w:tcW w:w="64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套</w:t>
            </w:r>
          </w:p>
        </w:tc>
        <w:tc>
          <w:tcPr>
            <w:tcW w:w="64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w:t>
            </w:r>
          </w:p>
        </w:tc>
      </w:tr>
      <w:tr>
        <w:tblPrEx>
          <w:tblCellMar>
            <w:top w:w="0" w:type="dxa"/>
            <w:left w:w="108" w:type="dxa"/>
            <w:bottom w:w="0" w:type="dxa"/>
            <w:right w:w="108" w:type="dxa"/>
          </w:tblCellMar>
        </w:tblPrEx>
        <w:trPr>
          <w:trHeight w:val="90" w:hRule="atLeast"/>
        </w:trPr>
        <w:tc>
          <w:tcPr>
            <w:tcW w:w="862"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rPr>
            </w:pPr>
          </w:p>
        </w:tc>
        <w:tc>
          <w:tcPr>
            <w:tcW w:w="28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消毒液监控</w:t>
            </w:r>
          </w:p>
        </w:tc>
        <w:tc>
          <w:tcPr>
            <w:tcW w:w="64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套</w:t>
            </w:r>
          </w:p>
        </w:tc>
        <w:tc>
          <w:tcPr>
            <w:tcW w:w="64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w:t>
            </w:r>
          </w:p>
        </w:tc>
      </w:tr>
      <w:tr>
        <w:trPr>
          <w:trHeight w:val="90" w:hRule="atLeast"/>
        </w:trPr>
        <w:tc>
          <w:tcPr>
            <w:tcW w:w="862"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rPr>
            </w:pPr>
          </w:p>
        </w:tc>
        <w:tc>
          <w:tcPr>
            <w:tcW w:w="28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灌流系统单手操作快速插头</w:t>
            </w:r>
          </w:p>
        </w:tc>
        <w:tc>
          <w:tcPr>
            <w:tcW w:w="64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套</w:t>
            </w:r>
          </w:p>
        </w:tc>
        <w:tc>
          <w:tcPr>
            <w:tcW w:w="64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w:t>
            </w:r>
          </w:p>
        </w:tc>
      </w:tr>
      <w:tr>
        <w:trPr>
          <w:trHeight w:val="90" w:hRule="atLeast"/>
        </w:trPr>
        <w:tc>
          <w:tcPr>
            <w:tcW w:w="862"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rPr>
            </w:pPr>
          </w:p>
        </w:tc>
        <w:tc>
          <w:tcPr>
            <w:tcW w:w="28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内循环进水过滤头</w:t>
            </w:r>
          </w:p>
        </w:tc>
        <w:tc>
          <w:tcPr>
            <w:tcW w:w="64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个</w:t>
            </w:r>
          </w:p>
        </w:tc>
        <w:tc>
          <w:tcPr>
            <w:tcW w:w="64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w:t>
            </w:r>
          </w:p>
        </w:tc>
      </w:tr>
      <w:tr>
        <w:trPr>
          <w:trHeight w:val="90" w:hRule="atLeast"/>
        </w:trPr>
        <w:tc>
          <w:tcPr>
            <w:tcW w:w="862"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rPr>
            </w:pPr>
          </w:p>
        </w:tc>
        <w:tc>
          <w:tcPr>
            <w:tcW w:w="28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电动翻盖</w:t>
            </w:r>
          </w:p>
        </w:tc>
        <w:tc>
          <w:tcPr>
            <w:tcW w:w="64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套</w:t>
            </w:r>
          </w:p>
        </w:tc>
        <w:tc>
          <w:tcPr>
            <w:tcW w:w="64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w:t>
            </w:r>
          </w:p>
        </w:tc>
      </w:tr>
      <w:tr>
        <w:trPr>
          <w:trHeight w:val="90" w:hRule="atLeast"/>
        </w:trPr>
        <w:tc>
          <w:tcPr>
            <w:tcW w:w="862"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rPr>
            </w:pPr>
          </w:p>
        </w:tc>
        <w:tc>
          <w:tcPr>
            <w:tcW w:w="28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灌流监测</w:t>
            </w:r>
          </w:p>
        </w:tc>
        <w:tc>
          <w:tcPr>
            <w:tcW w:w="64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套</w:t>
            </w:r>
          </w:p>
        </w:tc>
        <w:tc>
          <w:tcPr>
            <w:tcW w:w="64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w:t>
            </w:r>
          </w:p>
        </w:tc>
      </w:tr>
      <w:tr>
        <w:trPr>
          <w:trHeight w:val="90" w:hRule="atLeast"/>
        </w:trPr>
        <w:tc>
          <w:tcPr>
            <w:tcW w:w="862"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末洗槽</w:t>
            </w:r>
          </w:p>
        </w:tc>
        <w:tc>
          <w:tcPr>
            <w:tcW w:w="28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脉动灌流</w:t>
            </w:r>
          </w:p>
        </w:tc>
        <w:tc>
          <w:tcPr>
            <w:tcW w:w="64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套</w:t>
            </w:r>
          </w:p>
        </w:tc>
        <w:tc>
          <w:tcPr>
            <w:tcW w:w="64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w:t>
            </w:r>
          </w:p>
        </w:tc>
      </w:tr>
      <w:tr>
        <w:tblPrEx>
          <w:tblCellMar>
            <w:top w:w="0" w:type="dxa"/>
            <w:left w:w="108" w:type="dxa"/>
            <w:bottom w:w="0" w:type="dxa"/>
            <w:right w:w="108" w:type="dxa"/>
          </w:tblCellMar>
        </w:tblPrEx>
        <w:trPr>
          <w:trHeight w:val="90" w:hRule="atLeast"/>
        </w:trPr>
        <w:tc>
          <w:tcPr>
            <w:tcW w:w="862"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rPr>
            </w:pPr>
          </w:p>
        </w:tc>
        <w:tc>
          <w:tcPr>
            <w:tcW w:w="28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灌流系统单手操作快速插头</w:t>
            </w:r>
          </w:p>
        </w:tc>
        <w:tc>
          <w:tcPr>
            <w:tcW w:w="64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套</w:t>
            </w:r>
          </w:p>
        </w:tc>
        <w:tc>
          <w:tcPr>
            <w:tcW w:w="64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w:t>
            </w:r>
          </w:p>
        </w:tc>
      </w:tr>
      <w:tr>
        <w:tblPrEx>
          <w:tblCellMar>
            <w:top w:w="0" w:type="dxa"/>
            <w:left w:w="108" w:type="dxa"/>
            <w:bottom w:w="0" w:type="dxa"/>
            <w:right w:w="108" w:type="dxa"/>
          </w:tblCellMar>
        </w:tblPrEx>
        <w:trPr>
          <w:trHeight w:val="90" w:hRule="atLeast"/>
        </w:trPr>
        <w:tc>
          <w:tcPr>
            <w:tcW w:w="862"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rPr>
            </w:pPr>
          </w:p>
        </w:tc>
        <w:tc>
          <w:tcPr>
            <w:tcW w:w="28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内循环进水过滤头</w:t>
            </w:r>
          </w:p>
        </w:tc>
        <w:tc>
          <w:tcPr>
            <w:tcW w:w="64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个</w:t>
            </w:r>
          </w:p>
        </w:tc>
        <w:tc>
          <w:tcPr>
            <w:tcW w:w="64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w:t>
            </w:r>
          </w:p>
        </w:tc>
      </w:tr>
      <w:tr>
        <w:trPr>
          <w:trHeight w:val="90" w:hRule="atLeast"/>
        </w:trPr>
        <w:tc>
          <w:tcPr>
            <w:tcW w:w="862"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rPr>
            </w:pPr>
          </w:p>
        </w:tc>
        <w:tc>
          <w:tcPr>
            <w:tcW w:w="28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酒精干燥</w:t>
            </w:r>
          </w:p>
        </w:tc>
        <w:tc>
          <w:tcPr>
            <w:tcW w:w="64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套</w:t>
            </w:r>
          </w:p>
        </w:tc>
        <w:tc>
          <w:tcPr>
            <w:tcW w:w="64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w:t>
            </w:r>
          </w:p>
        </w:tc>
      </w:tr>
      <w:tr>
        <w:trPr>
          <w:trHeight w:val="313" w:hRule="atLeast"/>
        </w:trPr>
        <w:tc>
          <w:tcPr>
            <w:tcW w:w="862"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rPr>
            </w:pPr>
          </w:p>
        </w:tc>
        <w:tc>
          <w:tcPr>
            <w:tcW w:w="28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水过滤器</w:t>
            </w:r>
          </w:p>
        </w:tc>
        <w:tc>
          <w:tcPr>
            <w:tcW w:w="64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套</w:t>
            </w:r>
          </w:p>
        </w:tc>
        <w:tc>
          <w:tcPr>
            <w:tcW w:w="64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w:t>
            </w:r>
          </w:p>
        </w:tc>
      </w:tr>
      <w:tr>
        <w:tblPrEx>
          <w:tblCellMar>
            <w:top w:w="0" w:type="dxa"/>
            <w:left w:w="108" w:type="dxa"/>
            <w:bottom w:w="0" w:type="dxa"/>
            <w:right w:w="108" w:type="dxa"/>
          </w:tblCellMar>
        </w:tblPrEx>
        <w:trPr>
          <w:trHeight w:val="90" w:hRule="atLeast"/>
        </w:trPr>
        <w:tc>
          <w:tcPr>
            <w:tcW w:w="862"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干燥台</w:t>
            </w:r>
          </w:p>
        </w:tc>
        <w:tc>
          <w:tcPr>
            <w:tcW w:w="28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热风干燥</w:t>
            </w:r>
          </w:p>
        </w:tc>
        <w:tc>
          <w:tcPr>
            <w:tcW w:w="64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套</w:t>
            </w:r>
          </w:p>
        </w:tc>
        <w:tc>
          <w:tcPr>
            <w:tcW w:w="64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w:t>
            </w:r>
          </w:p>
        </w:tc>
      </w:tr>
      <w:tr>
        <w:tblPrEx>
          <w:tblCellMar>
            <w:top w:w="0" w:type="dxa"/>
            <w:left w:w="108" w:type="dxa"/>
            <w:bottom w:w="0" w:type="dxa"/>
            <w:right w:w="108" w:type="dxa"/>
          </w:tblCellMar>
        </w:tblPrEx>
        <w:trPr>
          <w:trHeight w:val="90" w:hRule="atLeast"/>
        </w:trPr>
        <w:tc>
          <w:tcPr>
            <w:tcW w:w="862"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rPr>
            </w:pPr>
          </w:p>
        </w:tc>
        <w:tc>
          <w:tcPr>
            <w:tcW w:w="28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内镜洁净气源</w:t>
            </w:r>
          </w:p>
        </w:tc>
        <w:tc>
          <w:tcPr>
            <w:tcW w:w="64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套</w:t>
            </w:r>
          </w:p>
        </w:tc>
        <w:tc>
          <w:tcPr>
            <w:tcW w:w="64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w:t>
            </w:r>
          </w:p>
        </w:tc>
      </w:tr>
      <w:tr>
        <w:trPr>
          <w:trHeight w:val="90" w:hRule="atLeast"/>
        </w:trPr>
        <w:tc>
          <w:tcPr>
            <w:tcW w:w="862" w:type="pct"/>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rPr>
            </w:pPr>
          </w:p>
        </w:tc>
        <w:tc>
          <w:tcPr>
            <w:tcW w:w="28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中心气体处理系统</w:t>
            </w:r>
          </w:p>
        </w:tc>
        <w:tc>
          <w:tcPr>
            <w:tcW w:w="64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套</w:t>
            </w:r>
          </w:p>
        </w:tc>
        <w:tc>
          <w:tcPr>
            <w:tcW w:w="64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w:t>
            </w:r>
          </w:p>
        </w:tc>
      </w:tr>
      <w:tr>
        <w:trPr>
          <w:trHeight w:val="90" w:hRule="atLeast"/>
        </w:trPr>
        <w:tc>
          <w:tcPr>
            <w:tcW w:w="862"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rPr>
            </w:pPr>
          </w:p>
        </w:tc>
        <w:tc>
          <w:tcPr>
            <w:tcW w:w="28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给排水系统</w:t>
            </w:r>
          </w:p>
        </w:tc>
        <w:tc>
          <w:tcPr>
            <w:tcW w:w="64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点位</w:t>
            </w:r>
          </w:p>
        </w:tc>
        <w:tc>
          <w:tcPr>
            <w:tcW w:w="64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12</w:t>
            </w:r>
          </w:p>
        </w:tc>
      </w:tr>
      <w:tr>
        <w:tblPrEx>
          <w:tblCellMar>
            <w:top w:w="0" w:type="dxa"/>
            <w:left w:w="108" w:type="dxa"/>
            <w:bottom w:w="0" w:type="dxa"/>
            <w:right w:w="108" w:type="dxa"/>
          </w:tblCellMar>
        </w:tblPrEx>
        <w:trPr>
          <w:trHeight w:val="99" w:hRule="atLeast"/>
        </w:trPr>
        <w:tc>
          <w:tcPr>
            <w:tcW w:w="862"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rPr>
            </w:pPr>
          </w:p>
        </w:tc>
        <w:tc>
          <w:tcPr>
            <w:tcW w:w="28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高压气枪</w:t>
            </w:r>
          </w:p>
        </w:tc>
        <w:tc>
          <w:tcPr>
            <w:tcW w:w="64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把</w:t>
            </w:r>
          </w:p>
        </w:tc>
        <w:tc>
          <w:tcPr>
            <w:tcW w:w="64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9</w:t>
            </w:r>
          </w:p>
        </w:tc>
      </w:tr>
      <w:tr>
        <w:tblPrEx>
          <w:tblCellMar>
            <w:top w:w="0" w:type="dxa"/>
            <w:left w:w="108" w:type="dxa"/>
            <w:bottom w:w="0" w:type="dxa"/>
            <w:right w:w="108" w:type="dxa"/>
          </w:tblCellMar>
        </w:tblPrEx>
        <w:trPr>
          <w:trHeight w:val="90" w:hRule="atLeast"/>
        </w:trPr>
        <w:tc>
          <w:tcPr>
            <w:tcW w:w="862"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rPr>
            </w:pPr>
          </w:p>
        </w:tc>
        <w:tc>
          <w:tcPr>
            <w:tcW w:w="28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高压水枪</w:t>
            </w:r>
          </w:p>
        </w:tc>
        <w:tc>
          <w:tcPr>
            <w:tcW w:w="64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把</w:t>
            </w:r>
          </w:p>
        </w:tc>
        <w:tc>
          <w:tcPr>
            <w:tcW w:w="64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6</w:t>
            </w:r>
          </w:p>
        </w:tc>
      </w:tr>
      <w:tr>
        <w:tblPrEx>
          <w:tblCellMar>
            <w:top w:w="0" w:type="dxa"/>
            <w:left w:w="108" w:type="dxa"/>
            <w:bottom w:w="0" w:type="dxa"/>
            <w:right w:w="108" w:type="dxa"/>
          </w:tblCellMar>
        </w:tblPrEx>
        <w:trPr>
          <w:trHeight w:val="90" w:hRule="atLeast"/>
        </w:trPr>
        <w:tc>
          <w:tcPr>
            <w:tcW w:w="862"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rPr>
            </w:pPr>
          </w:p>
        </w:tc>
        <w:tc>
          <w:tcPr>
            <w:tcW w:w="28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方槽盖</w:t>
            </w:r>
          </w:p>
        </w:tc>
        <w:tc>
          <w:tcPr>
            <w:tcW w:w="64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个</w:t>
            </w:r>
          </w:p>
        </w:tc>
        <w:tc>
          <w:tcPr>
            <w:tcW w:w="64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w:t>
            </w:r>
          </w:p>
        </w:tc>
      </w:tr>
      <w:tr>
        <w:tblPrEx>
          <w:tblCellMar>
            <w:top w:w="0" w:type="dxa"/>
            <w:left w:w="108" w:type="dxa"/>
            <w:bottom w:w="0" w:type="dxa"/>
            <w:right w:w="108" w:type="dxa"/>
          </w:tblCellMar>
        </w:tblPrEx>
        <w:trPr>
          <w:trHeight w:val="90" w:hRule="atLeast"/>
        </w:trPr>
        <w:tc>
          <w:tcPr>
            <w:tcW w:w="862"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rPr>
            </w:pPr>
          </w:p>
        </w:tc>
        <w:tc>
          <w:tcPr>
            <w:tcW w:w="28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管路自洁系统</w:t>
            </w:r>
          </w:p>
        </w:tc>
        <w:tc>
          <w:tcPr>
            <w:tcW w:w="64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套</w:t>
            </w:r>
          </w:p>
        </w:tc>
        <w:tc>
          <w:tcPr>
            <w:tcW w:w="64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3</w:t>
            </w:r>
          </w:p>
        </w:tc>
      </w:tr>
    </w:tbl>
    <w:p>
      <w:pPr>
        <w:widowControl w:val="0"/>
        <w:numPr>
          <w:ilvl w:val="0"/>
          <w:numId w:val="0"/>
        </w:numPr>
        <w:spacing w:line="440" w:lineRule="exact"/>
        <w:jc w:val="both"/>
        <w:rPr>
          <w:rFonts w:ascii="仿宋" w:hAnsi="仿宋" w:eastAsia="仿宋" w:cs="仿宋"/>
          <w:b/>
          <w:color w:val="000000"/>
          <w:sz w:val="24"/>
        </w:rPr>
      </w:pPr>
    </w:p>
    <w:p>
      <w:pPr>
        <w:pStyle w:val="11"/>
        <w:numPr>
          <w:ilvl w:val="0"/>
          <w:numId w:val="0"/>
        </w:numPr>
        <w:spacing w:line="440" w:lineRule="exact"/>
        <w:rPr>
          <w:rFonts w:hint="eastAsia" w:ascii="仿宋" w:hAnsi="仿宋" w:eastAsia="仿宋" w:cs="仿宋"/>
          <w:b/>
          <w:color w:val="000000"/>
          <w:sz w:val="24"/>
        </w:rPr>
      </w:pPr>
    </w:p>
    <w:p>
      <w:pPr>
        <w:spacing w:line="440" w:lineRule="exact"/>
        <w:rPr>
          <w:rFonts w:ascii="仿宋" w:hAnsi="仿宋" w:eastAsia="仿宋" w:cs="仿宋"/>
          <w:b/>
          <w:color w:val="000000"/>
          <w:sz w:val="24"/>
        </w:rPr>
      </w:pPr>
    </w:p>
    <w:p>
      <w:pPr>
        <w:pStyle w:val="11"/>
        <w:numPr>
          <w:ilvl w:val="0"/>
          <w:numId w:val="0"/>
        </w:numPr>
        <w:spacing w:line="440" w:lineRule="exact"/>
        <w:jc w:val="left"/>
        <w:rPr>
          <w:rFonts w:ascii="仿宋" w:hAnsi="仿宋" w:eastAsia="仿宋" w:cs="仿宋"/>
          <w:b/>
          <w:color w:val="000000"/>
          <w:sz w:val="24"/>
        </w:rPr>
      </w:pPr>
      <w:r>
        <w:rPr>
          <w:rFonts w:hint="eastAsia" w:ascii="仿宋" w:hAnsi="仿宋" w:eastAsia="仿宋" w:cs="仿宋"/>
          <w:b/>
          <w:color w:val="000000"/>
          <w:sz w:val="24"/>
          <w:lang w:val="en-US" w:eastAsia="zh-CN"/>
        </w:rPr>
        <w:t>二、</w:t>
      </w:r>
      <w:r>
        <w:rPr>
          <w:rFonts w:hint="eastAsia" w:ascii="仿宋" w:hAnsi="仿宋" w:eastAsia="仿宋" w:cs="仿宋"/>
          <w:b/>
          <w:color w:val="000000"/>
          <w:sz w:val="24"/>
        </w:rPr>
        <w:t>商务要求：</w:t>
      </w:r>
    </w:p>
    <w:p>
      <w:pPr>
        <w:spacing w:line="440" w:lineRule="exact"/>
        <w:rPr>
          <w:rFonts w:ascii="仿宋" w:hAnsi="仿宋" w:eastAsia="仿宋" w:cs="仿宋"/>
          <w:b/>
          <w:color w:val="000000"/>
          <w:sz w:val="24"/>
        </w:rPr>
      </w:pPr>
      <w:r>
        <w:rPr>
          <w:rFonts w:hint="eastAsia" w:ascii="仿宋" w:hAnsi="仿宋" w:eastAsia="仿宋" w:cs="仿宋"/>
          <w:b/>
          <w:color w:val="000000"/>
          <w:sz w:val="24"/>
        </w:rPr>
        <w:t>1.交货及安装、验收要求</w:t>
      </w:r>
    </w:p>
    <w:p>
      <w:pPr>
        <w:spacing w:line="440" w:lineRule="exact"/>
        <w:rPr>
          <w:rFonts w:ascii="仿宋" w:hAnsi="仿宋" w:eastAsia="仿宋" w:cs="仿宋"/>
          <w:color w:val="000000"/>
          <w:sz w:val="24"/>
        </w:rPr>
      </w:pPr>
      <w:r>
        <w:rPr>
          <w:rFonts w:hint="eastAsia" w:ascii="仿宋" w:hAnsi="仿宋" w:eastAsia="仿宋" w:cs="仿宋"/>
          <w:color w:val="000000"/>
          <w:sz w:val="24"/>
        </w:rPr>
        <w:t>1.1交货地点：采购人指定地点。</w:t>
      </w:r>
    </w:p>
    <w:p>
      <w:pPr>
        <w:spacing w:line="440" w:lineRule="exact"/>
        <w:rPr>
          <w:rFonts w:hint="eastAsia" w:ascii="仿宋" w:hAnsi="仿宋" w:eastAsia="仿宋" w:cs="仿宋"/>
          <w:color w:val="000000"/>
          <w:sz w:val="24"/>
        </w:rPr>
      </w:pPr>
      <w:r>
        <w:rPr>
          <w:rFonts w:hint="eastAsia" w:ascii="仿宋" w:hAnsi="仿宋" w:eastAsia="仿宋" w:cs="仿宋"/>
          <w:color w:val="000000"/>
          <w:sz w:val="24"/>
        </w:rPr>
        <w:t>1.2交货期：中标供应商应当在中标通知书发出之日起30日内按招标文件及中标人的投标文件确定的事项与采购人签订合同，签订合同后</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30</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日内完成设备的安装调试。</w:t>
      </w:r>
    </w:p>
    <w:p>
      <w:pPr>
        <w:spacing w:line="440" w:lineRule="exact"/>
        <w:rPr>
          <w:rFonts w:hint="eastAsia" w:ascii="仿宋" w:hAnsi="仿宋" w:eastAsia="仿宋" w:cs="仿宋"/>
          <w:color w:val="000000"/>
          <w:sz w:val="24"/>
        </w:rPr>
      </w:pPr>
      <w:r>
        <w:rPr>
          <w:rFonts w:hint="eastAsia" w:ascii="仿宋" w:hAnsi="仿宋" w:eastAsia="仿宋" w:cs="仿宋"/>
          <w:color w:val="000000"/>
          <w:sz w:val="24"/>
          <w:lang w:val="en-US" w:eastAsia="zh-CN"/>
        </w:rPr>
        <w:t>1.3合同设备</w:t>
      </w:r>
      <w:r>
        <w:rPr>
          <w:rFonts w:hint="eastAsia" w:ascii="仿宋" w:hAnsi="仿宋" w:eastAsia="仿宋" w:cs="仿宋"/>
          <w:color w:val="000000"/>
          <w:sz w:val="24"/>
        </w:rPr>
        <w:t>交付时中标供应商应提供</w:t>
      </w:r>
      <w:r>
        <w:rPr>
          <w:rFonts w:hint="eastAsia" w:ascii="仿宋" w:hAnsi="仿宋" w:eastAsia="仿宋" w:cs="仿宋"/>
          <w:color w:val="000000"/>
          <w:sz w:val="24"/>
          <w:lang w:val="en-US" w:eastAsia="zh-CN"/>
        </w:rPr>
        <w:t>合同设备</w:t>
      </w:r>
      <w:r>
        <w:rPr>
          <w:rFonts w:hint="eastAsia" w:ascii="仿宋" w:hAnsi="仿宋" w:eastAsia="仿宋" w:cs="仿宋"/>
          <w:color w:val="000000"/>
          <w:sz w:val="24"/>
        </w:rPr>
        <w:t>真实有效的生产日期，且保证</w:t>
      </w:r>
      <w:r>
        <w:rPr>
          <w:rFonts w:hint="eastAsia" w:ascii="仿宋" w:hAnsi="仿宋" w:eastAsia="仿宋" w:cs="仿宋"/>
          <w:color w:val="000000"/>
          <w:sz w:val="24"/>
          <w:lang w:val="en-US" w:eastAsia="zh-CN"/>
        </w:rPr>
        <w:t>合同设备的</w:t>
      </w:r>
      <w:r>
        <w:rPr>
          <w:rFonts w:hint="eastAsia" w:ascii="仿宋" w:hAnsi="仿宋" w:eastAsia="仿宋" w:cs="仿宋"/>
          <w:color w:val="000000"/>
          <w:sz w:val="24"/>
        </w:rPr>
        <w:t>生产日期距交付时的时间差不超过</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3</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none"/>
          <w:lang w:val="en-US" w:eastAsia="zh-CN"/>
        </w:rPr>
        <w:t>个</w:t>
      </w:r>
      <w:r>
        <w:rPr>
          <w:rFonts w:hint="eastAsia" w:ascii="仿宋" w:hAnsi="仿宋" w:eastAsia="仿宋" w:cs="仿宋"/>
          <w:color w:val="000000"/>
          <w:sz w:val="24"/>
        </w:rPr>
        <w:t>月。</w:t>
      </w:r>
    </w:p>
    <w:p>
      <w:pPr>
        <w:spacing w:line="440" w:lineRule="exact"/>
        <w:rPr>
          <w:rFonts w:ascii="仿宋" w:hAnsi="仿宋" w:eastAsia="仿宋" w:cs="仿宋"/>
          <w:color w:val="000000"/>
          <w:sz w:val="24"/>
          <w:highlight w:val="yellow"/>
        </w:rPr>
      </w:pPr>
      <w:r>
        <w:rPr>
          <w:rFonts w:hint="eastAsia" w:ascii="仿宋" w:hAnsi="仿宋" w:eastAsia="仿宋" w:cs="仿宋"/>
          <w:color w:val="000000"/>
          <w:sz w:val="24"/>
        </w:rPr>
        <w:t>1.</w:t>
      </w:r>
      <w:r>
        <w:rPr>
          <w:rFonts w:hint="eastAsia" w:ascii="仿宋" w:hAnsi="仿宋" w:eastAsia="仿宋" w:cs="仿宋"/>
          <w:color w:val="000000"/>
          <w:sz w:val="24"/>
          <w:lang w:val="en-US" w:eastAsia="zh-CN"/>
        </w:rPr>
        <w:t>4</w:t>
      </w:r>
      <w:r>
        <w:rPr>
          <w:rFonts w:hint="eastAsia" w:ascii="仿宋" w:hAnsi="仿宋" w:eastAsia="仿宋" w:cs="仿宋"/>
          <w:color w:val="000000"/>
          <w:sz w:val="24"/>
        </w:rPr>
        <w:t>中标供应商须保证中标后所提供的设备为原装、全新合格的产品。</w:t>
      </w:r>
    </w:p>
    <w:p>
      <w:pPr>
        <w:spacing w:line="440" w:lineRule="exact"/>
        <w:rPr>
          <w:rFonts w:ascii="仿宋" w:hAnsi="仿宋" w:eastAsia="仿宋" w:cs="仿宋"/>
          <w:color w:val="000000"/>
          <w:sz w:val="24"/>
        </w:rPr>
      </w:pPr>
      <w:r>
        <w:rPr>
          <w:rFonts w:hint="eastAsia" w:ascii="仿宋" w:hAnsi="仿宋" w:eastAsia="仿宋" w:cs="仿宋"/>
          <w:color w:val="000000"/>
          <w:sz w:val="24"/>
        </w:rPr>
        <w:t>1.</w:t>
      </w:r>
      <w:r>
        <w:rPr>
          <w:rFonts w:hint="eastAsia" w:ascii="仿宋" w:hAnsi="仿宋" w:eastAsia="仿宋" w:cs="仿宋"/>
          <w:color w:val="000000"/>
          <w:sz w:val="24"/>
          <w:lang w:val="en-US" w:eastAsia="zh-CN"/>
        </w:rPr>
        <w:t>5</w:t>
      </w:r>
      <w:r>
        <w:rPr>
          <w:rFonts w:hint="eastAsia" w:ascii="仿宋" w:hAnsi="仿宋" w:eastAsia="仿宋" w:cs="仿宋"/>
          <w:color w:val="000000"/>
          <w:sz w:val="24"/>
        </w:rPr>
        <w:t>中标供应商负责派技术人员到现场进行安装调试，直至验收合格，安装调试所需费用应包含在投标总报价内；同时提供培训服务，必须保证需求科室操作人员融会贯通，培训所需费用全部包含在总报价内。</w:t>
      </w:r>
    </w:p>
    <w:p>
      <w:pPr>
        <w:spacing w:line="440" w:lineRule="exact"/>
        <w:rPr>
          <w:rFonts w:ascii="仿宋" w:hAnsi="仿宋" w:eastAsia="仿宋" w:cs="仿宋"/>
          <w:color w:val="000000"/>
          <w:sz w:val="24"/>
        </w:rPr>
      </w:pPr>
      <w:r>
        <w:rPr>
          <w:rFonts w:hint="eastAsia" w:ascii="仿宋" w:hAnsi="仿宋" w:eastAsia="仿宋" w:cs="仿宋"/>
          <w:color w:val="000000"/>
          <w:sz w:val="24"/>
        </w:rPr>
        <w:t>1.</w:t>
      </w:r>
      <w:r>
        <w:rPr>
          <w:rFonts w:hint="eastAsia" w:ascii="仿宋" w:hAnsi="仿宋" w:eastAsia="仿宋" w:cs="仿宋"/>
          <w:color w:val="000000"/>
          <w:sz w:val="24"/>
          <w:lang w:val="en-US" w:eastAsia="zh-CN"/>
        </w:rPr>
        <w:t>6</w:t>
      </w:r>
      <w:r>
        <w:rPr>
          <w:rFonts w:hint="eastAsia" w:ascii="仿宋" w:hAnsi="仿宋" w:eastAsia="仿宋" w:cs="仿宋"/>
          <w:color w:val="000000"/>
          <w:sz w:val="24"/>
        </w:rPr>
        <w:t>验收方式：按《小榄镇</w:t>
      </w:r>
      <w:r>
        <w:rPr>
          <w:rFonts w:hint="eastAsia" w:ascii="仿宋" w:hAnsi="仿宋" w:eastAsia="仿宋" w:cs="仿宋"/>
          <w:color w:val="000000"/>
          <w:sz w:val="24"/>
          <w:lang w:eastAsia="zh-CN"/>
        </w:rPr>
        <w:t>公立</w:t>
      </w:r>
      <w:r>
        <w:rPr>
          <w:rFonts w:hint="eastAsia" w:ascii="仿宋" w:hAnsi="仿宋" w:eastAsia="仿宋" w:cs="仿宋"/>
          <w:color w:val="000000"/>
          <w:sz w:val="24"/>
        </w:rPr>
        <w:t>医院</w:t>
      </w:r>
      <w:r>
        <w:rPr>
          <w:rFonts w:hint="eastAsia" w:ascii="仿宋" w:hAnsi="仿宋" w:eastAsia="仿宋" w:cs="仿宋"/>
          <w:color w:val="000000"/>
          <w:sz w:val="24"/>
          <w:lang w:eastAsia="zh-CN"/>
        </w:rPr>
        <w:t>政府</w:t>
      </w:r>
      <w:r>
        <w:rPr>
          <w:rFonts w:hint="eastAsia" w:ascii="仿宋" w:hAnsi="仿宋" w:eastAsia="仿宋" w:cs="仿宋"/>
          <w:color w:val="000000"/>
          <w:sz w:val="24"/>
        </w:rPr>
        <w:t>采购和验收</w:t>
      </w:r>
      <w:r>
        <w:rPr>
          <w:rFonts w:hint="eastAsia" w:ascii="仿宋" w:hAnsi="仿宋" w:eastAsia="仿宋" w:cs="仿宋"/>
          <w:color w:val="000000"/>
          <w:sz w:val="24"/>
          <w:lang w:eastAsia="zh-CN"/>
        </w:rPr>
        <w:t>办法</w:t>
      </w:r>
      <w:r>
        <w:rPr>
          <w:rFonts w:hint="eastAsia" w:ascii="仿宋" w:hAnsi="仿宋" w:eastAsia="仿宋" w:cs="仿宋"/>
          <w:color w:val="000000"/>
          <w:sz w:val="24"/>
        </w:rPr>
        <w:t>》。</w:t>
      </w:r>
    </w:p>
    <w:p>
      <w:pPr>
        <w:spacing w:line="440" w:lineRule="exact"/>
        <w:rPr>
          <w:rFonts w:ascii="仿宋" w:hAnsi="仿宋" w:eastAsia="仿宋" w:cs="仿宋"/>
          <w:color w:val="000000"/>
          <w:sz w:val="24"/>
        </w:rPr>
      </w:pPr>
      <w:r>
        <w:rPr>
          <w:rFonts w:hint="eastAsia" w:ascii="仿宋" w:hAnsi="仿宋" w:eastAsia="仿宋" w:cs="仿宋"/>
          <w:color w:val="000000"/>
          <w:sz w:val="24"/>
        </w:rPr>
        <w:t>★1.</w:t>
      </w:r>
      <w:r>
        <w:rPr>
          <w:rFonts w:hint="eastAsia" w:ascii="仿宋" w:hAnsi="仿宋" w:eastAsia="仿宋" w:cs="仿宋"/>
          <w:color w:val="000000"/>
          <w:sz w:val="24"/>
          <w:lang w:val="en-US" w:eastAsia="zh-CN"/>
        </w:rPr>
        <w:t>7</w:t>
      </w:r>
      <w:r>
        <w:rPr>
          <w:rFonts w:hint="eastAsia" w:ascii="仿宋" w:hAnsi="仿宋" w:eastAsia="仿宋" w:cs="仿宋"/>
          <w:color w:val="000000"/>
          <w:sz w:val="24"/>
        </w:rPr>
        <w:t>投标供应商须要在投标文件做出具承诺函，该承诺函包括但不限于以下内容:</w:t>
      </w:r>
    </w:p>
    <w:p>
      <w:pPr>
        <w:spacing w:line="440" w:lineRule="exact"/>
        <w:rPr>
          <w:rFonts w:ascii="仿宋" w:hAnsi="仿宋" w:eastAsia="仿宋" w:cs="仿宋"/>
          <w:color w:val="000000"/>
          <w:sz w:val="24"/>
        </w:rPr>
      </w:pPr>
      <w:r>
        <w:rPr>
          <w:rFonts w:hint="eastAsia" w:ascii="仿宋" w:hAnsi="仿宋" w:eastAsia="仿宋" w:cs="仿宋"/>
          <w:color w:val="000000"/>
          <w:sz w:val="24"/>
        </w:rPr>
        <w:t>承诺中标后须在中标公告发布之日起五个工作日内提供设备制造厂商开具并盖章的合法有效的授权函原件（盖鲜章）、售后服务承诺函原件（盖鲜章）。</w:t>
      </w:r>
    </w:p>
    <w:p>
      <w:pPr>
        <w:spacing w:line="440" w:lineRule="exact"/>
        <w:rPr>
          <w:rFonts w:ascii="仿宋" w:hAnsi="仿宋" w:eastAsia="仿宋" w:cs="仿宋"/>
          <w:b/>
          <w:color w:val="000000"/>
          <w:sz w:val="24"/>
        </w:rPr>
      </w:pPr>
      <w:r>
        <w:rPr>
          <w:rFonts w:hint="eastAsia" w:ascii="仿宋" w:hAnsi="仿宋" w:eastAsia="仿宋" w:cs="仿宋"/>
          <w:b/>
          <w:color w:val="000000"/>
          <w:sz w:val="24"/>
        </w:rPr>
        <w:t>2.售后服务要求</w:t>
      </w:r>
    </w:p>
    <w:p>
      <w:pPr>
        <w:tabs>
          <w:tab w:val="left" w:pos="420"/>
        </w:tabs>
        <w:spacing w:line="440" w:lineRule="exact"/>
        <w:rPr>
          <w:rFonts w:ascii="仿宋" w:hAnsi="仿宋" w:eastAsia="仿宋" w:cs="仿宋"/>
          <w:color w:val="000000"/>
          <w:sz w:val="24"/>
        </w:rPr>
      </w:pPr>
      <w:r>
        <w:rPr>
          <w:rFonts w:hint="eastAsia" w:ascii="仿宋" w:hAnsi="仿宋" w:eastAsia="仿宋" w:cs="仿宋"/>
          <w:color w:val="000000"/>
          <w:sz w:val="24"/>
        </w:rPr>
        <w:t>2.1中标供应商必须在中国境内有售后服务机构，并附有售后服务能力说明。</w:t>
      </w:r>
    </w:p>
    <w:p>
      <w:pPr>
        <w:spacing w:line="440" w:lineRule="exact"/>
        <w:rPr>
          <w:rFonts w:ascii="仿宋" w:hAnsi="仿宋" w:eastAsia="仿宋" w:cs="仿宋"/>
          <w:color w:val="000000"/>
          <w:sz w:val="24"/>
        </w:rPr>
      </w:pPr>
      <w:r>
        <w:rPr>
          <w:rFonts w:hint="eastAsia" w:ascii="仿宋" w:hAnsi="仿宋" w:eastAsia="仿宋" w:cs="仿宋"/>
          <w:color w:val="000000"/>
          <w:sz w:val="24"/>
        </w:rPr>
        <w:t>★2.2中标供应商须提供设备原厂质保（设备原厂质量保修范围和保修期）至少为</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2</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p>
    <w:p>
      <w:pPr>
        <w:spacing w:line="440" w:lineRule="exact"/>
        <w:rPr>
          <w:rFonts w:ascii="仿宋" w:hAnsi="仿宋" w:eastAsia="仿宋" w:cs="仿宋"/>
          <w:color w:val="000000"/>
          <w:sz w:val="24"/>
        </w:rPr>
      </w:pPr>
      <w:r>
        <w:rPr>
          <w:rFonts w:hint="eastAsia" w:ascii="仿宋" w:hAnsi="仿宋" w:eastAsia="仿宋" w:cs="仿宋"/>
          <w:color w:val="000000"/>
          <w:sz w:val="24"/>
        </w:rPr>
        <w:t>2.3在售后期内，中标供应商在接到用户的维修通知，响应时间为半小时内，工程师到达现场时间为4小时内，排除故障时限为到达现场后8小时内。</w:t>
      </w:r>
    </w:p>
    <w:p>
      <w:pPr>
        <w:spacing w:line="440" w:lineRule="exact"/>
        <w:rPr>
          <w:rFonts w:ascii="仿宋" w:hAnsi="仿宋" w:eastAsia="仿宋" w:cs="仿宋"/>
          <w:color w:val="000000"/>
          <w:sz w:val="24"/>
        </w:rPr>
      </w:pPr>
      <w:r>
        <w:rPr>
          <w:rFonts w:hint="eastAsia" w:ascii="仿宋" w:hAnsi="仿宋" w:eastAsia="仿宋" w:cs="仿宋"/>
          <w:color w:val="000000"/>
          <w:sz w:val="24"/>
        </w:rPr>
        <w:t>2.4如果产品故障在检修12小时后仍无法排除，中标供应商应在24小时内提供不低于故障产品规格型号档次的备用产品供采购人使用，直至故障产品修复。</w:t>
      </w:r>
    </w:p>
    <w:p>
      <w:pPr>
        <w:spacing w:line="440" w:lineRule="exact"/>
        <w:rPr>
          <w:rFonts w:ascii="仿宋" w:hAnsi="仿宋" w:eastAsia="仿宋" w:cs="仿宋"/>
          <w:b/>
          <w:color w:val="000000"/>
          <w:sz w:val="24"/>
        </w:rPr>
      </w:pPr>
      <w:r>
        <w:rPr>
          <w:rFonts w:hint="eastAsia" w:ascii="仿宋" w:hAnsi="仿宋" w:eastAsia="仿宋" w:cs="仿宋"/>
          <w:b/>
          <w:color w:val="000000"/>
          <w:sz w:val="24"/>
        </w:rPr>
        <w:t>3.付款方式</w:t>
      </w:r>
    </w:p>
    <w:p>
      <w:pPr>
        <w:spacing w:line="440" w:lineRule="exact"/>
        <w:rPr>
          <w:rFonts w:ascii="仿宋" w:hAnsi="仿宋" w:eastAsia="仿宋" w:cs="仿宋"/>
          <w:color w:val="000000"/>
          <w:sz w:val="24"/>
        </w:rPr>
      </w:pPr>
      <w:r>
        <w:rPr>
          <w:rFonts w:hint="eastAsia" w:ascii="仿宋" w:hAnsi="仿宋" w:eastAsia="仿宋" w:cs="仿宋"/>
          <w:color w:val="000000"/>
          <w:sz w:val="24"/>
        </w:rPr>
        <w:t>★3.1本合同的每笔款项以人民币转账方式支付，合同设备到采购人指定地点交付并完成安装，验收合格后，中标单位凭：</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（1）合同；</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（2）验收调试合格报告（加盖采购人公章）；</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（3）中标供应商开具的正式发票（加盖发票专用章）。</w:t>
      </w:r>
    </w:p>
    <w:p>
      <w:pPr>
        <w:spacing w:line="440" w:lineRule="exact"/>
        <w:rPr>
          <w:rFonts w:hint="eastAsia" w:ascii="仿宋" w:hAnsi="仿宋" w:eastAsia="仿宋" w:cs="仿宋"/>
          <w:color w:val="auto"/>
          <w:sz w:val="24"/>
          <w:highlight w:val="none"/>
        </w:rPr>
      </w:pPr>
      <w:r>
        <w:rPr>
          <w:rFonts w:hint="eastAsia" w:ascii="仿宋" w:hAnsi="仿宋" w:eastAsia="仿宋" w:cs="仿宋"/>
          <w:color w:val="000000"/>
          <w:sz w:val="24"/>
          <w:highlight w:val="none"/>
        </w:rPr>
        <w:t>★3.2</w:t>
      </w:r>
      <w:r>
        <w:rPr>
          <w:rFonts w:hint="eastAsia" w:ascii="仿宋" w:hAnsi="仿宋" w:eastAsia="仿宋" w:cs="仿宋"/>
          <w:color w:val="auto"/>
          <w:sz w:val="24"/>
          <w:highlight w:val="none"/>
        </w:rPr>
        <w:t>具体付款方式：本合同分三期支付，第一期：合同签订后，乙方提供合同总金额的20%的款项的预收款收据，甲方支付该笔预付款；第二期：乙方按合同协议时间提供货物，并经协议规定的验收人员书面确认验收合格后，开具全额发票，甲方确认无误后一个月内支付合同总金额的75%的款项。第三期：合同总金额的5%的款项在</w:t>
      </w:r>
      <w:r>
        <w:rPr>
          <w:rFonts w:hint="eastAsia" w:ascii="仿宋" w:hAnsi="仿宋" w:eastAsia="仿宋" w:cs="仿宋"/>
          <w:color w:val="auto"/>
          <w:sz w:val="24"/>
          <w:highlight w:val="none"/>
          <w:u w:val="single"/>
        </w:rPr>
        <w:t>质保期</w:t>
      </w:r>
      <w:r>
        <w:rPr>
          <w:rFonts w:hint="eastAsia" w:ascii="仿宋" w:hAnsi="仿宋" w:eastAsia="仿宋" w:cs="仿宋"/>
          <w:color w:val="auto"/>
          <w:sz w:val="24"/>
          <w:highlight w:val="none"/>
        </w:rPr>
        <w:t>后无息支付。</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abstractNum w:abstractNumId="1">
    <w:nsid w:val="18FE7C1D"/>
    <w:multiLevelType w:val="singleLevel"/>
    <w:tmpl w:val="18FE7C1D"/>
    <w:lvl w:ilvl="0" w:tentative="0">
      <w:start w:val="1"/>
      <w:numFmt w:val="decimal"/>
      <w:lvlText w:val="%1."/>
      <w:lvlJc w:val="left"/>
      <w:pPr>
        <w:tabs>
          <w:tab w:val="left" w:pos="312"/>
        </w:tabs>
      </w:pPr>
    </w:lvl>
  </w:abstractNum>
  <w:abstractNum w:abstractNumId="2">
    <w:nsid w:val="1E7E8738"/>
    <w:multiLevelType w:val="singleLevel"/>
    <w:tmpl w:val="1E7E8738"/>
    <w:lvl w:ilvl="0" w:tentative="0">
      <w:start w:val="1"/>
      <w:numFmt w:val="chineseCounting"/>
      <w:suff w:val="nothing"/>
      <w:lvlText w:val="%1、"/>
      <w:lvlJc w:val="left"/>
      <w:rPr>
        <w:rFonts w:hint="eastAsia"/>
      </w:rPr>
    </w:lvl>
  </w:abstractNum>
  <w:abstractNum w:abstractNumId="3">
    <w:nsid w:val="3CC1C2D7"/>
    <w:multiLevelType w:val="singleLevel"/>
    <w:tmpl w:val="3CC1C2D7"/>
    <w:lvl w:ilvl="0" w:tentative="0">
      <w:start w:val="1"/>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hYjMxZjJlYTYyMDU3MDY5ZTg5NjM0NjY4M2YzYjk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C2183F"/>
    <w:rsid w:val="05AE53ED"/>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68A1BB3"/>
    <w:rsid w:val="28BF1285"/>
    <w:rsid w:val="2A885D27"/>
    <w:rsid w:val="2AA33888"/>
    <w:rsid w:val="2D5D7614"/>
    <w:rsid w:val="2DBE4A06"/>
    <w:rsid w:val="2E712EDD"/>
    <w:rsid w:val="2EBD544A"/>
    <w:rsid w:val="2EE55694"/>
    <w:rsid w:val="2F4263DE"/>
    <w:rsid w:val="2F980E41"/>
    <w:rsid w:val="2FB36F7C"/>
    <w:rsid w:val="32A966F2"/>
    <w:rsid w:val="34326E09"/>
    <w:rsid w:val="34AF794B"/>
    <w:rsid w:val="352058F9"/>
    <w:rsid w:val="35DF56B3"/>
    <w:rsid w:val="36891F17"/>
    <w:rsid w:val="397337AD"/>
    <w:rsid w:val="39AD7AFB"/>
    <w:rsid w:val="3A242BD4"/>
    <w:rsid w:val="3B150E18"/>
    <w:rsid w:val="3B856185"/>
    <w:rsid w:val="3C5A7ECD"/>
    <w:rsid w:val="3C8138D7"/>
    <w:rsid w:val="3C963008"/>
    <w:rsid w:val="3CF8165C"/>
    <w:rsid w:val="3E1A0157"/>
    <w:rsid w:val="3F196F49"/>
    <w:rsid w:val="407E146F"/>
    <w:rsid w:val="40C43099"/>
    <w:rsid w:val="41B0738E"/>
    <w:rsid w:val="42E42773"/>
    <w:rsid w:val="447A3E90"/>
    <w:rsid w:val="45815466"/>
    <w:rsid w:val="45B122E0"/>
    <w:rsid w:val="47D67E4A"/>
    <w:rsid w:val="485E43E9"/>
    <w:rsid w:val="486B153B"/>
    <w:rsid w:val="489874E4"/>
    <w:rsid w:val="48B13657"/>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C6AB3"/>
    <w:rsid w:val="56AB1A08"/>
    <w:rsid w:val="58FE660A"/>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1F07CE7"/>
    <w:rsid w:val="73A94275"/>
    <w:rsid w:val="7547180C"/>
    <w:rsid w:val="78EF7DAC"/>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spacing w:line="360" w:lineRule="auto"/>
      <w:ind w:firstLine="420"/>
    </w:pPr>
    <w:rPr>
      <w:rFonts w:ascii="宋体"/>
    </w:rPr>
  </w:style>
  <w:style w:type="paragraph" w:styleId="4">
    <w:name w:val="Body Text"/>
    <w:basedOn w:val="1"/>
    <w:qFormat/>
    <w:uiPriority w:val="0"/>
    <w:pPr>
      <w:spacing w:after="120"/>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2"/>
    <w:basedOn w:val="1"/>
    <w:semiHidden/>
    <w:unhideWhenUsed/>
    <w:qFormat/>
    <w:uiPriority w:val="99"/>
    <w:pPr>
      <w:spacing w:after="120" w:line="480" w:lineRule="auto"/>
    </w:pPr>
  </w:style>
  <w:style w:type="table" w:styleId="9">
    <w:name w:val="Table Grid"/>
    <w:basedOn w:val="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1">
    <w:name w:val="List Paragraph"/>
    <w:basedOn w:val="1"/>
    <w:qFormat/>
    <w:uiPriority w:val="34"/>
    <w:pPr>
      <w:ind w:firstLine="420" w:firstLineChars="200"/>
    </w:pPr>
  </w:style>
  <w:style w:type="character" w:customStyle="1" w:styleId="12">
    <w:name w:val="Anrede1IhrZeichen"/>
    <w:basedOn w:val="10"/>
    <w:qFormat/>
    <w:uiPriority w:val="0"/>
    <w:rPr>
      <w:rFonts w:ascii="Arial" w:hAnsi="Arial"/>
      <w:sz w:val="20"/>
    </w:rPr>
  </w:style>
  <w:style w:type="paragraph" w:customStyle="1" w:styleId="13">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4">
    <w:name w:val="页眉 Char"/>
    <w:basedOn w:val="10"/>
    <w:link w:val="6"/>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649DB-A229-416E-875A-B5043F253D74}">
  <ds:schemaRefs/>
</ds:datastoreItem>
</file>

<file path=docProps/app.xml><?xml version="1.0" encoding="utf-8"?>
<Properties xmlns="http://schemas.openxmlformats.org/officeDocument/2006/extended-properties" xmlns:vt="http://schemas.openxmlformats.org/officeDocument/2006/docPropsVTypes">
  <Template>Normal</Template>
  <Pages>4</Pages>
  <Words>520</Words>
  <Characters>585</Characters>
  <Lines>5</Lines>
  <Paragraphs>1</Paragraphs>
  <TotalTime>1</TotalTime>
  <ScaleCrop>false</ScaleCrop>
  <LinksUpToDate>false</LinksUpToDate>
  <CharactersWithSpaces>671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Paula</cp:lastModifiedBy>
  <dcterms:modified xsi:type="dcterms:W3CDTF">2023-03-27T01:35:29Z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5E42C3E6FB9A493996F75288A5A4CD66</vt:lpwstr>
  </property>
</Properties>
</file>