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color w:val="0000FF"/>
          <w:sz w:val="36"/>
          <w:szCs w:val="36"/>
          <w:lang w:val="en-US" w:eastAsia="zh-CN"/>
        </w:rPr>
        <w:t>第三次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</w:t>
      </w:r>
      <w:r>
        <w:rPr>
          <w:rStyle w:val="8"/>
          <w:rFonts w:hint="eastAsia" w:cs="宋体"/>
          <w:sz w:val="36"/>
          <w:szCs w:val="36"/>
          <w:lang w:val="en-US" w:eastAsia="zh-CN"/>
        </w:rPr>
        <w:t>3001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color w:val="0000FF"/>
          <w:sz w:val="36"/>
          <w:szCs w:val="36"/>
          <w:lang w:eastAsia="zh-CN"/>
        </w:rPr>
      </w:pPr>
      <w:r>
        <w:rPr>
          <w:rStyle w:val="8"/>
          <w:rFonts w:hint="eastAsia" w:cs="宋体"/>
          <w:color w:val="0000FF"/>
          <w:sz w:val="30"/>
          <w:szCs w:val="30"/>
          <w:highlight w:val="yellow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资质证照授权资料，并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/>
          <w:sz w:val="28"/>
          <w:szCs w:val="28"/>
        </w:rPr>
        <w:t>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99"/>
        <w:gridCol w:w="1338"/>
        <w:gridCol w:w="5452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3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545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内镜吻合夹</w:t>
            </w:r>
          </w:p>
        </w:tc>
        <w:tc>
          <w:tcPr>
            <w:tcW w:w="133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详见需求</w:t>
            </w:r>
          </w:p>
        </w:tc>
        <w:tc>
          <w:tcPr>
            <w:tcW w:w="5452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内窥镜引导下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闭合消化道软组织缺损、穿孔或止血。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内镜吻合夹由释放器、施夹帽、吻合夹、线钩组成。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需求：1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、夹闭宽度约8.6mm（+-0.4），短尖齿，配套内镜尺寸约8.5~11mm，施帽夹最大外径B1约17mm，组织腔深度B2约6mm,组织腔直径B3约9.8mm，拉线长度B4约2200mm（+-200），内腔直径B5约11mm，固定套内直径B6约8.2mm;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2、适用于对胃肠道进行大面积机械压缩，适应于困难的非静脉曲张出血和胃肠道病变和穿孔，抓力和压缩力更强，能更持久有效止血。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内镜室使用；替换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一次性使用软组织夹（三臂夹）</w:t>
            </w:r>
          </w:p>
        </w:tc>
        <w:tc>
          <w:tcPr>
            <w:tcW w:w="133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适用于临床在内窥镜引导下夹合消化道内软组织。我院应用于消化内镜下大创面的闭合及大面积溃疡出血（＞2cm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主要由夹子组件和释放装置组成，夹子组件主要由夹子、夹座组成，释放装置主要由外管、手柄组成，手柄主要由芯杆、滑块和手环组成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1、可单侧夹片独立操作，可不限次数重复开闭；2、产品设计可防止黏膜滑脱，能更快更好夹闭内镜下胃肠创面及止血。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内镜室使用；新增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“LX2023001+公司名称+医用耗材名”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LX2023001+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五个工作日（2023年3月27日至2023年3月31日），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药监编码/药交ID、国家医保码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27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3DF1E7F"/>
    <w:rsid w:val="05074137"/>
    <w:rsid w:val="05297BFA"/>
    <w:rsid w:val="06313803"/>
    <w:rsid w:val="07963981"/>
    <w:rsid w:val="07DC3613"/>
    <w:rsid w:val="07FB02ED"/>
    <w:rsid w:val="082F1972"/>
    <w:rsid w:val="08BB4FB5"/>
    <w:rsid w:val="09603464"/>
    <w:rsid w:val="09607AAA"/>
    <w:rsid w:val="09D70941"/>
    <w:rsid w:val="0C196B67"/>
    <w:rsid w:val="0CAB39E2"/>
    <w:rsid w:val="0DB66863"/>
    <w:rsid w:val="0DBF36E5"/>
    <w:rsid w:val="0E533EDB"/>
    <w:rsid w:val="0E8F3ABD"/>
    <w:rsid w:val="0FB01661"/>
    <w:rsid w:val="118018FF"/>
    <w:rsid w:val="118253BD"/>
    <w:rsid w:val="11F42869"/>
    <w:rsid w:val="126F0104"/>
    <w:rsid w:val="15BA0CB0"/>
    <w:rsid w:val="160F293B"/>
    <w:rsid w:val="17057AF1"/>
    <w:rsid w:val="19717E5E"/>
    <w:rsid w:val="19C54E18"/>
    <w:rsid w:val="19EB6E7D"/>
    <w:rsid w:val="19EC2827"/>
    <w:rsid w:val="1A0F512B"/>
    <w:rsid w:val="1C47627A"/>
    <w:rsid w:val="1C602035"/>
    <w:rsid w:val="1D3E65EC"/>
    <w:rsid w:val="1DDB147C"/>
    <w:rsid w:val="1E5B309D"/>
    <w:rsid w:val="1E62755C"/>
    <w:rsid w:val="1EDF60DC"/>
    <w:rsid w:val="1F470500"/>
    <w:rsid w:val="203927F4"/>
    <w:rsid w:val="20AB200F"/>
    <w:rsid w:val="21451563"/>
    <w:rsid w:val="21A30C91"/>
    <w:rsid w:val="21D17A3E"/>
    <w:rsid w:val="23725111"/>
    <w:rsid w:val="23997E98"/>
    <w:rsid w:val="25141FA5"/>
    <w:rsid w:val="25AB17E9"/>
    <w:rsid w:val="274A3BF2"/>
    <w:rsid w:val="2CDF141B"/>
    <w:rsid w:val="2E940874"/>
    <w:rsid w:val="3060559B"/>
    <w:rsid w:val="325254A2"/>
    <w:rsid w:val="32905736"/>
    <w:rsid w:val="36AA789A"/>
    <w:rsid w:val="36BF32BE"/>
    <w:rsid w:val="39F41828"/>
    <w:rsid w:val="3E3C050B"/>
    <w:rsid w:val="3EA60F92"/>
    <w:rsid w:val="3F1D63BC"/>
    <w:rsid w:val="3F266AF9"/>
    <w:rsid w:val="3F9C1556"/>
    <w:rsid w:val="425B39BB"/>
    <w:rsid w:val="42BF13DD"/>
    <w:rsid w:val="43EB34F1"/>
    <w:rsid w:val="48CC72FE"/>
    <w:rsid w:val="49234B95"/>
    <w:rsid w:val="4A8F4F49"/>
    <w:rsid w:val="4B187071"/>
    <w:rsid w:val="4B436588"/>
    <w:rsid w:val="4BF96BEB"/>
    <w:rsid w:val="4C3D7FB5"/>
    <w:rsid w:val="4C966EF5"/>
    <w:rsid w:val="4E494E24"/>
    <w:rsid w:val="4EBB40DC"/>
    <w:rsid w:val="501E1D82"/>
    <w:rsid w:val="52322CD4"/>
    <w:rsid w:val="59022009"/>
    <w:rsid w:val="59223D78"/>
    <w:rsid w:val="594034E7"/>
    <w:rsid w:val="5A934BA9"/>
    <w:rsid w:val="5BD4050D"/>
    <w:rsid w:val="5EE3214A"/>
    <w:rsid w:val="5FE0406F"/>
    <w:rsid w:val="61B1624D"/>
    <w:rsid w:val="62145A44"/>
    <w:rsid w:val="622147A0"/>
    <w:rsid w:val="670F2661"/>
    <w:rsid w:val="67120BB8"/>
    <w:rsid w:val="6B696879"/>
    <w:rsid w:val="6C807F6B"/>
    <w:rsid w:val="6D7B6AD7"/>
    <w:rsid w:val="6DCA7A9C"/>
    <w:rsid w:val="70F708CD"/>
    <w:rsid w:val="7111626A"/>
    <w:rsid w:val="748317A2"/>
    <w:rsid w:val="757C07B0"/>
    <w:rsid w:val="791832DF"/>
    <w:rsid w:val="7A8B1B1F"/>
    <w:rsid w:val="7A9E076A"/>
    <w:rsid w:val="7B7D154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1505</Words>
  <Characters>1685</Characters>
  <Lines>1</Lines>
  <Paragraphs>1</Paragraphs>
  <TotalTime>2</TotalTime>
  <ScaleCrop>false</ScaleCrop>
  <LinksUpToDate>false</LinksUpToDate>
  <CharactersWithSpaces>1698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2023-03-24T07:24:35Z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