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ascii="宋体" w:hAnsi="宋体" w:eastAsia="宋体" w:cs="宋体"/>
          <w:sz w:val="36"/>
          <w:szCs w:val="36"/>
        </w:rPr>
      </w:pPr>
      <w:r>
        <w:rPr>
          <w:rStyle w:val="8"/>
          <w:rFonts w:hint="eastAsia" w:cs="宋体"/>
          <w:sz w:val="36"/>
          <w:szCs w:val="36"/>
          <w:lang w:val="en-US" w:eastAsia="zh-CN"/>
        </w:rPr>
        <w:t>中山市小榄人民医院医用耗材遴选邀请</w:t>
      </w:r>
      <w:r>
        <w:rPr>
          <w:rStyle w:val="8"/>
          <w:rFonts w:hint="eastAsia" w:ascii="宋体" w:hAnsi="宋体" w:eastAsia="宋体" w:cs="宋体"/>
          <w:sz w:val="36"/>
          <w:szCs w:val="36"/>
        </w:rPr>
        <w:t>公告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cs="宋体"/>
          <w:sz w:val="36"/>
          <w:szCs w:val="36"/>
          <w:lang w:eastAsia="zh-CN"/>
        </w:rPr>
      </w:pPr>
      <w:r>
        <w:rPr>
          <w:rStyle w:val="8"/>
          <w:rFonts w:hint="eastAsia" w:cs="宋体"/>
          <w:sz w:val="36"/>
          <w:szCs w:val="36"/>
          <w:lang w:val="en-US" w:eastAsia="zh-CN"/>
        </w:rPr>
        <w:t>第二次</w:t>
      </w:r>
      <w:bookmarkStart w:id="0" w:name="_GoBack"/>
      <w:bookmarkEnd w:id="0"/>
      <w:r>
        <w:rPr>
          <w:rStyle w:val="8"/>
          <w:rFonts w:hint="eastAsia" w:cs="宋体"/>
          <w:sz w:val="36"/>
          <w:szCs w:val="36"/>
          <w:lang w:eastAsia="zh-CN"/>
        </w:rPr>
        <w:t>（</w:t>
      </w:r>
      <w:r>
        <w:rPr>
          <w:rStyle w:val="8"/>
          <w:rFonts w:hint="eastAsia" w:cs="宋体"/>
          <w:sz w:val="36"/>
          <w:szCs w:val="36"/>
          <w:lang w:val="en-US" w:eastAsia="zh-CN"/>
        </w:rPr>
        <w:t>编号：</w:t>
      </w:r>
      <w:r>
        <w:rPr>
          <w:rStyle w:val="8"/>
          <w:rFonts w:hint="eastAsia" w:ascii="宋体" w:hAnsi="宋体" w:eastAsia="宋体" w:cs="宋体"/>
          <w:sz w:val="36"/>
          <w:szCs w:val="36"/>
          <w:lang w:val="en-US" w:eastAsia="zh-CN"/>
        </w:rPr>
        <w:t>LX202</w:t>
      </w:r>
      <w:r>
        <w:rPr>
          <w:rStyle w:val="8"/>
          <w:rFonts w:hint="eastAsia" w:cs="宋体"/>
          <w:sz w:val="36"/>
          <w:szCs w:val="36"/>
          <w:lang w:val="en-US" w:eastAsia="zh-CN"/>
        </w:rPr>
        <w:t>3001</w:t>
      </w:r>
      <w:r>
        <w:rPr>
          <w:rStyle w:val="8"/>
          <w:rFonts w:hint="eastAsia" w:cs="宋体"/>
          <w:sz w:val="36"/>
          <w:szCs w:val="36"/>
          <w:lang w:eastAsia="zh-CN"/>
        </w:rPr>
        <w:t>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cs="宋体"/>
          <w:sz w:val="36"/>
          <w:szCs w:val="36"/>
          <w:lang w:eastAsia="zh-CN"/>
        </w:rPr>
      </w:pPr>
      <w:r>
        <w:rPr>
          <w:rStyle w:val="8"/>
          <w:rFonts w:hint="eastAsia" w:cs="宋体"/>
          <w:sz w:val="30"/>
          <w:szCs w:val="30"/>
          <w:highlight w:val="yellow"/>
          <w:lang w:val="en-US" w:eastAsia="zh-CN"/>
        </w:rPr>
        <w:t>（已成功报名的经销商无需重复报名）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中山市</w:t>
      </w:r>
      <w:r>
        <w:rPr>
          <w:rFonts w:ascii="仿宋" w:hAnsi="仿宋" w:eastAsia="仿宋"/>
          <w:sz w:val="28"/>
          <w:szCs w:val="28"/>
        </w:rPr>
        <w:t>小榄人民医院拟开展以下医用耗材的遴选工作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诚邀符合条件的</w:t>
      </w:r>
      <w:r>
        <w:rPr>
          <w:rFonts w:hint="eastAsia" w:ascii="仿宋" w:hAnsi="仿宋" w:eastAsia="仿宋"/>
          <w:sz w:val="28"/>
          <w:szCs w:val="28"/>
        </w:rPr>
        <w:t>供应商</w:t>
      </w:r>
      <w:r>
        <w:rPr>
          <w:rFonts w:ascii="仿宋" w:hAnsi="仿宋" w:eastAsia="仿宋"/>
          <w:sz w:val="28"/>
          <w:szCs w:val="28"/>
        </w:rPr>
        <w:t>积极参与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并根据附表</w:t>
      </w:r>
      <w:r>
        <w:rPr>
          <w:rFonts w:hint="eastAsia" w:ascii="仿宋" w:hAnsi="仿宋" w:eastAsia="仿宋"/>
          <w:sz w:val="28"/>
          <w:szCs w:val="28"/>
        </w:rPr>
        <w:t>1要求进行填报，提交附表1电子版资料及盖章版资质证照授权资料，并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自愿</w:t>
      </w:r>
      <w:r>
        <w:rPr>
          <w:rFonts w:hint="eastAsia" w:ascii="仿宋" w:hAnsi="仿宋" w:eastAsia="仿宋"/>
          <w:sz w:val="28"/>
          <w:szCs w:val="28"/>
        </w:rPr>
        <w:t>提供医用耗材样品。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遴选项目内容：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299"/>
        <w:gridCol w:w="1595"/>
        <w:gridCol w:w="5195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1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9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159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519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适用范围</w:t>
            </w:r>
          </w:p>
        </w:tc>
        <w:tc>
          <w:tcPr>
            <w:tcW w:w="99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71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9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内镜吻合夹</w:t>
            </w:r>
          </w:p>
        </w:tc>
        <w:tc>
          <w:tcPr>
            <w:tcW w:w="159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 xml:space="preserve"> 详见需求</w:t>
            </w:r>
          </w:p>
        </w:tc>
        <w:tc>
          <w:tcPr>
            <w:tcW w:w="5195" w:type="dxa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预期用途：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内窥镜引导下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  <w:lang w:val="en-US" w:eastAsia="zh-CN"/>
              </w:rPr>
              <w:t>闭合消化道软组织缺损、穿孔或止血。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="仿宋" w:hAnsi="仿宋" w:eastAsia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组成：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  <w:lang w:val="en-US" w:eastAsia="zh-CN"/>
              </w:rPr>
              <w:t>内镜吻合夹由释放器、施夹帽、吻合夹、线钩组成。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需求：1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  <w:lang w:val="en-US" w:eastAsia="zh-CN"/>
              </w:rPr>
              <w:t>、夹闭宽度约8.6mm（+-0.4），短尖齿，配套内镜尺寸约8.5~11mm，施帽夹最大外径B1约17mm，组织腔深度B2约6mm,组织腔直径B3约9.8mm，拉线长度B4约2200mm（+-200），内腔直径B5约11mm，固定套内直径B6约8.2mm;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  <w:lang w:val="en-US" w:eastAsia="zh-CN"/>
              </w:rPr>
              <w:t>2、适用于对胃肠道进行大面积机械压缩，适应于困难的非静脉曲张出血和胃肠道病变和穿孔，抓力和压缩力更强，能更持久有效止血。</w:t>
            </w:r>
          </w:p>
        </w:tc>
        <w:tc>
          <w:tcPr>
            <w:tcW w:w="99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内镜室使用；替换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71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9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一次性使用软组织夹（三臂夹）</w:t>
            </w:r>
          </w:p>
        </w:tc>
        <w:tc>
          <w:tcPr>
            <w:tcW w:w="159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95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预期用途：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适用于临床在内窥镜引导下夹合消化道内软组织。我院应用于消化内镜下大创面的闭合及大面积溃疡出血（＞2cm</w:t>
            </w:r>
            <w:r>
              <w:rPr>
                <w:rFonts w:hint="eastAsia" w:ascii="仿宋" w:hAnsi="仿宋" w:eastAsia="仿宋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）。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组成：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主要由夹子组件和释放装置组成，夹子组件主要由夹子、夹座组成，释放装置主要由外管、手柄组成，手柄主要由芯杆、滑块和手环组成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需求：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1、可单侧夹片独立操作，可不限次数重复开闭；2、产品设计可防止黏膜滑脱，能更快更好夹闭内镜下胃肠创面及止血。</w:t>
            </w:r>
          </w:p>
        </w:tc>
        <w:tc>
          <w:tcPr>
            <w:tcW w:w="99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内镜室使用；新增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71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9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骨填充材料</w:t>
            </w:r>
          </w:p>
        </w:tc>
        <w:tc>
          <w:tcPr>
            <w:tcW w:w="159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详见需求，2个规格</w:t>
            </w:r>
          </w:p>
        </w:tc>
        <w:tc>
          <w:tcPr>
            <w:tcW w:w="5195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预期用途：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适用于牙周骨缺损、颌面外科骨缺损的填充。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组成：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从牛骨中提取的无机盐材料。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需求：</w:t>
            </w:r>
            <w:r>
              <w:rPr>
                <w:rFonts w:hint="eastAsia" w:ascii="仿宋" w:hAnsi="仿宋" w:eastAsia="仿宋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1、两种规格：①小颗粒，直径约0.25-1.0mm,约0.25g/盒；②大颗粒，直径约1.0-2.0mm,约0.5g/盒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2、具有良好生物相容性，植入体内不引起炎症反应；3、亲水性优秀，成骨效果稳定；4、远期骨头空间维持能力强；5、为临床提供适应症：位点保存、小面积骨增量、大面积骨增量、上颌窦提升、种植体周围炎等。</w:t>
            </w:r>
          </w:p>
        </w:tc>
        <w:tc>
          <w:tcPr>
            <w:tcW w:w="99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口腔科使用；新增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718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9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可吸收生物膜</w:t>
            </w:r>
          </w:p>
        </w:tc>
        <w:tc>
          <w:tcPr>
            <w:tcW w:w="159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详见需求，2个规格</w:t>
            </w:r>
          </w:p>
        </w:tc>
        <w:tc>
          <w:tcPr>
            <w:tcW w:w="5195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预期用途：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用于颌面骨、牙槽骨等的缺损、牙周损伤及牙科种植修复相关的骨隙或骨缺损的填充、修复或引导骨、组织的再生或成型。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组成：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由猪胶原加工纯化制成的双层可吸收胶原膜。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需求：</w:t>
            </w:r>
            <w:r>
              <w:rPr>
                <w:rFonts w:hint="eastAsia" w:ascii="仿宋" w:hAnsi="仿宋" w:eastAsia="仿宋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1、两种规格：①约13*25mm/盒；②约25*25mm/盒；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2、具有良好生物相容性，双层天然胶原结构；3、延展性、操作性优秀；4、为临床提供适应症：位点保存、小面积骨增量、大面积骨增量、上颌窦提升、种植体周围炎等。</w:t>
            </w:r>
          </w:p>
        </w:tc>
        <w:tc>
          <w:tcPr>
            <w:tcW w:w="99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口腔科使用；新增</w:t>
            </w:r>
          </w:p>
        </w:tc>
      </w:tr>
    </w:tbl>
    <w:p>
      <w:pPr>
        <w:numPr>
          <w:ilvl w:val="0"/>
          <w:numId w:val="1"/>
        </w:numPr>
        <w:spacing w:line="360" w:lineRule="auto"/>
        <w:ind w:left="0" w:leftChars="0"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提交资料要求：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生产厂家/注册人证件资料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，含：营业执照、生产许可证、医疗器械注册证/备案凭证、厂家授权书、产品说明书（含技术性耗材请附彩页说明）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经销商证件资料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，含：营业执照、经营许可证/备案凭证、经销商法人授权书、经销商开票开户资料、附表1医用耗材遴选信息表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方式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：</w:t>
      </w:r>
    </w:p>
    <w:p>
      <w:pPr>
        <w:numPr>
          <w:ilvl w:val="0"/>
          <w:numId w:val="0"/>
        </w:numPr>
        <w:spacing w:line="360" w:lineRule="auto"/>
        <w:ind w:left="420" w:leftChars="0" w:firstLine="42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①以上资质证照资料和附表1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均需盖章扫描电子版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规定日期内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发送到指定邮箱：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instrText xml:space="preserve"> HYPERLINK "mailto:zssxlrmyy_haocai@163.com，附表1需同时发送EXCEL文档，邮件主题和文件命名为\“LX2022004+公司名称+医用耗材名\”，" </w:instrTex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Style w:val="9"/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 xml:space="preserve">zssxlrmyy_haocai@163.com， 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u w:val="none"/>
          <w:lang w:val="en-US" w:eastAsia="zh-CN"/>
        </w:rPr>
        <w:t>附表1需同时发送EXCEL文档（可电子编辑）。</w:t>
      </w:r>
      <w:r>
        <w:rPr>
          <w:rStyle w:val="9"/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邮件主题和打包文件命名为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highlight w:val="yellow"/>
          <w:u w:val="single"/>
          <w:lang w:val="en-US" w:eastAsia="zh-CN"/>
        </w:rPr>
        <w:t>“LX2023001+公司名称+医用耗材名”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highlight w:val="yellow"/>
          <w:u w:val="none"/>
          <w:lang w:val="en-US" w:eastAsia="zh-CN"/>
        </w:rPr>
        <w:t>。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end"/>
      </w:r>
    </w:p>
    <w:p>
      <w:pPr>
        <w:numPr>
          <w:ilvl w:val="0"/>
          <w:numId w:val="0"/>
        </w:numPr>
        <w:spacing w:line="360" w:lineRule="auto"/>
        <w:ind w:left="420" w:leftChars="0" w:firstLine="42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②纸质版盖章资料、医用耗材样品可现场递交或邮寄，样品均需贴标记：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highlight w:val="yellow"/>
          <w:u w:val="single"/>
          <w:lang w:val="en-US" w:eastAsia="zh-CN"/>
        </w:rPr>
        <w:t>LX2023001+</w:t>
      </w:r>
      <w:r>
        <w:rPr>
          <w:rFonts w:hint="eastAsia" w:ascii="仿宋" w:hAnsi="仿宋" w:eastAsia="仿宋"/>
          <w:b/>
          <w:bCs/>
          <w:sz w:val="28"/>
          <w:szCs w:val="28"/>
          <w:highlight w:val="yellow"/>
          <w:u w:val="single"/>
          <w:lang w:val="en-US" w:eastAsia="zh-CN"/>
        </w:rPr>
        <w:t>耗材名称样品+报名公司+生产厂家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，否则不予接受。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公示期：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五个工作日（2023年3月17日至2023年3月23日），</w:t>
      </w:r>
      <w:r>
        <w:rPr>
          <w:rFonts w:hint="eastAsia" w:ascii="仿宋" w:hAnsi="仿宋" w:eastAsia="仿宋"/>
          <w:sz w:val="28"/>
          <w:szCs w:val="28"/>
        </w:rPr>
        <w:t>请于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下午4：30前提交资料。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相关要求和说明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①完整的电子版报名资料在规定日期内发送成功视为报名成功。不按公告相关要求提交资料者，将取消该次遴选资格，对不符合要求的资料，我科不再另行通知修改。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②电子版文件请规范命名并打包为一个文件夹再压缩，否则不予接受。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③电子版资料、纸质版资料均需要递交。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④以上遴选项目可选择分拆报名，或同时报名。如同时报名多个项目，需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分开装订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每个项目的报名资料（且附表1《信息表》需要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单个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单张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独立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填写）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⑤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参与遴选的产品（属医疗器械注册证管理范围）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highlight w:val="yellow"/>
          <w:lang w:val="en-US" w:eastAsia="zh-CN" w:bidi="ar-SA"/>
        </w:rPr>
        <w:t>必须在政府采购平台（如广东省第三方药品电子交易平台等平台，有集采价、联盟限价、挂网价等）有备案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，并提供交易系统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highlight w:val="yellow"/>
          <w:lang w:val="en-US" w:eastAsia="zh-CN" w:bidi="ar-SA"/>
        </w:rPr>
        <w:t>药监编码/药交ID、国家医保码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（尚在办理过程中，不能报名）。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⑥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参加企业提交的医用耗材信息表纸质版和电子版不相符合时，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>以电子版的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ab/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>为准。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在医用耗材信息表电子版提交日期截止后，纸质版上内容须和电子版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内容一致（即医用耗材信息表纸质版不能随意增加耗材的品种、规格型号等）。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⑦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报名单位须对其所提供的资料的真实性负责，如有作假，一经发现，立即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取消资格，在二年内禁止参与我单位的所有项目邀请。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default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⑧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纸质版资料请按照“附件2：中山市小榄人民医院医用耗材遴选产品资料书”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明细和顺序排列装订。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 系 人：麦老师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联系电话：0760-88662120-1256 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（周一至周五：上午8:00-12:00、下午2:30-5:30）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联系地址：中山市小榄镇菊城大道中段65号-耗材库二楼办公室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邮    箱：zssxlrmyy_haocai@163.com</w:t>
      </w:r>
    </w:p>
    <w:p>
      <w:pPr>
        <w:spacing w:line="360" w:lineRule="auto"/>
        <w:rPr>
          <w:rFonts w:hint="eastAsia" w:ascii="黑体" w:hAnsi="黑体" w:eastAsia="黑体"/>
          <w:sz w:val="36"/>
        </w:rPr>
      </w:pPr>
    </w:p>
    <w:p>
      <w:pPr>
        <w:spacing w:line="360" w:lineRule="auto"/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附件部分：</w:t>
      </w:r>
    </w:p>
    <w:p>
      <w:pPr>
        <w:spacing w:line="360" w:lineRule="auto"/>
        <w:ind w:firstLine="643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附表1</w:t>
      </w:r>
      <w:r>
        <w:rPr>
          <w:rFonts w:hint="eastAsia" w:ascii="仿宋" w:hAnsi="仿宋" w:eastAsia="仿宋"/>
          <w:sz w:val="32"/>
        </w:rPr>
        <w:t xml:space="preserve"> 医用耗材遴选信息表</w:t>
      </w:r>
    </w:p>
    <w:p>
      <w:pPr>
        <w:spacing w:line="360" w:lineRule="auto"/>
        <w:ind w:firstLine="643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  <w:lang w:val="en-US" w:eastAsia="zh-CN"/>
        </w:rPr>
        <w:t>附件2：</w:t>
      </w:r>
      <w:r>
        <w:rPr>
          <w:rFonts w:hint="eastAsia" w:ascii="仿宋" w:hAnsi="仿宋" w:eastAsia="仿宋"/>
          <w:sz w:val="32"/>
          <w:lang w:val="en-US" w:eastAsia="zh-CN"/>
        </w:rPr>
        <w:t>中山市小榄人民医院医用耗材遴选产品资料书</w:t>
      </w:r>
    </w:p>
    <w:p>
      <w:pPr>
        <w:spacing w:line="360" w:lineRule="auto"/>
        <w:rPr>
          <w:rFonts w:hint="eastAsia" w:ascii="黑体" w:hAnsi="黑体" w:eastAsia="黑体"/>
          <w:sz w:val="36"/>
        </w:rPr>
      </w:pPr>
    </w:p>
    <w:p>
      <w:pPr>
        <w:spacing w:line="360" w:lineRule="auto"/>
        <w:jc w:val="righ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中山市小榄人民医院</w:t>
      </w:r>
    </w:p>
    <w:p>
      <w:pPr>
        <w:spacing w:line="360" w:lineRule="auto"/>
        <w:jc w:val="right"/>
        <w:rPr>
          <w:rFonts w:ascii="黑体" w:hAnsi="黑体" w:eastAsia="黑体"/>
          <w:sz w:val="36"/>
        </w:rPr>
      </w:pPr>
      <w:r>
        <w:rPr>
          <w:rFonts w:hint="eastAsia" w:ascii="仿宋" w:hAnsi="仿宋" w:eastAsia="仿宋"/>
          <w:sz w:val="32"/>
          <w:lang w:val="en-US" w:eastAsia="zh-CN"/>
        </w:rPr>
        <w:t>2023</w:t>
      </w:r>
      <w:r>
        <w:rPr>
          <w:rFonts w:hint="eastAsia"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lang w:val="en-US" w:eastAsia="zh-CN"/>
        </w:rPr>
        <w:t>3</w:t>
      </w:r>
      <w:r>
        <w:rPr>
          <w:rFonts w:hint="eastAsia"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lang w:val="en-US" w:eastAsia="zh-CN"/>
        </w:rPr>
        <w:t>17</w:t>
      </w:r>
      <w:r>
        <w:rPr>
          <w:rFonts w:hint="eastAsia" w:ascii="仿宋" w:hAnsi="仿宋" w:eastAsia="仿宋"/>
          <w:sz w:val="32"/>
        </w:rPr>
        <w:t>日</w:t>
      </w:r>
    </w:p>
    <w:sectPr>
      <w:pgSz w:w="11906" w:h="16838"/>
      <w:pgMar w:top="1327" w:right="1080" w:bottom="132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8BCC70"/>
    <w:multiLevelType w:val="singleLevel"/>
    <w:tmpl w:val="958BCC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11F6F89"/>
    <w:multiLevelType w:val="singleLevel"/>
    <w:tmpl w:val="C11F6F89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ZDQzYjgzYjkzNTUwYWVmYTAyNDM3MGRjMjQ1NWYifQ=="/>
  </w:docVars>
  <w:rsids>
    <w:rsidRoot w:val="00F0365F"/>
    <w:rsid w:val="0016349D"/>
    <w:rsid w:val="001E5149"/>
    <w:rsid w:val="00343D57"/>
    <w:rsid w:val="00373301"/>
    <w:rsid w:val="00383B11"/>
    <w:rsid w:val="00645861"/>
    <w:rsid w:val="00883906"/>
    <w:rsid w:val="00F0365F"/>
    <w:rsid w:val="01610F93"/>
    <w:rsid w:val="03C10462"/>
    <w:rsid w:val="03DF1E7F"/>
    <w:rsid w:val="05074137"/>
    <w:rsid w:val="05297BFA"/>
    <w:rsid w:val="06313803"/>
    <w:rsid w:val="07963981"/>
    <w:rsid w:val="07FB02ED"/>
    <w:rsid w:val="082F1972"/>
    <w:rsid w:val="08BB4FB5"/>
    <w:rsid w:val="09603464"/>
    <w:rsid w:val="09607AAA"/>
    <w:rsid w:val="09D70941"/>
    <w:rsid w:val="0C196B67"/>
    <w:rsid w:val="0CAB39E2"/>
    <w:rsid w:val="0DB66863"/>
    <w:rsid w:val="0DBF36E5"/>
    <w:rsid w:val="0E533EDB"/>
    <w:rsid w:val="0E8F3ABD"/>
    <w:rsid w:val="0FB01661"/>
    <w:rsid w:val="118018FF"/>
    <w:rsid w:val="118253BD"/>
    <w:rsid w:val="11F42869"/>
    <w:rsid w:val="126F0104"/>
    <w:rsid w:val="15BA0CB0"/>
    <w:rsid w:val="160F293B"/>
    <w:rsid w:val="17057AF1"/>
    <w:rsid w:val="19717E5E"/>
    <w:rsid w:val="19C54E18"/>
    <w:rsid w:val="19EB6E7D"/>
    <w:rsid w:val="19EC2827"/>
    <w:rsid w:val="1A0F512B"/>
    <w:rsid w:val="1C47627A"/>
    <w:rsid w:val="1C602035"/>
    <w:rsid w:val="1D3E65EC"/>
    <w:rsid w:val="1DDB147C"/>
    <w:rsid w:val="1E5B309D"/>
    <w:rsid w:val="1E62755C"/>
    <w:rsid w:val="1EDF60DC"/>
    <w:rsid w:val="1F470500"/>
    <w:rsid w:val="203927F4"/>
    <w:rsid w:val="20AB200F"/>
    <w:rsid w:val="21451563"/>
    <w:rsid w:val="21A30C91"/>
    <w:rsid w:val="21D17A3E"/>
    <w:rsid w:val="23725111"/>
    <w:rsid w:val="23997E98"/>
    <w:rsid w:val="25141FA5"/>
    <w:rsid w:val="274A3BF2"/>
    <w:rsid w:val="2CDF141B"/>
    <w:rsid w:val="2E940874"/>
    <w:rsid w:val="3060559B"/>
    <w:rsid w:val="325254A2"/>
    <w:rsid w:val="32905736"/>
    <w:rsid w:val="36AA789A"/>
    <w:rsid w:val="36BF32BE"/>
    <w:rsid w:val="39F41828"/>
    <w:rsid w:val="3E3C050B"/>
    <w:rsid w:val="3EA60F92"/>
    <w:rsid w:val="3F1D63BC"/>
    <w:rsid w:val="3F266AF9"/>
    <w:rsid w:val="3F9C1556"/>
    <w:rsid w:val="425B39BB"/>
    <w:rsid w:val="42BF13DD"/>
    <w:rsid w:val="43EB34F1"/>
    <w:rsid w:val="48CC72FE"/>
    <w:rsid w:val="49234B95"/>
    <w:rsid w:val="4A8F4F49"/>
    <w:rsid w:val="4B187071"/>
    <w:rsid w:val="4B436588"/>
    <w:rsid w:val="4BF96BEB"/>
    <w:rsid w:val="4C3D7FB5"/>
    <w:rsid w:val="4C966EF5"/>
    <w:rsid w:val="4E494E24"/>
    <w:rsid w:val="4EBB40DC"/>
    <w:rsid w:val="501E1D82"/>
    <w:rsid w:val="52322CD4"/>
    <w:rsid w:val="59022009"/>
    <w:rsid w:val="59223D78"/>
    <w:rsid w:val="594034E7"/>
    <w:rsid w:val="5A934BA9"/>
    <w:rsid w:val="5BD4050D"/>
    <w:rsid w:val="5EE3214A"/>
    <w:rsid w:val="5FE0406F"/>
    <w:rsid w:val="61B1624D"/>
    <w:rsid w:val="62145A44"/>
    <w:rsid w:val="622147A0"/>
    <w:rsid w:val="670F2661"/>
    <w:rsid w:val="6B696879"/>
    <w:rsid w:val="6C807F6B"/>
    <w:rsid w:val="6D7B6AD7"/>
    <w:rsid w:val="6DCA7A9C"/>
    <w:rsid w:val="70F708CD"/>
    <w:rsid w:val="748317A2"/>
    <w:rsid w:val="757C07B0"/>
    <w:rsid w:val="791832DF"/>
    <w:rsid w:val="7A8B1B1F"/>
    <w:rsid w:val="7A9E076A"/>
    <w:rsid w:val="7B7D1544"/>
    <w:rsid w:val="7D637B59"/>
    <w:rsid w:val="7DEE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1884</Words>
  <Characters>2104</Characters>
  <Lines>1</Lines>
  <Paragraphs>1</Paragraphs>
  <TotalTime>1</TotalTime>
  <ScaleCrop>false</ScaleCrop>
  <LinksUpToDate>false</LinksUpToDate>
  <CharactersWithSpaces>2117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2022-03-28T01:00:00Z</dcterms:created>
  <dc:creator>Administrator</dc:creator>
  <cp:lastModifiedBy>Administrator</cp:lastModifiedBy>
  <dcterms:modified xsi:type="dcterms:W3CDTF">2023-03-17T03:14:43Z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549E20F50B5043989048A98AC6C462AD</vt:lpwstr>
  </property>
</Properties>
</file>