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lang w:eastAsia="zh-CN"/>
        </w:rPr>
      </w:pPr>
      <w:r>
        <w:rPr>
          <w:rFonts w:hint="eastAsia"/>
          <w:sz w:val="36"/>
          <w:szCs w:val="44"/>
          <w:lang w:eastAsia="zh-CN"/>
        </w:rPr>
        <w:t>调研邀请函</w:t>
      </w:r>
    </w:p>
    <w:p>
      <w:pPr>
        <w:ind w:firstLine="600" w:firstLineChars="200"/>
        <w:jc w:val="both"/>
        <w:rPr>
          <w:rFonts w:hint="eastAsia"/>
          <w:sz w:val="30"/>
          <w:szCs w:val="30"/>
          <w:lang w:val="en-US" w:eastAsia="zh-CN"/>
        </w:rPr>
      </w:pPr>
      <w:r>
        <w:rPr>
          <w:rFonts w:hint="eastAsia"/>
          <w:sz w:val="30"/>
          <w:szCs w:val="30"/>
          <w:lang w:val="en-US" w:eastAsia="zh-CN"/>
        </w:rPr>
        <w:t>按照我科采购计划，准备对以下采购清单的项目进行采购调研。诚邀各位医疗器械公司参与。</w:t>
      </w:r>
    </w:p>
    <w:p>
      <w:pPr>
        <w:ind w:firstLine="600" w:firstLineChars="200"/>
        <w:jc w:val="both"/>
        <w:rPr>
          <w:rFonts w:hint="eastAsia"/>
          <w:sz w:val="30"/>
          <w:szCs w:val="30"/>
          <w:lang w:val="en-US" w:eastAsia="zh-CN"/>
        </w:rPr>
      </w:pPr>
      <w:r>
        <w:rPr>
          <w:rFonts w:hint="eastAsia"/>
          <w:sz w:val="30"/>
          <w:szCs w:val="30"/>
          <w:lang w:val="en-US" w:eastAsia="zh-CN"/>
        </w:rPr>
        <w:t>采购清单：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0"/>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0" w:type="dxa"/>
            <w:vAlign w:val="top"/>
          </w:tcPr>
          <w:p>
            <w:pPr>
              <w:jc w:val="center"/>
              <w:rPr>
                <w:rFonts w:hint="default"/>
                <w:sz w:val="28"/>
                <w:szCs w:val="28"/>
                <w:vertAlign w:val="baseline"/>
                <w:lang w:val="en-US" w:eastAsia="zh-CN"/>
              </w:rPr>
            </w:pPr>
            <w:r>
              <w:rPr>
                <w:rFonts w:hint="eastAsia"/>
                <w:sz w:val="28"/>
                <w:szCs w:val="28"/>
                <w:vertAlign w:val="baseline"/>
                <w:lang w:val="en-US" w:eastAsia="zh-CN"/>
              </w:rPr>
              <w:t>项目名称</w:t>
            </w:r>
          </w:p>
        </w:tc>
        <w:tc>
          <w:tcPr>
            <w:tcW w:w="2613" w:type="dxa"/>
            <w:vAlign w:val="top"/>
          </w:tcPr>
          <w:p>
            <w:pPr>
              <w:jc w:val="center"/>
              <w:rPr>
                <w:rFonts w:hint="eastAsia"/>
                <w:sz w:val="28"/>
                <w:szCs w:val="28"/>
                <w:vertAlign w:val="baseline"/>
                <w:lang w:val="en-US" w:eastAsia="zh-CN"/>
              </w:rPr>
            </w:pPr>
            <w:r>
              <w:rPr>
                <w:rFonts w:hint="eastAsia"/>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0" w:type="dxa"/>
            <w:vAlign w:val="top"/>
          </w:tcPr>
          <w:p>
            <w:pPr>
              <w:jc w:val="center"/>
              <w:rPr>
                <w:rFonts w:hint="default" w:eastAsia="仿宋"/>
                <w:sz w:val="28"/>
                <w:szCs w:val="28"/>
                <w:vertAlign w:val="baseline"/>
                <w:lang w:val="en-US" w:eastAsia="zh-CN"/>
              </w:rPr>
            </w:pPr>
            <w:r>
              <w:rPr>
                <w:rFonts w:hint="eastAsia" w:ascii="仿宋" w:hAnsi="仿宋" w:eastAsia="仿宋" w:cs="仿宋"/>
                <w:b w:val="0"/>
                <w:bCs/>
                <w:color w:val="000000"/>
                <w:sz w:val="30"/>
                <w:szCs w:val="30"/>
              </w:rPr>
              <w:t>UNIQ FD20</w:t>
            </w:r>
            <w:r>
              <w:rPr>
                <w:rFonts w:hint="eastAsia" w:ascii="仿宋" w:hAnsi="仿宋" w:eastAsia="仿宋" w:cs="仿宋"/>
                <w:b w:val="0"/>
                <w:bCs/>
                <w:color w:val="000000"/>
                <w:sz w:val="30"/>
                <w:szCs w:val="30"/>
                <w:lang w:val="en-US" w:eastAsia="zh-CN"/>
              </w:rPr>
              <w:t>型DSA三年维保</w:t>
            </w:r>
          </w:p>
        </w:tc>
        <w:tc>
          <w:tcPr>
            <w:tcW w:w="2613" w:type="dxa"/>
            <w:vAlign w:val="top"/>
          </w:tcPr>
          <w:p>
            <w:pPr>
              <w:jc w:val="center"/>
              <w:rPr>
                <w:rFonts w:hint="default"/>
                <w:sz w:val="28"/>
                <w:szCs w:val="28"/>
                <w:vertAlign w:val="baseline"/>
                <w:lang w:val="en-US" w:eastAsia="zh-CN"/>
              </w:rPr>
            </w:pPr>
            <w:r>
              <w:rPr>
                <w:rFonts w:hint="eastAsia"/>
                <w:sz w:val="28"/>
                <w:szCs w:val="28"/>
                <w:vertAlign w:val="baseline"/>
                <w:lang w:val="en-US" w:eastAsia="zh-CN"/>
              </w:rPr>
              <w:t>3年</w:t>
            </w:r>
          </w:p>
        </w:tc>
      </w:tr>
    </w:tbl>
    <w:p>
      <w:pPr>
        <w:ind w:left="596" w:leftChars="284" w:firstLine="7500" w:firstLineChars="2500"/>
        <w:jc w:val="both"/>
        <w:rPr>
          <w:rFonts w:hint="default"/>
          <w:sz w:val="28"/>
          <w:szCs w:val="28"/>
          <w:lang w:val="en-US" w:eastAsia="zh-CN"/>
        </w:rPr>
      </w:pPr>
      <w:r>
        <w:rPr>
          <w:rFonts w:hint="eastAsia"/>
          <w:sz w:val="30"/>
          <w:szCs w:val="30"/>
          <w:lang w:val="en-US" w:eastAsia="zh-CN"/>
        </w:rPr>
        <w:t xml:space="preserve">                          采购清单公示时间：</w:t>
      </w:r>
      <w:r>
        <w:rPr>
          <w:rFonts w:hint="eastAsia"/>
          <w:sz w:val="28"/>
          <w:szCs w:val="28"/>
          <w:lang w:val="en-US" w:eastAsia="zh-CN"/>
        </w:rPr>
        <w:t>2023年1月11日至2023年1月17日</w:t>
      </w:r>
    </w:p>
    <w:p>
      <w:pPr>
        <w:ind w:firstLine="560" w:firstLineChars="200"/>
        <w:jc w:val="both"/>
        <w:rPr>
          <w:rFonts w:hint="eastAsia"/>
          <w:sz w:val="28"/>
          <w:szCs w:val="28"/>
          <w:lang w:val="en-US" w:eastAsia="zh-CN"/>
        </w:rPr>
      </w:pPr>
      <w:r>
        <w:rPr>
          <w:rFonts w:hint="eastAsia"/>
          <w:sz w:val="28"/>
          <w:szCs w:val="28"/>
          <w:lang w:val="en-US" w:eastAsia="zh-CN"/>
        </w:rPr>
        <w:t>资料投递邮箱：</w:t>
      </w:r>
      <w:r>
        <w:rPr>
          <w:rFonts w:hint="eastAsia"/>
          <w:sz w:val="28"/>
          <w:szCs w:val="28"/>
          <w:lang w:val="en-US" w:eastAsia="zh-CN"/>
        </w:rPr>
        <w:fldChar w:fldCharType="begin"/>
      </w:r>
      <w:r>
        <w:rPr>
          <w:rFonts w:hint="eastAsia"/>
          <w:sz w:val="28"/>
          <w:szCs w:val="28"/>
          <w:lang w:val="en-US" w:eastAsia="zh-CN"/>
        </w:rPr>
        <w:instrText xml:space="preserve"> HYPERLINK "mailto:xlyyyxzb@126.com" </w:instrText>
      </w:r>
      <w:r>
        <w:rPr>
          <w:rFonts w:hint="eastAsia"/>
          <w:sz w:val="28"/>
          <w:szCs w:val="28"/>
          <w:lang w:val="en-US" w:eastAsia="zh-CN"/>
        </w:rPr>
        <w:fldChar w:fldCharType="separate"/>
      </w:r>
      <w:r>
        <w:rPr>
          <w:rStyle w:val="5"/>
          <w:rFonts w:hint="eastAsia"/>
          <w:sz w:val="28"/>
          <w:szCs w:val="28"/>
          <w:lang w:val="en-US" w:eastAsia="zh-CN"/>
        </w:rPr>
        <w:t>yxzb8773@126.com</w:t>
      </w:r>
      <w:r>
        <w:rPr>
          <w:rFonts w:hint="eastAsia"/>
          <w:sz w:val="28"/>
          <w:szCs w:val="28"/>
          <w:lang w:val="en-US" w:eastAsia="zh-CN"/>
        </w:rPr>
        <w:fldChar w:fldCharType="end"/>
      </w:r>
    </w:p>
    <w:p>
      <w:pPr>
        <w:ind w:firstLine="560" w:firstLineChars="200"/>
        <w:jc w:val="both"/>
        <w:rPr>
          <w:rFonts w:hint="eastAsia"/>
          <w:sz w:val="28"/>
          <w:szCs w:val="28"/>
          <w:lang w:val="en-US" w:eastAsia="zh-CN"/>
        </w:rPr>
      </w:pPr>
      <w:r>
        <w:rPr>
          <w:rFonts w:hint="eastAsia"/>
          <w:sz w:val="28"/>
          <w:szCs w:val="28"/>
          <w:lang w:val="en-US" w:eastAsia="zh-CN"/>
        </w:rPr>
        <w:t>资料投递截止时间：2023年1月1日下午5:30</w:t>
      </w:r>
    </w:p>
    <w:p>
      <w:pPr>
        <w:ind w:firstLine="560" w:firstLineChars="200"/>
        <w:jc w:val="both"/>
        <w:rPr>
          <w:rFonts w:hint="default"/>
          <w:sz w:val="28"/>
          <w:szCs w:val="28"/>
          <w:lang w:val="en-US" w:eastAsia="zh-CN"/>
        </w:rPr>
      </w:pPr>
      <w:r>
        <w:rPr>
          <w:rFonts w:hint="eastAsia"/>
          <w:sz w:val="28"/>
          <w:szCs w:val="28"/>
          <w:lang w:val="en-US" w:eastAsia="zh-CN"/>
        </w:rPr>
        <w:t>截止时间过后，我科将不再接受任何材料。</w:t>
      </w:r>
    </w:p>
    <w:p>
      <w:pPr>
        <w:ind w:firstLine="560" w:firstLineChars="200"/>
        <w:jc w:val="both"/>
        <w:rPr>
          <w:rFonts w:hint="eastAsia"/>
          <w:sz w:val="28"/>
          <w:szCs w:val="28"/>
          <w:lang w:val="en-US" w:eastAsia="zh-CN"/>
        </w:rPr>
      </w:pPr>
      <w:r>
        <w:rPr>
          <w:rFonts w:hint="eastAsia"/>
          <w:sz w:val="28"/>
          <w:szCs w:val="28"/>
          <w:lang w:val="en-US" w:eastAsia="zh-CN"/>
        </w:rPr>
        <w:t>联系人：医学装备科梁工</w:t>
      </w:r>
    </w:p>
    <w:p>
      <w:pPr>
        <w:ind w:firstLine="560" w:firstLineChars="200"/>
        <w:jc w:val="both"/>
        <w:rPr>
          <w:rFonts w:hint="default"/>
          <w:sz w:val="28"/>
          <w:szCs w:val="28"/>
          <w:lang w:val="en-US" w:eastAsia="zh-CN"/>
        </w:rPr>
      </w:pPr>
      <w:r>
        <w:rPr>
          <w:rFonts w:hint="eastAsia"/>
          <w:sz w:val="28"/>
          <w:szCs w:val="28"/>
          <w:lang w:val="en-US" w:eastAsia="zh-CN"/>
        </w:rPr>
        <w:t>联系方式：0760-88662120-8773</w:t>
      </w:r>
    </w:p>
    <w:p>
      <w:pPr>
        <w:ind w:firstLine="560" w:firstLineChars="200"/>
        <w:jc w:val="both"/>
        <w:rPr>
          <w:rFonts w:hint="eastAsia"/>
          <w:sz w:val="28"/>
          <w:szCs w:val="28"/>
          <w:lang w:val="en-US" w:eastAsia="zh-CN"/>
        </w:rPr>
      </w:pPr>
      <w:r>
        <w:rPr>
          <w:rFonts w:hint="eastAsia"/>
          <w:sz w:val="28"/>
          <w:szCs w:val="28"/>
          <w:lang w:val="en-US" w:eastAsia="zh-CN"/>
        </w:rPr>
        <w:t>请有意参与的公司，按照附件内容提供所需资料，将盖章件扫描版资料发送至资料投递邮箱。</w:t>
      </w:r>
    </w:p>
    <w:p>
      <w:pPr>
        <w:ind w:firstLine="560" w:firstLineChars="200"/>
        <w:jc w:val="right"/>
        <w:rPr>
          <w:rFonts w:hint="eastAsia"/>
          <w:sz w:val="28"/>
          <w:szCs w:val="28"/>
          <w:lang w:val="en-US" w:eastAsia="zh-CN"/>
        </w:rPr>
      </w:pPr>
    </w:p>
    <w:p>
      <w:pPr>
        <w:ind w:firstLine="560" w:firstLineChars="200"/>
        <w:jc w:val="right"/>
        <w:rPr>
          <w:rFonts w:hint="eastAsia"/>
          <w:sz w:val="28"/>
          <w:szCs w:val="28"/>
          <w:lang w:val="en-US" w:eastAsia="zh-CN"/>
        </w:rPr>
      </w:pPr>
      <w:r>
        <w:rPr>
          <w:rFonts w:hint="eastAsia"/>
          <w:sz w:val="28"/>
          <w:szCs w:val="28"/>
          <w:lang w:val="en-US" w:eastAsia="zh-CN"/>
        </w:rPr>
        <w:t>医学装备科</w:t>
      </w:r>
    </w:p>
    <w:p>
      <w:pPr>
        <w:ind w:firstLine="560" w:firstLineChars="200"/>
        <w:jc w:val="right"/>
        <w:rPr>
          <w:rFonts w:hint="default"/>
          <w:sz w:val="28"/>
          <w:szCs w:val="28"/>
          <w:lang w:val="en-US" w:eastAsia="zh-CN"/>
        </w:rPr>
      </w:pPr>
      <w:r>
        <w:rPr>
          <w:rFonts w:hint="eastAsia"/>
          <w:sz w:val="28"/>
          <w:szCs w:val="28"/>
          <w:lang w:val="en-US" w:eastAsia="zh-CN"/>
        </w:rPr>
        <w:t>2023年1月11日</w:t>
      </w:r>
    </w:p>
    <w:p>
      <w:pPr>
        <w:ind w:firstLine="560" w:firstLineChars="200"/>
        <w:jc w:val="both"/>
        <w:rPr>
          <w:rFonts w:hint="default"/>
          <w:sz w:val="28"/>
          <w:szCs w:val="28"/>
          <w:lang w:val="en-US" w:eastAsia="zh-CN"/>
        </w:rPr>
        <w:sectPr>
          <w:pgSz w:w="11906" w:h="16838"/>
          <w:pgMar w:top="1440" w:right="1800" w:bottom="1440" w:left="1800" w:header="851" w:footer="992" w:gutter="0"/>
          <w:cols w:space="425" w:num="1"/>
          <w:docGrid w:type="lines" w:linePitch="312" w:charSpace="0"/>
        </w:sectPr>
      </w:pPr>
    </w:p>
    <w:p>
      <w:pPr>
        <w:ind w:firstLine="560" w:firstLineChars="200"/>
        <w:jc w:val="both"/>
        <w:rPr>
          <w:rFonts w:hint="eastAsia"/>
          <w:sz w:val="28"/>
          <w:szCs w:val="28"/>
          <w:lang w:val="en-US" w:eastAsia="zh-CN"/>
        </w:rPr>
      </w:pPr>
      <w:r>
        <w:rPr>
          <w:rFonts w:hint="eastAsia"/>
          <w:sz w:val="28"/>
          <w:szCs w:val="28"/>
          <w:lang w:val="en-US" w:eastAsia="zh-CN"/>
        </w:rPr>
        <w:t>附件：</w:t>
      </w:r>
    </w:p>
    <w:p>
      <w:pPr>
        <w:ind w:firstLine="560" w:firstLineChars="200"/>
        <w:jc w:val="center"/>
        <w:rPr>
          <w:rFonts w:hint="eastAsia"/>
          <w:sz w:val="28"/>
          <w:szCs w:val="28"/>
          <w:lang w:val="en-US" w:eastAsia="zh-CN"/>
        </w:rPr>
      </w:pPr>
      <w:r>
        <w:rPr>
          <w:rFonts w:hint="eastAsia"/>
          <w:sz w:val="28"/>
          <w:szCs w:val="28"/>
          <w:lang w:val="en-US" w:eastAsia="zh-CN"/>
        </w:rPr>
        <w:t>报价单</w:t>
      </w:r>
    </w:p>
    <w:p>
      <w:pPr>
        <w:ind w:firstLine="560" w:firstLineChars="200"/>
        <w:jc w:val="both"/>
        <w:rPr>
          <w:rFonts w:hint="eastAsia"/>
          <w:sz w:val="28"/>
          <w:szCs w:val="28"/>
          <w:lang w:val="en-US" w:eastAsia="zh-CN"/>
        </w:rPr>
      </w:pPr>
      <w:r>
        <w:rPr>
          <w:rFonts w:hint="eastAsia"/>
          <w:sz w:val="28"/>
          <w:szCs w:val="28"/>
          <w:lang w:val="en-US" w:eastAsia="zh-CN"/>
        </w:rPr>
        <w:t>至中山市小榄人民医院：</w:t>
      </w:r>
    </w:p>
    <w:tbl>
      <w:tblPr>
        <w:tblStyle w:val="3"/>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149"/>
        <w:gridCol w:w="215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149" w:type="dxa"/>
          </w:tcPr>
          <w:p>
            <w:pPr>
              <w:jc w:val="center"/>
              <w:rPr>
                <w:rFonts w:hint="default"/>
                <w:sz w:val="28"/>
                <w:szCs w:val="28"/>
                <w:vertAlign w:val="baseline"/>
                <w:lang w:val="en-US" w:eastAsia="zh-CN"/>
              </w:rPr>
            </w:pPr>
            <w:r>
              <w:rPr>
                <w:rFonts w:hint="eastAsia"/>
                <w:sz w:val="28"/>
                <w:szCs w:val="28"/>
                <w:vertAlign w:val="baseline"/>
                <w:lang w:val="en-US" w:eastAsia="zh-CN"/>
              </w:rPr>
              <w:t>项目名称</w:t>
            </w:r>
          </w:p>
        </w:tc>
        <w:tc>
          <w:tcPr>
            <w:tcW w:w="2149" w:type="dxa"/>
            <w:vAlign w:val="top"/>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服务期限</w:t>
            </w:r>
          </w:p>
        </w:tc>
        <w:tc>
          <w:tcPr>
            <w:tcW w:w="2150" w:type="dxa"/>
            <w:vAlign w:val="top"/>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单价（万元/年）</w:t>
            </w:r>
          </w:p>
        </w:tc>
        <w:tc>
          <w:tcPr>
            <w:tcW w:w="2150" w:type="dxa"/>
          </w:tcPr>
          <w:p>
            <w:pPr>
              <w:jc w:val="center"/>
              <w:rPr>
                <w:rFonts w:hint="default"/>
                <w:sz w:val="28"/>
                <w:szCs w:val="28"/>
                <w:vertAlign w:val="baseline"/>
                <w:lang w:val="en-US" w:eastAsia="zh-CN"/>
              </w:rPr>
            </w:pPr>
            <w:r>
              <w:rPr>
                <w:rFonts w:hint="eastAsia"/>
                <w:sz w:val="28"/>
                <w:szCs w:val="28"/>
                <w:vertAlign w:val="baseline"/>
                <w:lang w:val="en-US" w:eastAsia="zh-CN"/>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149" w:type="dxa"/>
          </w:tcPr>
          <w:p>
            <w:pPr>
              <w:jc w:val="center"/>
              <w:rPr>
                <w:rFonts w:hint="default"/>
                <w:sz w:val="28"/>
                <w:szCs w:val="28"/>
                <w:vertAlign w:val="baseline"/>
                <w:lang w:val="en-US" w:eastAsia="zh-CN"/>
              </w:rPr>
            </w:pPr>
            <w:r>
              <w:rPr>
                <w:rFonts w:hint="eastAsia" w:ascii="仿宋" w:hAnsi="仿宋" w:eastAsia="仿宋" w:cs="仿宋"/>
                <w:b w:val="0"/>
                <w:bCs/>
                <w:color w:val="000000"/>
                <w:sz w:val="30"/>
                <w:szCs w:val="30"/>
              </w:rPr>
              <w:t>UNIQ FD20</w:t>
            </w:r>
            <w:r>
              <w:rPr>
                <w:rFonts w:hint="eastAsia" w:ascii="仿宋" w:hAnsi="仿宋" w:eastAsia="仿宋" w:cs="仿宋"/>
                <w:b w:val="0"/>
                <w:bCs/>
                <w:color w:val="000000"/>
                <w:sz w:val="30"/>
                <w:szCs w:val="30"/>
                <w:lang w:val="en-US" w:eastAsia="zh-CN"/>
              </w:rPr>
              <w:t>型DSA三年维保</w:t>
            </w:r>
          </w:p>
        </w:tc>
        <w:tc>
          <w:tcPr>
            <w:tcW w:w="2149" w:type="dxa"/>
          </w:tcPr>
          <w:p>
            <w:pPr>
              <w:jc w:val="center"/>
              <w:rPr>
                <w:rFonts w:hint="default"/>
                <w:sz w:val="28"/>
                <w:szCs w:val="28"/>
                <w:vertAlign w:val="baseline"/>
                <w:lang w:val="en-US" w:eastAsia="zh-CN"/>
              </w:rPr>
            </w:pPr>
            <w:r>
              <w:rPr>
                <w:rFonts w:hint="eastAsia"/>
                <w:sz w:val="28"/>
                <w:szCs w:val="28"/>
                <w:vertAlign w:val="baseline"/>
                <w:lang w:val="en-US" w:eastAsia="zh-CN"/>
              </w:rPr>
              <w:t>3年</w:t>
            </w:r>
          </w:p>
        </w:tc>
        <w:tc>
          <w:tcPr>
            <w:tcW w:w="2150" w:type="dxa"/>
          </w:tcPr>
          <w:p>
            <w:pPr>
              <w:jc w:val="center"/>
              <w:rPr>
                <w:rFonts w:hint="default"/>
                <w:sz w:val="28"/>
                <w:szCs w:val="28"/>
                <w:vertAlign w:val="baseline"/>
                <w:lang w:val="en-US" w:eastAsia="zh-CN"/>
              </w:rPr>
            </w:pPr>
          </w:p>
        </w:tc>
        <w:tc>
          <w:tcPr>
            <w:tcW w:w="2150" w:type="dxa"/>
          </w:tcPr>
          <w:p>
            <w:pPr>
              <w:jc w:val="center"/>
              <w:rPr>
                <w:rFonts w:hint="default"/>
                <w:sz w:val="28"/>
                <w:szCs w:val="28"/>
                <w:vertAlign w:val="baseline"/>
                <w:lang w:val="en-US" w:eastAsia="zh-CN"/>
              </w:rPr>
            </w:pPr>
          </w:p>
        </w:tc>
      </w:tr>
    </w:tbl>
    <w:p>
      <w:pPr>
        <w:ind w:firstLine="560" w:firstLineChars="200"/>
        <w:jc w:val="both"/>
        <w:rPr>
          <w:rFonts w:hint="default"/>
          <w:sz w:val="28"/>
          <w:szCs w:val="28"/>
          <w:lang w:val="en-US" w:eastAsia="zh-CN"/>
        </w:rPr>
      </w:pPr>
    </w:p>
    <w:p>
      <w:pPr>
        <w:ind w:firstLine="560" w:firstLineChars="200"/>
        <w:jc w:val="both"/>
        <w:rPr>
          <w:rFonts w:hint="eastAsia"/>
          <w:sz w:val="28"/>
          <w:szCs w:val="28"/>
          <w:lang w:val="en-US" w:eastAsia="zh-CN"/>
        </w:rPr>
      </w:pPr>
      <w:r>
        <w:rPr>
          <w:rFonts w:hint="eastAsia"/>
          <w:sz w:val="28"/>
          <w:szCs w:val="28"/>
          <w:lang w:val="en-US" w:eastAsia="zh-CN"/>
        </w:rPr>
        <w:t xml:space="preserve">                                报价公司（盖章）：</w:t>
      </w:r>
    </w:p>
    <w:p>
      <w:pPr>
        <w:ind w:firstLine="560" w:firstLineChars="200"/>
        <w:jc w:val="both"/>
        <w:rPr>
          <w:rFonts w:hint="eastAsia"/>
          <w:sz w:val="28"/>
          <w:szCs w:val="28"/>
          <w:lang w:val="en-US" w:eastAsia="zh-CN"/>
        </w:rPr>
      </w:pPr>
      <w:r>
        <w:rPr>
          <w:rFonts w:hint="eastAsia"/>
          <w:sz w:val="28"/>
          <w:szCs w:val="28"/>
          <w:lang w:val="en-US" w:eastAsia="zh-CN"/>
        </w:rPr>
        <w:t xml:space="preserve">                                报价联系人：</w:t>
      </w:r>
    </w:p>
    <w:p>
      <w:pPr>
        <w:ind w:firstLine="560" w:firstLineChars="200"/>
        <w:jc w:val="both"/>
        <w:rPr>
          <w:rFonts w:hint="eastAsia"/>
          <w:sz w:val="28"/>
          <w:szCs w:val="28"/>
          <w:lang w:val="en-US" w:eastAsia="zh-CN"/>
        </w:rPr>
      </w:pPr>
      <w:r>
        <w:rPr>
          <w:rFonts w:hint="eastAsia"/>
          <w:sz w:val="28"/>
          <w:szCs w:val="28"/>
          <w:lang w:val="en-US" w:eastAsia="zh-CN"/>
        </w:rPr>
        <w:t xml:space="preserve">                                联系方式：</w:t>
      </w:r>
    </w:p>
    <w:p>
      <w:pPr>
        <w:ind w:firstLine="560" w:firstLineChars="200"/>
        <w:jc w:val="both"/>
        <w:rPr>
          <w:rFonts w:hint="eastAsia"/>
          <w:sz w:val="28"/>
          <w:szCs w:val="28"/>
          <w:lang w:val="en-US" w:eastAsia="zh-CN"/>
        </w:rPr>
      </w:pPr>
      <w:r>
        <w:rPr>
          <w:rFonts w:hint="eastAsia"/>
          <w:sz w:val="28"/>
          <w:szCs w:val="28"/>
          <w:lang w:val="en-US" w:eastAsia="zh-CN"/>
        </w:rPr>
        <w:t xml:space="preserve">                                报价时间：</w:t>
      </w:r>
    </w:p>
    <w:p>
      <w:pPr>
        <w:jc w:val="both"/>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p>
    <w:p>
      <w:pPr>
        <w:ind w:firstLine="480" w:firstLineChars="200"/>
        <w:jc w:val="both"/>
        <w:rPr>
          <w:rFonts w:hint="eastAsia"/>
          <w:sz w:val="24"/>
          <w:szCs w:val="24"/>
          <w:lang w:val="en-US" w:eastAsia="zh-CN"/>
        </w:rPr>
      </w:pPr>
      <w:r>
        <w:rPr>
          <w:rFonts w:hint="eastAsia"/>
          <w:sz w:val="24"/>
          <w:szCs w:val="24"/>
          <w:lang w:val="en-US" w:eastAsia="zh-CN"/>
        </w:rPr>
        <w:t>所需资料如下：</w:t>
      </w:r>
    </w:p>
    <w:p>
      <w:pPr>
        <w:numPr>
          <w:ilvl w:val="0"/>
          <w:numId w:val="1"/>
        </w:numPr>
        <w:ind w:firstLine="480" w:firstLineChars="200"/>
        <w:jc w:val="both"/>
        <w:rPr>
          <w:rFonts w:hint="eastAsia"/>
          <w:sz w:val="24"/>
          <w:szCs w:val="24"/>
          <w:lang w:val="en-US" w:eastAsia="zh-CN"/>
        </w:rPr>
      </w:pPr>
      <w:r>
        <w:rPr>
          <w:rFonts w:hint="eastAsia"/>
          <w:sz w:val="24"/>
          <w:szCs w:val="24"/>
          <w:lang w:val="en-US" w:eastAsia="zh-CN"/>
        </w:rPr>
        <w:t>贵公司资质（营业执照、医疗器械经营许可证/备案凭证）</w:t>
      </w:r>
    </w:p>
    <w:p>
      <w:pPr>
        <w:numPr>
          <w:ilvl w:val="0"/>
          <w:numId w:val="1"/>
        </w:numPr>
        <w:ind w:firstLine="480" w:firstLineChars="200"/>
        <w:jc w:val="both"/>
        <w:rPr>
          <w:rFonts w:hint="eastAsia"/>
          <w:sz w:val="24"/>
          <w:szCs w:val="24"/>
          <w:lang w:val="en-US" w:eastAsia="zh-CN"/>
        </w:rPr>
      </w:pPr>
      <w:r>
        <w:rPr>
          <w:rFonts w:hint="eastAsia"/>
          <w:sz w:val="24"/>
          <w:szCs w:val="24"/>
          <w:lang w:val="en-US" w:eastAsia="zh-CN"/>
        </w:rPr>
        <w:t>参数偏离表盖章版扫描件</w:t>
      </w:r>
    </w:p>
    <w:p>
      <w:pPr>
        <w:numPr>
          <w:ilvl w:val="0"/>
          <w:numId w:val="0"/>
        </w:numPr>
        <w:ind w:firstLine="480"/>
        <w:jc w:val="both"/>
        <w:rPr>
          <w:rFonts w:hint="eastAsia"/>
          <w:sz w:val="24"/>
          <w:szCs w:val="24"/>
          <w:lang w:val="en-US" w:eastAsia="zh-CN"/>
        </w:rPr>
      </w:pPr>
      <w:r>
        <w:rPr>
          <w:rFonts w:hint="eastAsia"/>
          <w:sz w:val="24"/>
          <w:szCs w:val="24"/>
          <w:lang w:val="en-US" w:eastAsia="zh-CN"/>
        </w:rPr>
        <w:t>注：上述材料需贵公司盖章。</w:t>
      </w:r>
    </w:p>
    <w:p>
      <w:pPr>
        <w:numPr>
          <w:ilvl w:val="0"/>
          <w:numId w:val="0"/>
        </w:numPr>
        <w:ind w:firstLine="480"/>
        <w:jc w:val="both"/>
        <w:rPr>
          <w:rFonts w:hint="default"/>
          <w:sz w:val="24"/>
          <w:szCs w:val="24"/>
          <w:lang w:val="en-US" w:eastAsia="zh-CN"/>
        </w:rPr>
      </w:pPr>
    </w:p>
    <w:p>
      <w:pPr>
        <w:numPr>
          <w:ilvl w:val="0"/>
          <w:numId w:val="0"/>
        </w:numPr>
        <w:ind w:firstLine="480"/>
        <w:jc w:val="both"/>
        <w:rPr>
          <w:rFonts w:hint="default"/>
          <w:sz w:val="24"/>
          <w:szCs w:val="24"/>
          <w:lang w:val="en-US" w:eastAsia="zh-CN"/>
        </w:rPr>
        <w:sectPr>
          <w:pgSz w:w="11906" w:h="16838"/>
          <w:pgMar w:top="1440" w:right="1800" w:bottom="1440" w:left="1800" w:header="851" w:footer="992" w:gutter="0"/>
          <w:cols w:space="425" w:num="1"/>
          <w:docGrid w:type="lines" w:linePitch="312" w:charSpace="0"/>
        </w:sectPr>
      </w:pPr>
    </w:p>
    <w:p>
      <w:pPr>
        <w:numPr>
          <w:ilvl w:val="0"/>
          <w:numId w:val="0"/>
        </w:numPr>
        <w:ind w:firstLine="480"/>
        <w:jc w:val="both"/>
        <w:rPr>
          <w:rFonts w:hint="eastAsia"/>
          <w:sz w:val="32"/>
          <w:szCs w:val="32"/>
          <w:lang w:val="en-US" w:eastAsia="zh-CN"/>
        </w:rPr>
      </w:pPr>
      <w:r>
        <w:rPr>
          <w:rFonts w:hint="eastAsia"/>
          <w:sz w:val="32"/>
          <w:szCs w:val="32"/>
          <w:lang w:val="en-US" w:eastAsia="zh-CN"/>
        </w:rPr>
        <w:t>参数偏离表：</w:t>
      </w:r>
      <w:bookmarkStart w:id="2" w:name="_GoBack"/>
      <w:bookmarkEnd w:id="2"/>
    </w:p>
    <w:tbl>
      <w:tblPr>
        <w:tblStyle w:val="3"/>
        <w:tblpPr w:leftFromText="180" w:rightFromText="180" w:vertAnchor="text" w:horzAnchor="page" w:tblpX="1808" w:tblpY="5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6791"/>
        <w:gridCol w:w="1763"/>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序号</w:t>
            </w:r>
          </w:p>
        </w:tc>
        <w:tc>
          <w:tcPr>
            <w:tcW w:w="67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技术参数</w:t>
            </w:r>
            <w:r>
              <w:rPr>
                <w:rFonts w:hint="eastAsia" w:ascii="仿宋" w:hAnsi="仿宋" w:eastAsia="仿宋" w:cs="仿宋"/>
                <w:b w:val="0"/>
                <w:bCs/>
                <w:color w:val="000000" w:themeColor="text1"/>
                <w:sz w:val="30"/>
                <w:szCs w:val="30"/>
                <w14:textFill>
                  <w14:solidFill>
                    <w14:schemeClr w14:val="tx1"/>
                  </w14:solidFill>
                </w14:textFill>
              </w:rPr>
              <w:t>要求</w:t>
            </w:r>
          </w:p>
        </w:tc>
        <w:tc>
          <w:tcPr>
            <w:tcW w:w="1763" w:type="dxa"/>
          </w:tcPr>
          <w:p>
            <w:pPr>
              <w:spacing w:line="440" w:lineRule="exact"/>
              <w:jc w:val="center"/>
              <w:rPr>
                <w:rFonts w:hint="default" w:ascii="仿宋" w:hAnsi="仿宋" w:eastAsia="仿宋" w:cs="仿宋"/>
                <w:b w:val="0"/>
                <w:bCs/>
                <w:color w:val="000000" w:themeColor="text1"/>
                <w:sz w:val="30"/>
                <w:szCs w:val="30"/>
                <w:lang w:val="en-US" w:eastAsia="zh-CN"/>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正/无/负偏离</w:t>
            </w:r>
          </w:p>
        </w:tc>
        <w:tc>
          <w:tcPr>
            <w:tcW w:w="4450" w:type="dxa"/>
          </w:tcPr>
          <w:p>
            <w:pPr>
              <w:spacing w:line="440" w:lineRule="exact"/>
              <w:jc w:val="center"/>
              <w:rPr>
                <w:rFonts w:hint="default" w:ascii="仿宋" w:hAnsi="仿宋" w:eastAsia="仿宋" w:cs="仿宋"/>
                <w:b w:val="0"/>
                <w:bCs/>
                <w:color w:val="000000" w:themeColor="text1"/>
                <w:sz w:val="30"/>
                <w:szCs w:val="30"/>
                <w:lang w:val="en-US" w:eastAsia="zh-CN"/>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1</w:t>
            </w:r>
          </w:p>
        </w:tc>
        <w:tc>
          <w:tcPr>
            <w:tcW w:w="6791" w:type="dxa"/>
            <w:vAlign w:val="center"/>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sz w:val="30"/>
                <w:szCs w:val="30"/>
                <w:lang w:val="en-US" w:eastAsia="zh-CN"/>
              </w:rPr>
              <w:t>维保</w:t>
            </w:r>
            <w:r>
              <w:rPr>
                <w:rFonts w:hint="eastAsia" w:ascii="仿宋" w:hAnsi="仿宋" w:eastAsia="仿宋" w:cs="仿宋"/>
                <w:b w:val="0"/>
                <w:bCs/>
                <w:color w:val="000000"/>
                <w:sz w:val="30"/>
                <w:szCs w:val="30"/>
              </w:rPr>
              <w:t xml:space="preserve">设备型号：UNIQ FD20 </w:t>
            </w:r>
          </w:p>
        </w:tc>
        <w:tc>
          <w:tcPr>
            <w:tcW w:w="1763" w:type="dxa"/>
            <w:vAlign w:val="center"/>
          </w:tcPr>
          <w:p>
            <w:pPr>
              <w:spacing w:line="440" w:lineRule="exact"/>
              <w:rPr>
                <w:rFonts w:hint="eastAsia" w:ascii="仿宋" w:hAnsi="仿宋" w:eastAsia="仿宋" w:cs="仿宋"/>
                <w:b w:val="0"/>
                <w:bCs/>
                <w:color w:val="000000"/>
                <w:sz w:val="30"/>
                <w:szCs w:val="30"/>
              </w:rPr>
            </w:pPr>
          </w:p>
        </w:tc>
        <w:tc>
          <w:tcPr>
            <w:tcW w:w="4450" w:type="dxa"/>
            <w:vAlign w:val="center"/>
          </w:tcPr>
          <w:p>
            <w:pPr>
              <w:spacing w:line="440" w:lineRule="exact"/>
              <w:rPr>
                <w:rFonts w:hint="eastAsia" w:ascii="仿宋" w:hAnsi="仿宋" w:eastAsia="仿宋" w:cs="仿宋"/>
                <w:b w:val="0"/>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2</w:t>
            </w:r>
          </w:p>
        </w:tc>
        <w:tc>
          <w:tcPr>
            <w:tcW w:w="6791" w:type="dxa"/>
          </w:tcPr>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lang w:val="en-US" w:eastAsia="zh-CN"/>
              </w:rPr>
              <w:t>维保</w:t>
            </w:r>
            <w:r>
              <w:rPr>
                <w:rFonts w:hint="eastAsia" w:ascii="仿宋" w:hAnsi="仿宋" w:eastAsia="仿宋" w:cs="仿宋"/>
                <w:b w:val="0"/>
                <w:bCs/>
                <w:color w:val="000000"/>
                <w:sz w:val="30"/>
                <w:szCs w:val="30"/>
              </w:rPr>
              <w:t>周期：三年</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lang w:val="en-US" w:eastAsia="zh-CN"/>
              </w:rPr>
              <w:t>维保</w:t>
            </w:r>
            <w:r>
              <w:rPr>
                <w:rFonts w:hint="eastAsia" w:ascii="仿宋" w:hAnsi="仿宋" w:eastAsia="仿宋" w:cs="仿宋"/>
                <w:b w:val="0"/>
                <w:bCs/>
                <w:color w:val="000000"/>
                <w:sz w:val="30"/>
                <w:szCs w:val="30"/>
              </w:rPr>
              <w:t>内容：包括UNIQ FD20</w:t>
            </w:r>
            <w:r>
              <w:rPr>
                <w:rFonts w:hint="eastAsia" w:ascii="仿宋" w:hAnsi="仿宋" w:eastAsia="仿宋" w:cs="仿宋"/>
                <w:b w:val="0"/>
                <w:bCs/>
                <w:color w:val="000000"/>
                <w:sz w:val="30"/>
                <w:szCs w:val="30"/>
                <w:lang w:val="en-US" w:eastAsia="zh-CN"/>
              </w:rPr>
              <w:t>型DSA</w:t>
            </w:r>
            <w:r>
              <w:rPr>
                <w:rFonts w:hint="eastAsia" w:ascii="仿宋" w:hAnsi="仿宋" w:eastAsia="仿宋" w:cs="仿宋"/>
                <w:b w:val="0"/>
                <w:bCs/>
                <w:color w:val="000000"/>
                <w:sz w:val="30"/>
                <w:szCs w:val="30"/>
              </w:rPr>
              <w:t>的</w:t>
            </w:r>
            <w:r>
              <w:rPr>
                <w:rFonts w:hint="eastAsia" w:ascii="仿宋" w:hAnsi="仿宋" w:eastAsia="仿宋" w:cs="仿宋"/>
                <w:b w:val="0"/>
                <w:bCs/>
                <w:color w:val="000000"/>
                <w:sz w:val="30"/>
                <w:szCs w:val="30"/>
                <w:lang w:val="en-US" w:eastAsia="zh-CN"/>
              </w:rPr>
              <w:t>整机</w:t>
            </w:r>
            <w:r>
              <w:rPr>
                <w:rFonts w:hint="eastAsia" w:ascii="仿宋" w:hAnsi="仿宋" w:eastAsia="仿宋" w:cs="仿宋"/>
                <w:b w:val="0"/>
                <w:bCs/>
                <w:color w:val="000000"/>
                <w:sz w:val="30"/>
                <w:szCs w:val="30"/>
              </w:rPr>
              <w:t>维修及保养所需的备件及费用。包含每年</w:t>
            </w:r>
            <w:r>
              <w:rPr>
                <w:rFonts w:hint="eastAsia" w:ascii="仿宋" w:hAnsi="仿宋" w:eastAsia="仿宋" w:cs="仿宋"/>
                <w:b w:val="0"/>
                <w:bCs/>
                <w:color w:val="000000"/>
                <w:sz w:val="30"/>
                <w:szCs w:val="30"/>
                <w:lang w:val="en-US" w:eastAsia="zh-CN"/>
              </w:rPr>
              <w:t>4</w:t>
            </w:r>
            <w:r>
              <w:rPr>
                <w:rFonts w:hint="eastAsia" w:ascii="仿宋" w:hAnsi="仿宋" w:eastAsia="仿宋" w:cs="仿宋"/>
                <w:b w:val="0"/>
                <w:bCs/>
                <w:color w:val="000000"/>
                <w:sz w:val="30"/>
                <w:szCs w:val="30"/>
              </w:rPr>
              <w:t>次整机保养，无限次数维修。</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服务范围包括</w:t>
            </w:r>
            <w:r>
              <w:rPr>
                <w:rFonts w:hint="eastAsia" w:ascii="仿宋" w:hAnsi="仿宋" w:eastAsia="仿宋" w:cs="仿宋"/>
                <w:b w:val="0"/>
                <w:bCs/>
                <w:color w:val="000000"/>
                <w:sz w:val="30"/>
                <w:szCs w:val="30"/>
                <w:lang w:val="en-US" w:eastAsia="zh-CN"/>
              </w:rPr>
              <w:t>但不限于以下内容</w:t>
            </w:r>
            <w:r>
              <w:rPr>
                <w:rFonts w:hint="eastAsia" w:ascii="仿宋" w:hAnsi="仿宋" w:eastAsia="仿宋" w:cs="仿宋"/>
                <w:b w:val="0"/>
                <w:bCs/>
                <w:color w:val="000000"/>
                <w:sz w:val="30"/>
                <w:szCs w:val="30"/>
              </w:rPr>
              <w:t>：球管、平板探测器、</w:t>
            </w:r>
            <w:r>
              <w:rPr>
                <w:rFonts w:hint="eastAsia" w:ascii="仿宋" w:hAnsi="仿宋" w:eastAsia="仿宋" w:cs="仿宋"/>
                <w:b w:val="0"/>
                <w:bCs/>
                <w:color w:val="000000"/>
                <w:sz w:val="30"/>
                <w:szCs w:val="30"/>
                <w:lang w:eastAsia="zh-CN"/>
              </w:rPr>
              <w:t>高压注射器、</w:t>
            </w:r>
            <w:r>
              <w:rPr>
                <w:rFonts w:hint="eastAsia" w:ascii="仿宋" w:hAnsi="仿宋" w:eastAsia="仿宋" w:cs="仿宋"/>
                <w:b w:val="0"/>
                <w:bCs/>
                <w:color w:val="000000"/>
                <w:sz w:val="30"/>
                <w:szCs w:val="30"/>
              </w:rPr>
              <w:t>主机零配件及工作站的保修。</w:t>
            </w:r>
          </w:p>
        </w:tc>
        <w:tc>
          <w:tcPr>
            <w:tcW w:w="1763" w:type="dxa"/>
          </w:tcPr>
          <w:p>
            <w:pPr>
              <w:spacing w:line="440" w:lineRule="exact"/>
              <w:rPr>
                <w:rFonts w:hint="eastAsia" w:ascii="仿宋" w:hAnsi="仿宋" w:eastAsia="仿宋" w:cs="仿宋"/>
                <w:b w:val="0"/>
                <w:bCs/>
                <w:color w:val="000000"/>
                <w:sz w:val="30"/>
                <w:szCs w:val="30"/>
              </w:rPr>
            </w:pPr>
          </w:p>
        </w:tc>
        <w:tc>
          <w:tcPr>
            <w:tcW w:w="4450" w:type="dxa"/>
          </w:tcPr>
          <w:p>
            <w:pPr>
              <w:spacing w:line="440" w:lineRule="exact"/>
              <w:rPr>
                <w:rFonts w:hint="eastAsia" w:ascii="仿宋" w:hAnsi="仿宋" w:eastAsia="仿宋" w:cs="仿宋"/>
                <w:b w:val="0"/>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3</w:t>
            </w:r>
          </w:p>
        </w:tc>
        <w:tc>
          <w:tcPr>
            <w:tcW w:w="6791" w:type="dxa"/>
          </w:tcPr>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安全检查：按照厂家设备本身标准及当地规定执行。</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制定检查计划</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机械安全检查</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电气安全检查</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记录检查结果</w:t>
            </w:r>
          </w:p>
        </w:tc>
        <w:tc>
          <w:tcPr>
            <w:tcW w:w="1763" w:type="dxa"/>
          </w:tcPr>
          <w:p>
            <w:pPr>
              <w:spacing w:line="440" w:lineRule="exact"/>
              <w:rPr>
                <w:rFonts w:hint="eastAsia" w:ascii="仿宋" w:hAnsi="仿宋" w:eastAsia="仿宋" w:cs="仿宋"/>
                <w:b w:val="0"/>
                <w:bCs/>
                <w:color w:val="000000"/>
                <w:sz w:val="30"/>
                <w:szCs w:val="30"/>
              </w:rPr>
            </w:pPr>
          </w:p>
        </w:tc>
        <w:tc>
          <w:tcPr>
            <w:tcW w:w="4450" w:type="dxa"/>
          </w:tcPr>
          <w:p>
            <w:pPr>
              <w:spacing w:line="440" w:lineRule="exact"/>
              <w:rPr>
                <w:rFonts w:hint="eastAsia" w:ascii="仿宋" w:hAnsi="仿宋" w:eastAsia="仿宋" w:cs="仿宋"/>
                <w:b w:val="0"/>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4</w:t>
            </w:r>
          </w:p>
        </w:tc>
        <w:tc>
          <w:tcPr>
            <w:tcW w:w="6791" w:type="dxa"/>
          </w:tcPr>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预防性保养：按照保养计划提供，每年提供</w:t>
            </w:r>
            <w:r>
              <w:rPr>
                <w:rFonts w:hint="eastAsia" w:ascii="仿宋" w:hAnsi="仿宋" w:eastAsia="仿宋" w:cs="仿宋"/>
                <w:b w:val="0"/>
                <w:bCs/>
                <w:color w:val="000000"/>
                <w:sz w:val="30"/>
                <w:szCs w:val="30"/>
                <w:lang w:eastAsia="zh-CN"/>
              </w:rPr>
              <w:t>四</w:t>
            </w:r>
            <w:r>
              <w:rPr>
                <w:rFonts w:hint="eastAsia" w:ascii="仿宋" w:hAnsi="仿宋" w:eastAsia="仿宋" w:cs="仿宋"/>
                <w:b w:val="0"/>
                <w:bCs/>
                <w:color w:val="000000"/>
                <w:sz w:val="30"/>
                <w:szCs w:val="30"/>
              </w:rPr>
              <w:t>次专业保养，以保证设备处于最佳运行状态。</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记录并安排保养时间</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按照厂家标准进行调校</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确认各项技术指标及性能</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年检时，中标人负责配合医院按照相关部门流程进行检测，以保障取得合格证。</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记录设备状况</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提供每次保养后由设备本身导出的保养报告</w:t>
            </w:r>
          </w:p>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rPr>
              <w:tab/>
            </w:r>
            <w:r>
              <w:rPr>
                <w:rFonts w:hint="eastAsia" w:ascii="仿宋" w:hAnsi="仿宋" w:eastAsia="仿宋" w:cs="仿宋"/>
                <w:b w:val="0"/>
                <w:bCs/>
                <w:color w:val="000000"/>
                <w:sz w:val="30"/>
                <w:szCs w:val="30"/>
              </w:rPr>
              <w:t>预防性保养损耗品：预防性保养中需要更换的损耗品由中标人提供，以上费用已包含在投标报价中。</w:t>
            </w:r>
          </w:p>
        </w:tc>
        <w:tc>
          <w:tcPr>
            <w:tcW w:w="1763" w:type="dxa"/>
          </w:tcPr>
          <w:p>
            <w:pPr>
              <w:spacing w:line="440" w:lineRule="exact"/>
              <w:rPr>
                <w:rFonts w:hint="eastAsia" w:ascii="仿宋" w:hAnsi="仿宋" w:eastAsia="仿宋" w:cs="仿宋"/>
                <w:b w:val="0"/>
                <w:bCs/>
                <w:color w:val="000000"/>
                <w:sz w:val="30"/>
                <w:szCs w:val="30"/>
              </w:rPr>
            </w:pPr>
          </w:p>
        </w:tc>
        <w:tc>
          <w:tcPr>
            <w:tcW w:w="4450" w:type="dxa"/>
          </w:tcPr>
          <w:p>
            <w:pPr>
              <w:spacing w:line="440" w:lineRule="exact"/>
              <w:rPr>
                <w:rFonts w:hint="eastAsia" w:ascii="仿宋" w:hAnsi="仿宋" w:eastAsia="仿宋" w:cs="仿宋"/>
                <w:b w:val="0"/>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5</w:t>
            </w:r>
          </w:p>
        </w:tc>
        <w:tc>
          <w:tcPr>
            <w:tcW w:w="6791" w:type="dxa"/>
          </w:tcPr>
          <w:p>
            <w:pPr>
              <w:spacing w:line="440" w:lineRule="exact"/>
              <w:rPr>
                <w:rFonts w:hint="eastAsia" w:ascii="仿宋" w:hAnsi="仿宋" w:eastAsia="仿宋" w:cs="仿宋"/>
                <w:b w:val="0"/>
                <w:bCs/>
                <w:color w:val="000000"/>
                <w:sz w:val="30"/>
                <w:szCs w:val="30"/>
              </w:rPr>
            </w:pPr>
            <w:r>
              <w:rPr>
                <w:rFonts w:hint="eastAsia" w:ascii="仿宋" w:hAnsi="仿宋" w:eastAsia="仿宋" w:cs="仿宋"/>
                <w:b w:val="0"/>
                <w:bCs/>
                <w:color w:val="000000" w:themeColor="text1"/>
                <w:sz w:val="30"/>
                <w:szCs w:val="30"/>
                <w14:textFill>
                  <w14:solidFill>
                    <w14:schemeClr w14:val="tx1"/>
                  </w14:solidFill>
                </w14:textFill>
              </w:rPr>
              <w:t>安全升级：投标人或其维修服务商必须在原厂规定的升级文件规定时间内完成，并在升级完成后提供原厂升级文件及工作记录。针对设备原厂官网发布的FCO，必须在有效期内执行；</w:t>
            </w:r>
            <w:r>
              <w:rPr>
                <w:rFonts w:hint="eastAsia" w:ascii="仿宋" w:hAnsi="仿宋" w:eastAsia="仿宋" w:cs="仿宋"/>
                <w:b w:val="0"/>
                <w:bCs/>
                <w:color w:val="000000" w:themeColor="text1"/>
                <w:sz w:val="30"/>
                <w:szCs w:val="30"/>
                <w:lang w:val="en-US" w:eastAsia="zh-CN"/>
                <w14:textFill>
                  <w14:solidFill>
                    <w14:schemeClr w14:val="tx1"/>
                  </w14:solidFill>
                </w14:textFill>
              </w:rPr>
              <w:t>投标人须确保不会因安全升级导致整机出现任何故障，若因此而故障，须由投标人负责复原，无法复原须原价赔偿。</w:t>
            </w:r>
            <w:r>
              <w:rPr>
                <w:rFonts w:hint="eastAsia" w:ascii="仿宋" w:hAnsi="仿宋" w:eastAsia="仿宋" w:cs="仿宋"/>
                <w:b w:val="0"/>
                <w:bCs/>
                <w:color w:val="000000" w:themeColor="text1"/>
                <w:sz w:val="30"/>
                <w:szCs w:val="30"/>
                <w14:textFill>
                  <w14:solidFill>
                    <w14:schemeClr w14:val="tx1"/>
                  </w14:solidFill>
                </w14:textFill>
              </w:rPr>
              <w:t>投标人须提供相关证明文件</w:t>
            </w:r>
            <w:r>
              <w:rPr>
                <w:rFonts w:hint="eastAsia" w:ascii="仿宋" w:hAnsi="仿宋" w:eastAsia="仿宋" w:cs="仿宋"/>
                <w:b w:val="0"/>
                <w:bCs/>
                <w:strike w:val="0"/>
                <w:color w:val="000000" w:themeColor="text1"/>
                <w:sz w:val="30"/>
                <w:szCs w:val="30"/>
                <w14:textFill>
                  <w14:solidFill>
                    <w14:schemeClr w14:val="tx1"/>
                  </w14:solidFill>
                </w14:textFill>
              </w:rPr>
              <w:t>（包括但不限于</w:t>
            </w:r>
            <w:r>
              <w:rPr>
                <w:rFonts w:hint="eastAsia" w:ascii="仿宋" w:hAnsi="仿宋" w:eastAsia="仿宋" w:cs="仿宋"/>
                <w:b w:val="0"/>
                <w:bCs/>
                <w:strike w:val="0"/>
                <w:color w:val="000000" w:themeColor="text1"/>
                <w:sz w:val="30"/>
                <w:szCs w:val="30"/>
                <w:lang w:val="en-US" w:eastAsia="zh-CN"/>
                <w14:textFill>
                  <w14:solidFill>
                    <w14:schemeClr w14:val="tx1"/>
                  </w14:solidFill>
                </w14:textFill>
              </w:rPr>
              <w:t>投标人承诺函</w:t>
            </w:r>
            <w:r>
              <w:rPr>
                <w:rFonts w:hint="eastAsia" w:ascii="仿宋" w:hAnsi="仿宋" w:eastAsia="仿宋" w:cs="仿宋"/>
                <w:b w:val="0"/>
                <w:bCs/>
                <w:strike w:val="0"/>
                <w:color w:val="000000" w:themeColor="text1"/>
                <w:sz w:val="30"/>
                <w:szCs w:val="30"/>
                <w14:textFill>
                  <w14:solidFill>
                    <w14:schemeClr w14:val="tx1"/>
                  </w14:solidFill>
                </w14:textFill>
              </w:rPr>
              <w:t>）</w:t>
            </w:r>
            <w:r>
              <w:rPr>
                <w:rFonts w:hint="eastAsia" w:ascii="仿宋" w:hAnsi="仿宋" w:eastAsia="仿宋" w:cs="仿宋"/>
                <w:b w:val="0"/>
                <w:bCs/>
                <w:color w:val="000000" w:themeColor="text1"/>
                <w:sz w:val="30"/>
                <w:szCs w:val="30"/>
                <w14:textFill>
                  <w14:solidFill>
                    <w14:schemeClr w14:val="tx1"/>
                  </w14:solidFill>
                </w14:textFill>
              </w:rPr>
              <w:t>。</w:t>
            </w:r>
          </w:p>
        </w:tc>
        <w:tc>
          <w:tcPr>
            <w:tcW w:w="1763"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6</w:t>
            </w:r>
          </w:p>
        </w:tc>
        <w:tc>
          <w:tcPr>
            <w:tcW w:w="6791"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开机率：</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 xml:space="preserve">  在合同期内保证 95%的开机率（按一年365个日历日计算）。如果此开机率由于中标人的原因未能达到，按 1：</w:t>
            </w:r>
            <w:r>
              <w:rPr>
                <w:rFonts w:hint="eastAsia" w:ascii="仿宋" w:hAnsi="仿宋" w:eastAsia="仿宋" w:cs="仿宋"/>
                <w:b w:val="0"/>
                <w:bCs/>
                <w:color w:val="000000" w:themeColor="text1"/>
                <w:sz w:val="30"/>
                <w:szCs w:val="30"/>
                <w:lang w:val="en-US" w:eastAsia="zh-CN"/>
                <w14:textFill>
                  <w14:solidFill>
                    <w14:schemeClr w14:val="tx1"/>
                  </w14:solidFill>
                </w14:textFill>
              </w:rPr>
              <w:t>4</w:t>
            </w:r>
            <w:r>
              <w:rPr>
                <w:rFonts w:hint="eastAsia" w:ascii="仿宋" w:hAnsi="仿宋" w:eastAsia="仿宋" w:cs="仿宋"/>
                <w:b w:val="0"/>
                <w:bCs/>
                <w:color w:val="000000" w:themeColor="text1"/>
                <w:sz w:val="30"/>
                <w:szCs w:val="30"/>
                <w14:textFill>
                  <w14:solidFill>
                    <w14:schemeClr w14:val="tx1"/>
                  </w14:solidFill>
                </w14:textFill>
              </w:rPr>
              <w:t xml:space="preserve"> 比例顺延保修期时间（即按天算、开机日每降低 1 个日历日，保修期顺延 </w:t>
            </w:r>
            <w:r>
              <w:rPr>
                <w:rFonts w:hint="eastAsia" w:ascii="仿宋" w:hAnsi="仿宋" w:eastAsia="仿宋" w:cs="仿宋"/>
                <w:b w:val="0"/>
                <w:bCs/>
                <w:color w:val="000000" w:themeColor="text1"/>
                <w:sz w:val="30"/>
                <w:szCs w:val="30"/>
                <w:lang w:val="en-US" w:eastAsia="zh-CN"/>
                <w14:textFill>
                  <w14:solidFill>
                    <w14:schemeClr w14:val="tx1"/>
                  </w14:solidFill>
                </w14:textFill>
              </w:rPr>
              <w:t>4</w:t>
            </w:r>
            <w:r>
              <w:rPr>
                <w:rFonts w:hint="eastAsia" w:ascii="仿宋" w:hAnsi="仿宋" w:eastAsia="仿宋" w:cs="仿宋"/>
                <w:b w:val="0"/>
                <w:bCs/>
                <w:color w:val="000000" w:themeColor="text1"/>
                <w:sz w:val="30"/>
                <w:szCs w:val="30"/>
                <w14:textFill>
                  <w14:solidFill>
                    <w14:schemeClr w14:val="tx1"/>
                  </w14:solidFill>
                </w14:textFill>
              </w:rPr>
              <w:t xml:space="preserve"> 个日历日）</w:t>
            </w:r>
          </w:p>
        </w:tc>
        <w:tc>
          <w:tcPr>
            <w:tcW w:w="1763"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7</w:t>
            </w:r>
          </w:p>
        </w:tc>
        <w:tc>
          <w:tcPr>
            <w:tcW w:w="6791" w:type="dxa"/>
          </w:tcPr>
          <w:p>
            <w:pPr>
              <w:widowControl/>
              <w:jc w:val="lef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中标人对本设备的任何维修保养，须有纸质记录，并经采购人相关人员签字确认服务内容。</w:t>
            </w:r>
          </w:p>
        </w:tc>
        <w:tc>
          <w:tcPr>
            <w:tcW w:w="1763" w:type="dxa"/>
          </w:tcPr>
          <w:p>
            <w:pPr>
              <w:widowControl/>
              <w:jc w:val="left"/>
              <w:rPr>
                <w:rFonts w:hint="eastAsia" w:ascii="仿宋" w:hAnsi="仿宋" w:eastAsia="仿宋" w:cs="仿宋"/>
                <w:b w:val="0"/>
                <w:bCs/>
                <w:color w:val="000000" w:themeColor="text1"/>
                <w:sz w:val="30"/>
                <w:szCs w:val="30"/>
                <w:lang w:val="en-US" w:eastAsia="zh-CN"/>
                <w14:textFill>
                  <w14:solidFill>
                    <w14:schemeClr w14:val="tx1"/>
                  </w14:solidFill>
                </w14:textFill>
              </w:rPr>
            </w:pPr>
          </w:p>
        </w:tc>
        <w:tc>
          <w:tcPr>
            <w:tcW w:w="4450" w:type="dxa"/>
          </w:tcPr>
          <w:p>
            <w:pPr>
              <w:widowControl/>
              <w:jc w:val="left"/>
              <w:rPr>
                <w:rFonts w:hint="eastAsia" w:ascii="仿宋" w:hAnsi="仿宋" w:eastAsia="仿宋" w:cs="仿宋"/>
                <w:b w:val="0"/>
                <w:bCs/>
                <w:color w:val="000000" w:themeColor="text1"/>
                <w:sz w:val="30"/>
                <w:szCs w:val="3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8</w:t>
            </w:r>
          </w:p>
        </w:tc>
        <w:tc>
          <w:tcPr>
            <w:tcW w:w="6791"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bookmarkStart w:id="0" w:name="OLE_LINK4"/>
            <w:bookmarkStart w:id="1" w:name="OLE_LINK3"/>
            <w:r>
              <w:rPr>
                <w:rFonts w:hint="eastAsia" w:ascii="仿宋" w:hAnsi="仿宋" w:eastAsia="仿宋" w:cs="仿宋"/>
                <w:b w:val="0"/>
                <w:bCs/>
                <w:color w:val="000000" w:themeColor="text1"/>
                <w:sz w:val="30"/>
                <w:szCs w:val="30"/>
                <w14:textFill>
                  <w14:solidFill>
                    <w14:schemeClr w14:val="tx1"/>
                  </w14:solidFill>
                </w14:textFill>
              </w:rPr>
              <w:t>▲</w:t>
            </w:r>
            <w:bookmarkEnd w:id="0"/>
            <w:bookmarkEnd w:id="1"/>
            <w:r>
              <w:rPr>
                <w:rFonts w:hint="eastAsia" w:ascii="仿宋" w:hAnsi="仿宋" w:eastAsia="仿宋" w:cs="仿宋"/>
                <w:b w:val="0"/>
                <w:bCs/>
                <w:color w:val="000000" w:themeColor="text1"/>
                <w:sz w:val="30"/>
                <w:szCs w:val="30"/>
                <w14:textFill>
                  <w14:solidFill>
                    <w14:schemeClr w14:val="tx1"/>
                  </w14:solidFill>
                </w14:textFill>
              </w:rPr>
              <w:t>备件：</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备件必须是原厂认证合格的零备件，备件有追踪号码，保障不会对设备质量或图像产生不良影响。提供保修所需的备件，备件供应要及时、充足。如因提供不合法不合规或来路不明的备件而引起的相关损失及法律责任由中标人自行承担(投标文件中提供承诺函并加盖投标人公章)。</w:t>
            </w:r>
          </w:p>
        </w:tc>
        <w:tc>
          <w:tcPr>
            <w:tcW w:w="1763"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9</w:t>
            </w:r>
          </w:p>
        </w:tc>
        <w:tc>
          <w:tcPr>
            <w:tcW w:w="6791"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w:t>
            </w:r>
            <w:r>
              <w:rPr>
                <w:rFonts w:hint="eastAsia" w:ascii="仿宋" w:hAnsi="仿宋" w:eastAsia="仿宋" w:cs="仿宋"/>
                <w:b w:val="0"/>
                <w:bCs/>
                <w:color w:val="000000" w:themeColor="text1"/>
                <w:sz w:val="30"/>
                <w:szCs w:val="30"/>
                <w:lang w:val="en-US" w:eastAsia="zh-CN"/>
                <w14:textFill>
                  <w14:solidFill>
                    <w14:schemeClr w14:val="tx1"/>
                  </w14:solidFill>
                </w14:textFill>
              </w:rPr>
              <w:t>在采购人保修后，中标人须在5日完成故障修复（含备件更换）并经采购人相关部门签字确认修复结果，若超期，每超一天则延长四天保修期</w:t>
            </w:r>
            <w:r>
              <w:rPr>
                <w:rFonts w:hint="eastAsia" w:ascii="仿宋" w:hAnsi="仿宋" w:eastAsia="仿宋" w:cs="仿宋"/>
                <w:b w:val="0"/>
                <w:bCs/>
                <w:color w:val="000000" w:themeColor="text1"/>
                <w:sz w:val="30"/>
                <w:szCs w:val="30"/>
                <w14:textFill>
                  <w14:solidFill>
                    <w14:schemeClr w14:val="tx1"/>
                  </w14:solidFill>
                </w14:textFill>
              </w:rPr>
              <w:t>。</w:t>
            </w:r>
          </w:p>
        </w:tc>
        <w:tc>
          <w:tcPr>
            <w:tcW w:w="1763"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10</w:t>
            </w:r>
          </w:p>
        </w:tc>
        <w:tc>
          <w:tcPr>
            <w:tcW w:w="6791"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w:t>
            </w:r>
            <w:r>
              <w:rPr>
                <w:rFonts w:hint="eastAsia" w:ascii="仿宋" w:hAnsi="仿宋" w:eastAsia="仿宋" w:cs="仿宋"/>
                <w:b w:val="0"/>
                <w:bCs/>
                <w:color w:val="000000" w:themeColor="text1"/>
                <w:sz w:val="30"/>
                <w:szCs w:val="30"/>
                <w:lang w:val="en-US" w:eastAsia="zh-CN"/>
                <w14:textFill>
                  <w14:solidFill>
                    <w14:schemeClr w14:val="tx1"/>
                  </w14:solidFill>
                </w14:textFill>
              </w:rPr>
              <w:t>本项目还需中标人提供</w:t>
            </w:r>
            <w:r>
              <w:rPr>
                <w:rFonts w:hint="eastAsia" w:ascii="仿宋" w:hAnsi="仿宋" w:eastAsia="仿宋" w:cs="仿宋"/>
                <w:b w:val="0"/>
                <w:bCs/>
                <w:color w:val="000000" w:themeColor="text1"/>
                <w:sz w:val="30"/>
                <w:szCs w:val="30"/>
                <w14:textFill>
                  <w14:solidFill>
                    <w14:schemeClr w14:val="tx1"/>
                  </w14:solidFill>
                </w14:textFill>
              </w:rPr>
              <w:t>包含DSA设备智能蒙片功能</w:t>
            </w:r>
            <w:r>
              <w:rPr>
                <w:rFonts w:hint="eastAsia" w:ascii="仿宋" w:hAnsi="仿宋" w:eastAsia="仿宋" w:cs="仿宋"/>
                <w:b w:val="0"/>
                <w:bCs/>
                <w:color w:val="000000" w:themeColor="text1"/>
                <w:sz w:val="30"/>
                <w:szCs w:val="30"/>
                <w:lang w:val="en-US" w:eastAsia="zh-CN"/>
                <w14:textFill>
                  <w14:solidFill>
                    <w14:schemeClr w14:val="tx1"/>
                  </w14:solidFill>
                </w14:textFill>
              </w:rPr>
              <w:t>软件</w:t>
            </w:r>
            <w:r>
              <w:rPr>
                <w:rFonts w:hint="eastAsia" w:ascii="仿宋" w:hAnsi="仿宋" w:eastAsia="仿宋" w:cs="仿宋"/>
                <w:b w:val="0"/>
                <w:bCs/>
                <w:color w:val="000000" w:themeColor="text1"/>
                <w:sz w:val="30"/>
                <w:szCs w:val="30"/>
                <w14:textFill>
                  <w14:solidFill>
                    <w14:schemeClr w14:val="tx1"/>
                  </w14:solidFill>
                </w14:textFill>
              </w:rPr>
              <w:t>一套，需符合如下技术要求：</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（1）简化路径过程。将透视图像实时叠加到选定的参考图像上。</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（2）通过床旁控制，实现参考图像的淡如淡出。</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（3）选用的参考图像显示在参考屏上。任何先前获取图像都能作参考图像。</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（4）可便捷将介入前后做对比来评估治疗结果。</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（5）可自选一帧已有的造影图像作为蒙片，再生成路图。</w:t>
            </w:r>
          </w:p>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r>
              <w:rPr>
                <w:rFonts w:hint="eastAsia" w:ascii="仿宋" w:hAnsi="仿宋" w:eastAsia="仿宋" w:cs="仿宋"/>
                <w:b w:val="0"/>
                <w:bCs/>
                <w:color w:val="000000" w:themeColor="text1"/>
                <w:sz w:val="30"/>
                <w:szCs w:val="30"/>
                <w:lang w:eastAsia="zh-CN"/>
                <w14:textFill>
                  <w14:solidFill>
                    <w14:schemeClr w14:val="tx1"/>
                  </w14:solidFill>
                </w14:textFill>
              </w:rPr>
              <w:t>（</w:t>
            </w:r>
            <w:r>
              <w:rPr>
                <w:rFonts w:hint="eastAsia" w:ascii="仿宋" w:hAnsi="仿宋" w:eastAsia="仿宋" w:cs="仿宋"/>
                <w:b w:val="0"/>
                <w:bCs/>
                <w:color w:val="000000" w:themeColor="text1"/>
                <w:sz w:val="30"/>
                <w:szCs w:val="30"/>
                <w:lang w:val="en-US" w:eastAsia="zh-CN"/>
                <w14:textFill>
                  <w14:solidFill>
                    <w14:schemeClr w14:val="tx1"/>
                  </w14:solidFill>
                </w14:textFill>
              </w:rPr>
              <w:t>6</w:t>
            </w:r>
            <w:r>
              <w:rPr>
                <w:rFonts w:hint="eastAsia" w:ascii="仿宋" w:hAnsi="仿宋" w:eastAsia="仿宋" w:cs="仿宋"/>
                <w:b w:val="0"/>
                <w:bCs/>
                <w:color w:val="000000" w:themeColor="text1"/>
                <w:sz w:val="30"/>
                <w:szCs w:val="30"/>
                <w:lang w:eastAsia="zh-CN"/>
                <w14:textFill>
                  <w14:solidFill>
                    <w14:schemeClr w14:val="tx1"/>
                  </w14:solidFill>
                </w14:textFill>
              </w:rPr>
              <w:t>）</w:t>
            </w:r>
            <w:r>
              <w:rPr>
                <w:rFonts w:hint="eastAsia" w:ascii="仿宋" w:hAnsi="仿宋" w:eastAsia="仿宋" w:cs="仿宋"/>
                <w:b w:val="0"/>
                <w:bCs/>
                <w:color w:val="000000" w:themeColor="text1"/>
                <w:sz w:val="30"/>
                <w:szCs w:val="30"/>
                <w:lang w:val="en-US" w:eastAsia="zh-CN"/>
                <w14:textFill>
                  <w14:solidFill>
                    <w14:schemeClr w14:val="tx1"/>
                  </w14:solidFill>
                </w14:textFill>
              </w:rPr>
              <w:t>该软件后续升级所需费用均有中标人负责。</w:t>
            </w:r>
          </w:p>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（7）该软件的安装使用不得影响采购人原设备的整体性能，如若因中标人提供的软件造成本设备故障，由中标人负责修复，若无法修复，则须中标人原价赔偿并补偿采购人相应的经济损失。</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（8）该系统，需在合同签订之日起30日内完成安装，并组织采购人培训学习使用该系统，期间一切费用皆由中标人负责。</w:t>
            </w:r>
          </w:p>
        </w:tc>
        <w:tc>
          <w:tcPr>
            <w:tcW w:w="1763" w:type="dxa"/>
          </w:tcPr>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11</w:t>
            </w:r>
          </w:p>
        </w:tc>
        <w:tc>
          <w:tcPr>
            <w:tcW w:w="6791"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▲远程</w:t>
            </w:r>
            <w:r>
              <w:rPr>
                <w:rFonts w:hint="eastAsia" w:ascii="仿宋" w:hAnsi="仿宋" w:eastAsia="仿宋" w:cs="仿宋"/>
                <w:b w:val="0"/>
                <w:bCs/>
                <w:color w:val="000000" w:themeColor="text1"/>
                <w:sz w:val="30"/>
                <w:szCs w:val="30"/>
                <w:lang w:val="en-US" w:eastAsia="zh-CN"/>
                <w14:textFill>
                  <w14:solidFill>
                    <w14:schemeClr w14:val="tx1"/>
                  </w14:solidFill>
                </w14:textFill>
              </w:rPr>
              <w:t>服务</w:t>
            </w:r>
            <w:r>
              <w:rPr>
                <w:rFonts w:hint="eastAsia" w:ascii="仿宋" w:hAnsi="仿宋" w:eastAsia="仿宋" w:cs="仿宋"/>
                <w:b w:val="0"/>
                <w:bCs/>
                <w:color w:val="000000" w:themeColor="text1"/>
                <w:sz w:val="30"/>
                <w:szCs w:val="30"/>
                <w14:textFill>
                  <w14:solidFill>
                    <w14:schemeClr w14:val="tx1"/>
                  </w14:solidFill>
                </w14:textFill>
              </w:rPr>
              <w:t>：</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投标人</w:t>
            </w:r>
            <w:r>
              <w:rPr>
                <w:rFonts w:hint="eastAsia" w:ascii="仿宋" w:hAnsi="仿宋" w:eastAsia="仿宋" w:cs="仿宋"/>
                <w:b w:val="0"/>
                <w:bCs/>
                <w:color w:val="000000" w:themeColor="text1"/>
                <w:sz w:val="30"/>
                <w:szCs w:val="30"/>
                <w14:textFill>
                  <w14:solidFill>
                    <w14:schemeClr w14:val="tx1"/>
                  </w14:solidFill>
                </w14:textFill>
              </w:rPr>
              <w:t>，在用户允许的情况下可以</w:t>
            </w:r>
            <w:r>
              <w:rPr>
                <w:rFonts w:hint="eastAsia" w:ascii="仿宋" w:hAnsi="仿宋" w:eastAsia="仿宋" w:cs="仿宋"/>
                <w:b w:val="0"/>
                <w:bCs/>
                <w:color w:val="000000" w:themeColor="text1"/>
                <w:sz w:val="30"/>
                <w:szCs w:val="30"/>
                <w:lang w:val="en-US" w:eastAsia="zh-CN"/>
                <w14:textFill>
                  <w14:solidFill>
                    <w14:schemeClr w14:val="tx1"/>
                  </w14:solidFill>
                </w14:textFill>
              </w:rPr>
              <w:t>远程</w:t>
            </w:r>
            <w:r>
              <w:rPr>
                <w:rFonts w:hint="eastAsia" w:ascii="仿宋" w:hAnsi="仿宋" w:eastAsia="仿宋" w:cs="仿宋"/>
                <w:b w:val="0"/>
                <w:bCs/>
                <w:color w:val="000000" w:themeColor="text1"/>
                <w:sz w:val="30"/>
                <w:szCs w:val="30"/>
                <w14:textFill>
                  <w14:solidFill>
                    <w14:schemeClr w14:val="tx1"/>
                  </w14:solidFill>
                </w14:textFill>
              </w:rPr>
              <w:t>接入</w:t>
            </w:r>
            <w:r>
              <w:rPr>
                <w:rFonts w:hint="eastAsia" w:ascii="仿宋" w:hAnsi="仿宋" w:eastAsia="仿宋" w:cs="仿宋"/>
                <w:b w:val="0"/>
                <w:bCs/>
                <w:color w:val="000000" w:themeColor="text1"/>
                <w:sz w:val="30"/>
                <w:szCs w:val="30"/>
                <w:lang w:val="en-US" w:eastAsia="zh-CN"/>
                <w14:textFill>
                  <w14:solidFill>
                    <w14:schemeClr w14:val="tx1"/>
                  </w14:solidFill>
                </w14:textFill>
              </w:rPr>
              <w:t>本</w:t>
            </w:r>
            <w:r>
              <w:rPr>
                <w:rFonts w:hint="eastAsia" w:ascii="仿宋" w:hAnsi="仿宋" w:eastAsia="仿宋" w:cs="仿宋"/>
                <w:b w:val="0"/>
                <w:bCs/>
                <w:color w:val="000000" w:themeColor="text1"/>
                <w:sz w:val="30"/>
                <w:szCs w:val="30"/>
                <w14:textFill>
                  <w14:solidFill>
                    <w14:schemeClr w14:val="tx1"/>
                  </w14:solidFill>
                </w14:textFill>
              </w:rPr>
              <w:t>设备，</w:t>
            </w:r>
            <w:r>
              <w:rPr>
                <w:rFonts w:hint="eastAsia" w:ascii="仿宋" w:hAnsi="仿宋" w:eastAsia="仿宋" w:cs="仿宋"/>
                <w:b w:val="0"/>
                <w:bCs/>
                <w:color w:val="000000" w:themeColor="text1"/>
                <w:sz w:val="30"/>
                <w:szCs w:val="30"/>
                <w:lang w:val="en-US" w:eastAsia="zh-CN"/>
                <w14:textFill>
                  <w14:solidFill>
                    <w14:schemeClr w14:val="tx1"/>
                  </w14:solidFill>
                </w14:textFill>
              </w:rPr>
              <w:t>及时对设备系统bug等故障进行远程维修/修复</w:t>
            </w:r>
            <w:r>
              <w:rPr>
                <w:rFonts w:hint="eastAsia" w:ascii="仿宋" w:hAnsi="仿宋" w:eastAsia="仿宋" w:cs="仿宋"/>
                <w:b w:val="0"/>
                <w:bCs/>
                <w:color w:val="000000" w:themeColor="text1"/>
                <w:sz w:val="30"/>
                <w:szCs w:val="30"/>
                <w14:textFill>
                  <w14:solidFill>
                    <w14:schemeClr w14:val="tx1"/>
                  </w14:solidFill>
                </w14:textFill>
              </w:rPr>
              <w:t>以保证维修的及时性，且远程服务应满足以下需求：</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1、该远程服务可以实现远程不断监控和保护医疗设备，及时发出预警，在出现故障之前，就可对其进行远程维护和处理，以减少设备停机时间，提高设备使用率。2、基于设备嵌入式远程连接方案</w:t>
            </w:r>
            <w:r>
              <w:rPr>
                <w:rFonts w:hint="eastAsia" w:ascii="仿宋" w:hAnsi="仿宋" w:eastAsia="仿宋" w:cs="仿宋"/>
                <w:b w:val="0"/>
                <w:bCs/>
                <w:color w:val="000000" w:themeColor="text1"/>
                <w:sz w:val="30"/>
                <w:szCs w:val="30"/>
                <w:lang w:val="en-US" w:eastAsia="zh-CN"/>
                <w14:textFill>
                  <w14:solidFill>
                    <w14:schemeClr w14:val="tx1"/>
                  </w14:solidFill>
                </w14:textFill>
              </w:rPr>
              <w:t>投标人</w:t>
            </w:r>
            <w:r>
              <w:rPr>
                <w:rFonts w:hint="eastAsia" w:ascii="仿宋" w:hAnsi="仿宋" w:eastAsia="仿宋" w:cs="仿宋"/>
                <w:b w:val="0"/>
                <w:bCs/>
                <w:color w:val="000000" w:themeColor="text1"/>
                <w:sz w:val="30"/>
                <w:szCs w:val="30"/>
                <w14:textFill>
                  <w14:solidFill>
                    <w14:schemeClr w14:val="tx1"/>
                  </w14:solidFill>
                </w14:textFill>
              </w:rPr>
              <w:t>需符合HIPAA和NEMA安全要求，并且通过ISO27001国际信息安全管理体系。</w:t>
            </w:r>
          </w:p>
        </w:tc>
        <w:tc>
          <w:tcPr>
            <w:tcW w:w="1763"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12</w:t>
            </w:r>
          </w:p>
        </w:tc>
        <w:tc>
          <w:tcPr>
            <w:tcW w:w="6791"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提供热线电话，24小时 *365天有工程师接听，为</w:t>
            </w:r>
            <w:r>
              <w:rPr>
                <w:rFonts w:hint="eastAsia" w:ascii="仿宋" w:hAnsi="仿宋" w:eastAsia="仿宋" w:cs="仿宋"/>
                <w:b w:val="0"/>
                <w:bCs/>
                <w:color w:val="000000" w:themeColor="text1"/>
                <w:sz w:val="30"/>
                <w:szCs w:val="30"/>
                <w:lang w:val="en-US" w:eastAsia="zh-CN"/>
                <w14:textFill>
                  <w14:solidFill>
                    <w14:schemeClr w14:val="tx1"/>
                  </w14:solidFill>
                </w14:textFill>
              </w:rPr>
              <w:t>采购人</w:t>
            </w:r>
            <w:r>
              <w:rPr>
                <w:rFonts w:hint="eastAsia" w:ascii="仿宋" w:hAnsi="仿宋" w:eastAsia="仿宋" w:cs="仿宋"/>
                <w:b w:val="0"/>
                <w:bCs/>
                <w:color w:val="000000" w:themeColor="text1"/>
                <w:sz w:val="30"/>
                <w:szCs w:val="30"/>
                <w14:textFill>
                  <w14:solidFill>
                    <w14:schemeClr w14:val="tx1"/>
                  </w14:solidFill>
                </w14:textFill>
              </w:rPr>
              <w:t>快速诊断和提供技术支持服务。接到维修要求后，如是设备停机或是影响设备使用的故障，第</w:t>
            </w:r>
            <w:r>
              <w:rPr>
                <w:rFonts w:hint="eastAsia" w:ascii="仿宋" w:hAnsi="仿宋" w:eastAsia="仿宋" w:cs="仿宋"/>
                <w:b w:val="0"/>
                <w:bCs/>
                <w:color w:val="000000" w:themeColor="text1"/>
                <w:sz w:val="30"/>
                <w:szCs w:val="30"/>
                <w:lang w:val="en-US" w:eastAsia="zh-CN"/>
                <w14:textFill>
                  <w14:solidFill>
                    <w14:schemeClr w14:val="tx1"/>
                  </w14:solidFill>
                </w14:textFill>
              </w:rPr>
              <w:t>2</w:t>
            </w:r>
            <w:r>
              <w:rPr>
                <w:rFonts w:hint="eastAsia" w:ascii="仿宋" w:hAnsi="仿宋" w:eastAsia="仿宋" w:cs="仿宋"/>
                <w:b w:val="0"/>
                <w:bCs/>
                <w:color w:val="000000" w:themeColor="text1"/>
                <w:sz w:val="30"/>
                <w:szCs w:val="30"/>
                <w14:textFill>
                  <w14:solidFill>
                    <w14:schemeClr w14:val="tx1"/>
                  </w14:solidFill>
                </w14:textFill>
              </w:rPr>
              <w:t>日内到达现场</w:t>
            </w:r>
            <w:r>
              <w:rPr>
                <w:rFonts w:hint="eastAsia" w:ascii="仿宋" w:hAnsi="仿宋" w:eastAsia="仿宋" w:cs="仿宋"/>
                <w:b w:val="0"/>
                <w:bCs/>
                <w:color w:val="000000" w:themeColor="text1"/>
                <w:sz w:val="30"/>
                <w:szCs w:val="30"/>
                <w:lang w:eastAsia="zh-CN"/>
                <w14:textFill>
                  <w14:solidFill>
                    <w14:schemeClr w14:val="tx1"/>
                  </w14:solidFill>
                </w14:textFill>
              </w:rPr>
              <w:t>，</w:t>
            </w:r>
            <w:r>
              <w:rPr>
                <w:rFonts w:hint="eastAsia" w:ascii="仿宋" w:hAnsi="仿宋" w:eastAsia="仿宋" w:cs="仿宋"/>
                <w:b w:val="0"/>
                <w:bCs/>
                <w:color w:val="000000" w:themeColor="text1"/>
                <w:sz w:val="30"/>
                <w:szCs w:val="30"/>
                <w:lang w:val="en-US" w:eastAsia="zh-CN"/>
                <w14:textFill>
                  <w14:solidFill>
                    <w14:schemeClr w14:val="tx1"/>
                  </w14:solidFill>
                </w14:textFill>
              </w:rPr>
              <w:t>接到保修之日起，5内完成修复使设备正常运行</w:t>
            </w:r>
            <w:r>
              <w:rPr>
                <w:rFonts w:hint="eastAsia" w:ascii="仿宋" w:hAnsi="仿宋" w:eastAsia="仿宋" w:cs="仿宋"/>
                <w:b w:val="0"/>
                <w:bCs/>
                <w:color w:val="000000" w:themeColor="text1"/>
                <w:sz w:val="30"/>
                <w:szCs w:val="30"/>
                <w14:textFill>
                  <w14:solidFill>
                    <w14:schemeClr w14:val="tx1"/>
                  </w14:solidFill>
                </w14:textFill>
              </w:rPr>
              <w:t>；如是间接性故障或不影响设备使用的故障，在取得科室同意的情况下，可酌情延长到场时间。</w:t>
            </w:r>
          </w:p>
        </w:tc>
        <w:tc>
          <w:tcPr>
            <w:tcW w:w="1763"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4" w:hRule="atLeast"/>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13</w:t>
            </w:r>
          </w:p>
        </w:tc>
        <w:tc>
          <w:tcPr>
            <w:tcW w:w="6791"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提供维护保养的专业工具的介绍</w:t>
            </w:r>
            <w:r>
              <w:rPr>
                <w:rFonts w:hint="eastAsia" w:ascii="仿宋" w:hAnsi="仿宋" w:eastAsia="仿宋" w:cs="仿宋"/>
                <w:b w:val="0"/>
                <w:bCs/>
                <w:color w:val="000000" w:themeColor="text1"/>
                <w:sz w:val="30"/>
                <w:szCs w:val="30"/>
                <w:lang w:eastAsia="zh-CN"/>
                <w14:textFill>
                  <w14:solidFill>
                    <w14:schemeClr w14:val="tx1"/>
                  </w14:solidFill>
                </w14:textFill>
              </w:rPr>
              <w:t>（</w:t>
            </w:r>
            <w:r>
              <w:rPr>
                <w:rFonts w:hint="eastAsia" w:ascii="仿宋" w:hAnsi="仿宋" w:eastAsia="仿宋" w:cs="仿宋"/>
                <w:b w:val="0"/>
                <w:bCs/>
                <w:color w:val="000000" w:themeColor="text1"/>
                <w:sz w:val="30"/>
                <w:szCs w:val="30"/>
                <w:lang w:val="en-US" w:eastAsia="zh-CN"/>
                <w14:textFill>
                  <w14:solidFill>
                    <w14:schemeClr w14:val="tx1"/>
                  </w14:solidFill>
                </w14:textFill>
              </w:rPr>
              <w:t>投标人须在投标文件提供相应证明材料</w:t>
            </w:r>
            <w:r>
              <w:rPr>
                <w:rFonts w:hint="eastAsia" w:ascii="仿宋" w:hAnsi="仿宋" w:eastAsia="仿宋" w:cs="仿宋"/>
                <w:b w:val="0"/>
                <w:bCs/>
                <w:color w:val="000000" w:themeColor="text1"/>
                <w:sz w:val="30"/>
                <w:szCs w:val="30"/>
                <w:lang w:eastAsia="zh-CN"/>
                <w14:textFill>
                  <w14:solidFill>
                    <w14:schemeClr w14:val="tx1"/>
                  </w14:solidFill>
                </w14:textFill>
              </w:rPr>
              <w:t>）</w:t>
            </w:r>
            <w:r>
              <w:rPr>
                <w:rFonts w:hint="eastAsia" w:ascii="仿宋" w:hAnsi="仿宋" w:eastAsia="仿宋" w:cs="仿宋"/>
                <w:b w:val="0"/>
                <w:bCs/>
                <w:color w:val="000000" w:themeColor="text1"/>
                <w:sz w:val="30"/>
                <w:szCs w:val="30"/>
                <w14:textFill>
                  <w14:solidFill>
                    <w14:schemeClr w14:val="tx1"/>
                  </w14:solidFill>
                </w14:textFill>
              </w:rPr>
              <w:t>。</w:t>
            </w:r>
          </w:p>
        </w:tc>
        <w:tc>
          <w:tcPr>
            <w:tcW w:w="1763"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4" w:hRule="atLeast"/>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14</w:t>
            </w:r>
          </w:p>
        </w:tc>
        <w:tc>
          <w:tcPr>
            <w:tcW w:w="6791" w:type="dxa"/>
          </w:tcPr>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w:t>
            </w:r>
            <w:r>
              <w:rPr>
                <w:rFonts w:hint="eastAsia" w:ascii="仿宋" w:hAnsi="仿宋" w:eastAsia="仿宋" w:cs="仿宋"/>
                <w:b w:val="0"/>
                <w:bCs/>
                <w:color w:val="000000" w:themeColor="text1"/>
                <w:sz w:val="30"/>
                <w:szCs w:val="30"/>
                <w:lang w:val="en-US" w:eastAsia="zh-CN"/>
                <w14:textFill>
                  <w14:solidFill>
                    <w14:schemeClr w14:val="tx1"/>
                  </w14:solidFill>
                </w14:textFill>
              </w:rPr>
              <w:t>更换本设备的所有备件，皆须经采购人相关人员签字确认后，方可更换，更换的备件需与原部件为同一厂家。本设备的球管为飞利浦MRC200型球管，中标人所更换的球管须为同品牌型号的全新球管。若更换其他系列球管，一经发现中标人须向采购人赔偿合同金额20%的违约金，同时设备因此而引发的故障或采购人因此而承受的损伤，均由中标人负责赔偿。</w:t>
            </w:r>
          </w:p>
        </w:tc>
        <w:tc>
          <w:tcPr>
            <w:tcW w:w="1763"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4" w:hRule="atLeast"/>
        </w:trPr>
        <w:tc>
          <w:tcPr>
            <w:tcW w:w="591" w:type="dxa"/>
          </w:tcPr>
          <w:p>
            <w:pPr>
              <w:spacing w:line="440" w:lineRule="exact"/>
              <w:jc w:val="center"/>
              <w:rPr>
                <w:rFonts w:hint="eastAsia" w:ascii="仿宋" w:hAnsi="仿宋" w:eastAsia="仿宋" w:cs="仿宋"/>
                <w:b w:val="0"/>
                <w:bCs/>
                <w:color w:val="000000" w:themeColor="text1"/>
                <w:sz w:val="30"/>
                <w:szCs w:val="30"/>
                <w:lang w:eastAsia="zh-CN"/>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1</w:t>
            </w:r>
            <w:r>
              <w:rPr>
                <w:rFonts w:hint="eastAsia" w:ascii="仿宋" w:hAnsi="仿宋" w:eastAsia="仿宋" w:cs="仿宋"/>
                <w:b w:val="0"/>
                <w:bCs/>
                <w:color w:val="000000" w:themeColor="text1"/>
                <w:sz w:val="30"/>
                <w:szCs w:val="30"/>
                <w:lang w:val="en-US" w:eastAsia="zh-CN"/>
                <w14:textFill>
                  <w14:solidFill>
                    <w14:schemeClr w14:val="tx1"/>
                  </w14:solidFill>
                </w14:textFill>
              </w:rPr>
              <w:t>5</w:t>
            </w:r>
          </w:p>
        </w:tc>
        <w:tc>
          <w:tcPr>
            <w:tcW w:w="6791"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投标人须在每次维护保养后，三个工作日内，向采购人提供保养记录报告，由采购人签字确认；投标人须在每次维修后，三个工作日内向采购人提供维修记录报告（报告包括不限于损害配件、故障原因、更换备件名称、型号、来源等内容）；中标人每年12月31日前向采购人提供年度维修报告（报告符合三甲医院要求标准，同时包括但不限于以下内容：故障明细及解决时间、预防性建议、易发生故障部件及日常防范方式等）。</w:t>
            </w:r>
            <w:r>
              <w:rPr>
                <w:rFonts w:hint="eastAsia" w:ascii="仿宋" w:hAnsi="仿宋" w:eastAsia="仿宋" w:cs="仿宋"/>
                <w:b w:val="0"/>
                <w:bCs/>
                <w:color w:val="000000" w:themeColor="text1"/>
                <w:sz w:val="30"/>
                <w:szCs w:val="30"/>
                <w14:textFill>
                  <w14:solidFill>
                    <w14:schemeClr w14:val="tx1"/>
                  </w14:solidFill>
                </w14:textFill>
              </w:rPr>
              <w:t>（投标文件中提供承诺书并加盖投标人公章）。</w:t>
            </w:r>
          </w:p>
        </w:tc>
        <w:tc>
          <w:tcPr>
            <w:tcW w:w="1763" w:type="dxa"/>
          </w:tcPr>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4" w:hRule="atLeast"/>
        </w:trPr>
        <w:tc>
          <w:tcPr>
            <w:tcW w:w="591" w:type="dxa"/>
          </w:tcPr>
          <w:p>
            <w:pPr>
              <w:spacing w:line="440" w:lineRule="exact"/>
              <w:jc w:val="center"/>
              <w:rPr>
                <w:rFonts w:hint="eastAsia" w:ascii="仿宋" w:hAnsi="仿宋" w:eastAsia="仿宋" w:cs="仿宋"/>
                <w:b w:val="0"/>
                <w:bCs/>
                <w:color w:val="000000" w:themeColor="text1"/>
                <w:sz w:val="30"/>
                <w:szCs w:val="30"/>
                <w:lang w:val="en-US" w:eastAsia="zh-CN"/>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16</w:t>
            </w:r>
          </w:p>
        </w:tc>
        <w:tc>
          <w:tcPr>
            <w:tcW w:w="6791" w:type="dxa"/>
          </w:tcPr>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w:t>
            </w:r>
            <w:r>
              <w:rPr>
                <w:rFonts w:hint="eastAsia" w:ascii="仿宋" w:hAnsi="仿宋" w:eastAsia="仿宋" w:cs="仿宋"/>
                <w:b w:val="0"/>
                <w:bCs/>
                <w:color w:val="000000" w:themeColor="text1"/>
                <w:sz w:val="30"/>
                <w:szCs w:val="30"/>
                <w:lang w:val="en-US" w:eastAsia="zh-CN"/>
                <w14:textFill>
                  <w14:solidFill>
                    <w14:schemeClr w14:val="tx1"/>
                  </w14:solidFill>
                </w14:textFill>
              </w:rPr>
              <w:t>中标人不得有出现但不包括以前情况：复制本次维保设备的任何数据，盗用数据，同时维保维护数据向第三方透露等情形，若上述情况一经发现，采购人保留向中标人追偿追责的权利。</w:t>
            </w:r>
          </w:p>
        </w:tc>
        <w:tc>
          <w:tcPr>
            <w:tcW w:w="1763"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序号</w:t>
            </w:r>
          </w:p>
        </w:tc>
        <w:tc>
          <w:tcPr>
            <w:tcW w:w="67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商务</w:t>
            </w:r>
            <w:r>
              <w:rPr>
                <w:rFonts w:hint="eastAsia" w:ascii="仿宋" w:hAnsi="仿宋" w:eastAsia="仿宋" w:cs="仿宋"/>
                <w:b w:val="0"/>
                <w:bCs/>
                <w:color w:val="000000" w:themeColor="text1"/>
                <w:sz w:val="30"/>
                <w:szCs w:val="30"/>
                <w14:textFill>
                  <w14:solidFill>
                    <w14:schemeClr w14:val="tx1"/>
                  </w14:solidFill>
                </w14:textFill>
              </w:rPr>
              <w:t>要求</w:t>
            </w:r>
          </w:p>
        </w:tc>
        <w:tc>
          <w:tcPr>
            <w:tcW w:w="1763" w:type="dxa"/>
          </w:tcPr>
          <w:p>
            <w:pPr>
              <w:spacing w:line="440" w:lineRule="exact"/>
              <w:jc w:val="center"/>
              <w:rPr>
                <w:rFonts w:hint="eastAsia" w:ascii="仿宋" w:hAnsi="仿宋" w:eastAsia="仿宋" w:cs="仿宋"/>
                <w:b w:val="0"/>
                <w:bCs/>
                <w:color w:val="000000" w:themeColor="text1"/>
                <w:sz w:val="30"/>
                <w:szCs w:val="30"/>
                <w:lang w:val="en-US" w:eastAsia="zh-CN"/>
                <w14:textFill>
                  <w14:solidFill>
                    <w14:schemeClr w14:val="tx1"/>
                  </w14:solidFill>
                </w14:textFill>
              </w:rPr>
            </w:pPr>
          </w:p>
        </w:tc>
        <w:tc>
          <w:tcPr>
            <w:tcW w:w="4450" w:type="dxa"/>
          </w:tcPr>
          <w:p>
            <w:pPr>
              <w:spacing w:line="440" w:lineRule="exact"/>
              <w:jc w:val="center"/>
              <w:rPr>
                <w:rFonts w:hint="eastAsia" w:ascii="仿宋" w:hAnsi="仿宋" w:eastAsia="仿宋" w:cs="仿宋"/>
                <w:b w:val="0"/>
                <w:bCs/>
                <w:color w:val="000000" w:themeColor="text1"/>
                <w:sz w:val="30"/>
                <w:szCs w:val="3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91" w:type="dxa"/>
          </w:tcPr>
          <w:p>
            <w:pPr>
              <w:spacing w:line="440" w:lineRule="exact"/>
              <w:jc w:val="center"/>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1</w:t>
            </w:r>
          </w:p>
        </w:tc>
        <w:tc>
          <w:tcPr>
            <w:tcW w:w="6791" w:type="dxa"/>
            <w:vAlign w:val="center"/>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付款方式：</w:t>
            </w:r>
          </w:p>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采购人按每个季度进行付款。每个季度末，</w:t>
            </w:r>
            <w:r>
              <w:rPr>
                <w:rFonts w:hint="eastAsia" w:ascii="仿宋" w:hAnsi="仿宋" w:eastAsia="仿宋" w:cs="仿宋"/>
                <w:b w:val="0"/>
                <w:bCs/>
                <w:color w:val="000000" w:themeColor="text1"/>
                <w:sz w:val="30"/>
                <w:szCs w:val="30"/>
                <w:lang w:val="en-US" w:eastAsia="zh-CN"/>
                <w14:textFill>
                  <w14:solidFill>
                    <w14:schemeClr w14:val="tx1"/>
                  </w14:solidFill>
                </w14:textFill>
              </w:rPr>
              <w:t>中标人</w:t>
            </w:r>
            <w:r>
              <w:rPr>
                <w:rFonts w:hint="eastAsia" w:ascii="仿宋" w:hAnsi="仿宋" w:eastAsia="仿宋" w:cs="仿宋"/>
                <w:b w:val="0"/>
                <w:bCs/>
                <w:color w:val="000000" w:themeColor="text1"/>
                <w:sz w:val="30"/>
                <w:szCs w:val="30"/>
                <w14:textFill>
                  <w14:solidFill>
                    <w14:schemeClr w14:val="tx1"/>
                  </w14:solidFill>
                </w14:textFill>
              </w:rPr>
              <w:t>提供合同总金额的(100%</w:t>
            </w:r>
            <w:r>
              <w:rPr>
                <w:rFonts w:hint="eastAsia" w:ascii="仿宋" w:hAnsi="仿宋" w:eastAsia="仿宋" w:cs="仿宋"/>
                <w:b w:val="0"/>
                <w:bCs/>
                <w:color w:val="000000" w:themeColor="text1"/>
                <w:sz w:val="30"/>
                <w:szCs w:val="30"/>
                <w:lang w:val="en-US" w:eastAsia="zh-CN"/>
                <w14:textFill>
                  <w14:solidFill>
                    <w14:schemeClr w14:val="tx1"/>
                  </w14:solidFill>
                </w14:textFill>
              </w:rPr>
              <w:t>/</w:t>
            </w:r>
          </w:p>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12</w:t>
            </w:r>
            <w:r>
              <w:rPr>
                <w:rFonts w:hint="eastAsia" w:ascii="仿宋" w:hAnsi="仿宋" w:eastAsia="仿宋" w:cs="仿宋"/>
                <w:b w:val="0"/>
                <w:bCs/>
                <w:color w:val="000000" w:themeColor="text1"/>
                <w:sz w:val="30"/>
                <w:szCs w:val="30"/>
                <w14:textFill>
                  <w14:solidFill>
                    <w14:schemeClr w14:val="tx1"/>
                  </w14:solidFill>
                </w14:textFill>
              </w:rPr>
              <w:t>)(保留小数后两位) 款项发票，采购人收到发票并审核无误后，采购人支付该笔款项</w:t>
            </w:r>
          </w:p>
        </w:tc>
        <w:tc>
          <w:tcPr>
            <w:tcW w:w="1763" w:type="dxa"/>
            <w:vAlign w:val="center"/>
          </w:tcPr>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p>
        </w:tc>
        <w:tc>
          <w:tcPr>
            <w:tcW w:w="4450" w:type="dxa"/>
            <w:vAlign w:val="center"/>
          </w:tcPr>
          <w:p>
            <w:pPr>
              <w:spacing w:line="440" w:lineRule="exact"/>
              <w:rPr>
                <w:rFonts w:hint="eastAsia" w:ascii="仿宋" w:hAnsi="仿宋" w:eastAsia="仿宋" w:cs="仿宋"/>
                <w:b w:val="0"/>
                <w:bCs/>
                <w:color w:val="000000" w:themeColor="text1"/>
                <w:sz w:val="30"/>
                <w:szCs w:val="3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91" w:type="dxa"/>
          </w:tcPr>
          <w:p>
            <w:pPr>
              <w:spacing w:line="440" w:lineRule="exact"/>
              <w:jc w:val="center"/>
              <w:rPr>
                <w:rFonts w:hint="eastAsia" w:ascii="仿宋" w:hAnsi="仿宋" w:eastAsia="仿宋" w:cs="仿宋"/>
                <w:b w:val="0"/>
                <w:bCs/>
                <w:color w:val="000000" w:themeColor="text1"/>
                <w:sz w:val="30"/>
                <w:szCs w:val="30"/>
                <w:lang w:eastAsia="zh-CN"/>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2</w:t>
            </w:r>
          </w:p>
        </w:tc>
        <w:tc>
          <w:tcPr>
            <w:tcW w:w="6791"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报价要求</w:t>
            </w:r>
          </w:p>
          <w:p>
            <w:pPr>
              <w:spacing w:line="440" w:lineRule="exact"/>
              <w:rPr>
                <w:rFonts w:hint="eastAsia" w:ascii="仿宋" w:hAnsi="仿宋" w:eastAsia="仿宋" w:cs="仿宋"/>
                <w:b w:val="0"/>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 xml:space="preserve">投标报价应包含本项目维保范围内的医疗设备在合同有效期内进行维保所发生的一切费用，如标的设备维修维护保养（含零件及人工、配件、材料、工时、差旅、仓储、运输、节假日服务等）、一切税费（包括关税、增值税等）、保险费、调试、验收、资料等相关的全部费用。 </w:t>
            </w:r>
          </w:p>
        </w:tc>
        <w:tc>
          <w:tcPr>
            <w:tcW w:w="1763"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c>
          <w:tcPr>
            <w:tcW w:w="4450" w:type="dxa"/>
          </w:tcPr>
          <w:p>
            <w:pPr>
              <w:spacing w:line="440" w:lineRule="exact"/>
              <w:rPr>
                <w:rFonts w:hint="eastAsia" w:ascii="仿宋" w:hAnsi="仿宋" w:eastAsia="仿宋" w:cs="仿宋"/>
                <w:b w:val="0"/>
                <w:bCs/>
                <w:color w:val="000000" w:themeColor="text1"/>
                <w:sz w:val="30"/>
                <w:szCs w:val="30"/>
                <w14:textFill>
                  <w14:solidFill>
                    <w14:schemeClr w14:val="tx1"/>
                  </w14:solidFill>
                </w14:textFill>
              </w:rPr>
            </w:pPr>
          </w:p>
        </w:tc>
      </w:tr>
    </w:tbl>
    <w:p>
      <w:pPr>
        <w:numPr>
          <w:ilvl w:val="0"/>
          <w:numId w:val="0"/>
        </w:numPr>
        <w:ind w:firstLine="480"/>
        <w:jc w:val="both"/>
        <w:rPr>
          <w:rFonts w:hint="default"/>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6AEBE"/>
    <w:multiLevelType w:val="singleLevel"/>
    <w:tmpl w:val="8B96AE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392C48B6"/>
    <w:rsid w:val="10C261DC"/>
    <w:rsid w:val="1DBA3177"/>
    <w:rsid w:val="392C48B6"/>
    <w:rsid w:val="50035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387</Words>
  <Characters>444</Characters>
  <Lines>0</Lines>
  <Paragraphs>0</Paragraphs>
  <TotalTime>1</TotalTime>
  <ScaleCrop>false</ScaleCrop>
  <LinksUpToDate>false</LinksUpToDate>
  <CharactersWithSpaces>602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2020-10-15T01:26:00Z</dcterms:created>
  <dc:creator>ye</dc:creator>
  <cp:lastModifiedBy>ye</cp:lastModifiedBy>
  <dcterms:modified xsi:type="dcterms:W3CDTF">2023-01-11T06:54:30Z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406DEDDF91714CDE9D0D2200D775865E</vt:lpwstr>
  </property>
</Properties>
</file>