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A1" w:rsidRDefault="00CC087F">
      <w:pPr>
        <w:jc w:val="left"/>
        <w:rPr>
          <w:rFonts w:ascii="黑体" w:eastAsia="黑体" w:hAnsi="黑体"/>
          <w:color w:val="000000" w:themeColor="text1"/>
          <w:sz w:val="24"/>
        </w:rPr>
      </w:pPr>
      <w:r>
        <w:rPr>
          <w:rFonts w:ascii="黑体" w:eastAsia="黑体" w:hAnsi="黑体" w:hint="eastAsia"/>
          <w:color w:val="000000" w:themeColor="text1"/>
          <w:sz w:val="24"/>
        </w:rPr>
        <w:t>表1</w:t>
      </w:r>
    </w:p>
    <w:p w:rsidR="000B51A1" w:rsidRDefault="00CC087F">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0B51A1" w:rsidRDefault="000B51A1">
      <w:pPr>
        <w:jc w:val="center"/>
        <w:rPr>
          <w:rFonts w:ascii="黑体" w:eastAsia="黑体" w:hAnsi="黑体"/>
          <w:b/>
          <w:color w:val="000000" w:themeColor="text1"/>
          <w:kern w:val="28"/>
          <w:szCs w:val="21"/>
        </w:rPr>
      </w:pPr>
    </w:p>
    <w:tbl>
      <w:tblPr>
        <w:tblStyle w:val="ab"/>
        <w:tblW w:w="9227" w:type="dxa"/>
        <w:tblLayout w:type="fixed"/>
        <w:tblLook w:val="04A0"/>
      </w:tblPr>
      <w:tblGrid>
        <w:gridCol w:w="1374"/>
        <w:gridCol w:w="2552"/>
        <w:gridCol w:w="5301"/>
      </w:tblGrid>
      <w:tr w:rsidR="000B51A1">
        <w:trPr>
          <w:trHeight w:val="453"/>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853" w:type="dxa"/>
            <w:gridSpan w:val="2"/>
            <w:vAlign w:val="center"/>
          </w:tcPr>
          <w:p w:rsidR="000B51A1" w:rsidRDefault="00421111">
            <w:pPr>
              <w:spacing w:line="440" w:lineRule="exact"/>
              <w:jc w:val="center"/>
              <w:rPr>
                <w:rFonts w:ascii="宋体" w:hAnsi="宋体"/>
                <w:color w:val="000000" w:themeColor="text1"/>
                <w:sz w:val="24"/>
              </w:rPr>
            </w:pPr>
            <w:r>
              <w:rPr>
                <w:rFonts w:ascii="宋体" w:hAnsi="宋体" w:hint="eastAsia"/>
                <w:color w:val="000000" w:themeColor="text1"/>
                <w:sz w:val="24"/>
              </w:rPr>
              <w:t>产科</w:t>
            </w:r>
          </w:p>
        </w:tc>
      </w:tr>
      <w:tr w:rsidR="000B51A1">
        <w:trPr>
          <w:trHeight w:val="504"/>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853" w:type="dxa"/>
            <w:gridSpan w:val="2"/>
            <w:vAlign w:val="center"/>
          </w:tcPr>
          <w:p w:rsidR="000B51A1" w:rsidRDefault="00421111">
            <w:pPr>
              <w:widowControl/>
              <w:jc w:val="center"/>
              <w:rPr>
                <w:rFonts w:ascii="宋体" w:hAnsi="宋体"/>
                <w:color w:val="000000" w:themeColor="text1"/>
                <w:sz w:val="24"/>
              </w:rPr>
            </w:pPr>
            <w:r w:rsidRPr="00547E49">
              <w:rPr>
                <w:rFonts w:ascii="宋体" w:hAnsi="宋体" w:hint="eastAsia"/>
                <w:b/>
                <w:color w:val="000000"/>
                <w:sz w:val="24"/>
              </w:rPr>
              <w:t>动态血压监测仪</w:t>
            </w:r>
          </w:p>
        </w:tc>
      </w:tr>
      <w:tr w:rsidR="000B51A1">
        <w:trPr>
          <w:trHeight w:val="468"/>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853" w:type="dxa"/>
            <w:gridSpan w:val="2"/>
            <w:vAlign w:val="center"/>
          </w:tcPr>
          <w:p w:rsidR="000B51A1" w:rsidRDefault="00421111">
            <w:pPr>
              <w:spacing w:line="440" w:lineRule="exact"/>
              <w:jc w:val="center"/>
              <w:rPr>
                <w:rFonts w:ascii="宋体" w:hAnsi="宋体"/>
                <w:color w:val="000000" w:themeColor="text1"/>
                <w:sz w:val="24"/>
              </w:rPr>
            </w:pPr>
            <w:r>
              <w:rPr>
                <w:rFonts w:ascii="宋体" w:hAnsi="宋体" w:hint="eastAsia"/>
                <w:color w:val="000000" w:themeColor="text1"/>
                <w:sz w:val="24"/>
              </w:rPr>
              <w:t>7.9</w:t>
            </w:r>
            <w:r w:rsidR="00F06CA8">
              <w:rPr>
                <w:rFonts w:ascii="宋体" w:hAnsi="宋体" w:hint="eastAsia"/>
                <w:color w:val="000000" w:themeColor="text1"/>
                <w:sz w:val="24"/>
              </w:rPr>
              <w:t>8</w:t>
            </w:r>
            <w:r>
              <w:rPr>
                <w:rFonts w:ascii="宋体" w:hAnsi="宋体" w:hint="eastAsia"/>
                <w:color w:val="000000" w:themeColor="text1"/>
                <w:sz w:val="24"/>
              </w:rPr>
              <w:t>万</w:t>
            </w:r>
          </w:p>
        </w:tc>
      </w:tr>
      <w:tr w:rsidR="000B51A1">
        <w:trPr>
          <w:trHeight w:val="431"/>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853" w:type="dxa"/>
            <w:gridSpan w:val="2"/>
            <w:vAlign w:val="center"/>
          </w:tcPr>
          <w:p w:rsidR="000B51A1" w:rsidRDefault="00421111">
            <w:pPr>
              <w:spacing w:line="440" w:lineRule="exact"/>
              <w:jc w:val="center"/>
              <w:rPr>
                <w:rFonts w:ascii="宋体" w:hAnsi="宋体"/>
                <w:color w:val="000000" w:themeColor="text1"/>
                <w:sz w:val="24"/>
              </w:rPr>
            </w:pPr>
            <w:r>
              <w:rPr>
                <w:rFonts w:ascii="宋体" w:hAnsi="宋体" w:hint="eastAsia"/>
                <w:color w:val="000000" w:themeColor="text1"/>
                <w:sz w:val="24"/>
              </w:rPr>
              <w:t>1套</w:t>
            </w:r>
          </w:p>
        </w:tc>
      </w:tr>
      <w:tr w:rsidR="000B51A1">
        <w:trPr>
          <w:trHeight w:val="6289"/>
        </w:trPr>
        <w:tc>
          <w:tcPr>
            <w:tcW w:w="1374" w:type="dxa"/>
            <w:vAlign w:val="center"/>
          </w:tcPr>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853" w:type="dxa"/>
            <w:gridSpan w:val="2"/>
          </w:tcPr>
          <w:p w:rsidR="0087625A" w:rsidRPr="00547E49" w:rsidRDefault="0087625A" w:rsidP="0087625A">
            <w:pPr>
              <w:widowControl/>
              <w:spacing w:line="360" w:lineRule="auto"/>
              <w:ind w:firstLineChars="200" w:firstLine="482"/>
              <w:jc w:val="left"/>
              <w:rPr>
                <w:rFonts w:ascii="宋体" w:hAnsi="宋体" w:hint="eastAsia"/>
                <w:b/>
                <w:color w:val="000000"/>
                <w:sz w:val="24"/>
              </w:rPr>
            </w:pPr>
            <w:r w:rsidRPr="00547E49">
              <w:rPr>
                <w:rFonts w:ascii="宋体" w:hAnsi="宋体" w:hint="eastAsia"/>
                <w:b/>
                <w:color w:val="000000"/>
                <w:sz w:val="24"/>
              </w:rPr>
              <w:t>（一）项目基本要求</w:t>
            </w:r>
          </w:p>
          <w:p w:rsidR="0087625A" w:rsidRPr="00547E49" w:rsidRDefault="0087625A" w:rsidP="0087625A">
            <w:pPr>
              <w:widowControl/>
              <w:spacing w:line="360" w:lineRule="auto"/>
              <w:ind w:firstLineChars="200" w:firstLine="480"/>
              <w:jc w:val="left"/>
              <w:rPr>
                <w:rFonts w:ascii="宋体" w:hAnsi="宋体" w:hint="eastAsia"/>
                <w:color w:val="000000"/>
                <w:sz w:val="24"/>
              </w:rPr>
            </w:pPr>
            <w:r w:rsidRPr="00547E49">
              <w:rPr>
                <w:rFonts w:ascii="宋体" w:hAnsi="宋体" w:hint="eastAsia"/>
                <w:color w:val="000000"/>
                <w:sz w:val="24"/>
              </w:rPr>
              <w:t>1．交货地点：中山市小榄人民医院</w:t>
            </w:r>
          </w:p>
          <w:p w:rsidR="0087625A" w:rsidRPr="00547E49" w:rsidRDefault="0087625A" w:rsidP="0087625A">
            <w:pPr>
              <w:spacing w:line="360" w:lineRule="auto"/>
              <w:ind w:firstLineChars="200" w:firstLine="480"/>
              <w:rPr>
                <w:rFonts w:ascii="宋体" w:hAnsi="宋体" w:hint="eastAsia"/>
                <w:color w:val="000000"/>
                <w:sz w:val="24"/>
              </w:rPr>
            </w:pPr>
            <w:r w:rsidRPr="00547E49">
              <w:rPr>
                <w:rFonts w:ascii="宋体" w:hAnsi="宋体" w:hint="eastAsia"/>
                <w:color w:val="000000"/>
                <w:sz w:val="24"/>
              </w:rPr>
              <w:t>2．交货时间：合同签订日起</w:t>
            </w:r>
            <w:r w:rsidRPr="00547E49">
              <w:rPr>
                <w:rFonts w:ascii="宋体" w:hAnsi="宋体" w:hint="eastAsia"/>
                <w:color w:val="000000"/>
                <w:sz w:val="24"/>
                <w:u w:val="single"/>
              </w:rPr>
              <w:t>30</w:t>
            </w:r>
            <w:r w:rsidRPr="00547E49">
              <w:rPr>
                <w:rFonts w:ascii="宋体" w:hAnsi="宋体" w:hint="eastAsia"/>
                <w:color w:val="000000"/>
                <w:sz w:val="24"/>
              </w:rPr>
              <w:t>个工作日内完成整个项目的交付和验收。</w:t>
            </w:r>
          </w:p>
          <w:p w:rsidR="0087625A" w:rsidRPr="00547E49" w:rsidRDefault="0087625A" w:rsidP="0087625A">
            <w:pPr>
              <w:spacing w:line="360" w:lineRule="auto"/>
              <w:ind w:firstLineChars="200" w:firstLine="480"/>
              <w:rPr>
                <w:rFonts w:ascii="宋体" w:hAnsi="宋体" w:hint="eastAsia"/>
                <w:color w:val="000000"/>
                <w:sz w:val="24"/>
              </w:rPr>
            </w:pPr>
            <w:r w:rsidRPr="00547E49">
              <w:rPr>
                <w:rFonts w:ascii="宋体" w:hAnsi="宋体" w:hint="eastAsia"/>
                <w:color w:val="000000"/>
                <w:sz w:val="24"/>
              </w:rPr>
              <w:t>3．未经采购人同意，成交供应商不得以任何方式转包或分包本项目。</w:t>
            </w:r>
          </w:p>
          <w:p w:rsidR="0087625A" w:rsidRPr="00547E49" w:rsidRDefault="0087625A" w:rsidP="0087625A">
            <w:pPr>
              <w:spacing w:line="360" w:lineRule="auto"/>
              <w:ind w:firstLineChars="200" w:firstLine="480"/>
              <w:rPr>
                <w:rFonts w:ascii="宋体" w:hAnsi="宋体" w:hint="eastAsia"/>
                <w:color w:val="000000"/>
                <w:sz w:val="24"/>
              </w:rPr>
            </w:pPr>
            <w:r w:rsidRPr="00547E49">
              <w:rPr>
                <w:rFonts w:ascii="宋体" w:hAnsi="宋体" w:hint="eastAsia"/>
                <w:color w:val="000000"/>
                <w:sz w:val="24"/>
              </w:rPr>
              <w:t>4．成交供应商必须派专业技术人员到采购人现场培训操作人员，由此产生的费用均由成交人承担。</w:t>
            </w:r>
          </w:p>
          <w:p w:rsidR="0087625A" w:rsidRPr="00547E49" w:rsidRDefault="0087625A" w:rsidP="0087625A">
            <w:pPr>
              <w:widowControl/>
              <w:spacing w:line="360" w:lineRule="auto"/>
              <w:ind w:firstLineChars="200" w:firstLine="482"/>
              <w:jc w:val="left"/>
              <w:rPr>
                <w:rFonts w:ascii="宋体" w:hAnsi="宋体" w:hint="eastAsia"/>
                <w:b/>
                <w:color w:val="000000"/>
                <w:sz w:val="24"/>
              </w:rPr>
            </w:pPr>
            <w:r w:rsidRPr="00547E49">
              <w:rPr>
                <w:rFonts w:ascii="宋体" w:hAnsi="宋体" w:hint="eastAsia"/>
                <w:b/>
                <w:color w:val="000000"/>
                <w:sz w:val="24"/>
              </w:rPr>
              <w:t>（二）项目采购清单</w:t>
            </w:r>
          </w:p>
          <w:tbl>
            <w:tblPr>
              <w:tblW w:w="82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663"/>
              <w:gridCol w:w="2302"/>
              <w:gridCol w:w="1843"/>
              <w:gridCol w:w="1559"/>
              <w:gridCol w:w="851"/>
              <w:gridCol w:w="992"/>
            </w:tblGrid>
            <w:tr w:rsidR="0087625A" w:rsidRPr="00547E49" w:rsidTr="005A031B">
              <w:trPr>
                <w:trHeight w:val="537"/>
                <w:jc w:val="center"/>
              </w:trPr>
              <w:tc>
                <w:tcPr>
                  <w:tcW w:w="663" w:type="dxa"/>
                  <w:tcBorders>
                    <w:top w:val="single" w:sz="4" w:space="0" w:color="auto"/>
                    <w:left w:val="single" w:sz="4" w:space="0" w:color="auto"/>
                    <w:bottom w:val="single" w:sz="6" w:space="0" w:color="auto"/>
                    <w:right w:val="single" w:sz="6" w:space="0" w:color="auto"/>
                  </w:tcBorders>
                  <w:vAlign w:val="center"/>
                </w:tcPr>
                <w:p w:rsidR="0087625A" w:rsidRPr="00547E49" w:rsidRDefault="0087625A" w:rsidP="005A031B">
                  <w:pPr>
                    <w:spacing w:line="360" w:lineRule="auto"/>
                    <w:jc w:val="center"/>
                    <w:rPr>
                      <w:rFonts w:ascii="宋体" w:hAnsi="宋体" w:cs="宋体"/>
                      <w:color w:val="000000"/>
                      <w:sz w:val="24"/>
                    </w:rPr>
                  </w:pPr>
                  <w:r w:rsidRPr="00547E49">
                    <w:rPr>
                      <w:rFonts w:ascii="宋体" w:hAnsi="宋体" w:cs="宋体" w:hint="eastAsia"/>
                      <w:color w:val="000000"/>
                      <w:sz w:val="24"/>
                    </w:rPr>
                    <w:t>序号</w:t>
                  </w:r>
                </w:p>
              </w:tc>
              <w:tc>
                <w:tcPr>
                  <w:tcW w:w="2302" w:type="dxa"/>
                  <w:tcBorders>
                    <w:top w:val="single" w:sz="4" w:space="0" w:color="auto"/>
                    <w:left w:val="single" w:sz="6" w:space="0" w:color="auto"/>
                    <w:bottom w:val="single" w:sz="6" w:space="0" w:color="auto"/>
                    <w:right w:val="single" w:sz="6" w:space="0" w:color="auto"/>
                  </w:tcBorders>
                  <w:vAlign w:val="center"/>
                </w:tcPr>
                <w:p w:rsidR="0087625A" w:rsidRPr="00547E49" w:rsidRDefault="0087625A" w:rsidP="005A031B">
                  <w:pPr>
                    <w:spacing w:line="360" w:lineRule="auto"/>
                    <w:jc w:val="center"/>
                    <w:rPr>
                      <w:rFonts w:ascii="宋体" w:hAnsi="宋体" w:cs="宋体"/>
                      <w:color w:val="000000"/>
                      <w:sz w:val="24"/>
                    </w:rPr>
                  </w:pPr>
                  <w:r w:rsidRPr="00547E49">
                    <w:rPr>
                      <w:rFonts w:ascii="宋体" w:hAnsi="宋体" w:cs="宋体" w:hint="eastAsia"/>
                      <w:color w:val="000000"/>
                      <w:sz w:val="24"/>
                    </w:rPr>
                    <w:t>采购物品</w:t>
                  </w:r>
                </w:p>
              </w:tc>
              <w:tc>
                <w:tcPr>
                  <w:tcW w:w="1843" w:type="dxa"/>
                  <w:tcBorders>
                    <w:top w:val="single" w:sz="4" w:space="0" w:color="auto"/>
                    <w:left w:val="single" w:sz="6" w:space="0" w:color="auto"/>
                    <w:bottom w:val="single" w:sz="6" w:space="0" w:color="auto"/>
                    <w:right w:val="single" w:sz="4" w:space="0" w:color="auto"/>
                  </w:tcBorders>
                  <w:vAlign w:val="center"/>
                </w:tcPr>
                <w:p w:rsidR="0087625A" w:rsidRPr="00547E49" w:rsidRDefault="0087625A" w:rsidP="005A031B">
                  <w:pPr>
                    <w:spacing w:line="360" w:lineRule="auto"/>
                    <w:jc w:val="center"/>
                    <w:rPr>
                      <w:rFonts w:ascii="宋体" w:hAnsi="宋体"/>
                      <w:color w:val="000000"/>
                      <w:sz w:val="24"/>
                    </w:rPr>
                  </w:pPr>
                  <w:r w:rsidRPr="00547E49">
                    <w:rPr>
                      <w:rFonts w:ascii="宋体" w:hAnsi="宋体" w:hint="eastAsia"/>
                      <w:color w:val="000000"/>
                      <w:sz w:val="24"/>
                    </w:rPr>
                    <w:t>产地</w:t>
                  </w:r>
                </w:p>
              </w:tc>
              <w:tc>
                <w:tcPr>
                  <w:tcW w:w="1559" w:type="dxa"/>
                  <w:tcBorders>
                    <w:top w:val="single" w:sz="4" w:space="0" w:color="auto"/>
                    <w:left w:val="single" w:sz="4" w:space="0" w:color="auto"/>
                    <w:bottom w:val="single" w:sz="6" w:space="0" w:color="auto"/>
                    <w:right w:val="single" w:sz="6" w:space="0" w:color="auto"/>
                  </w:tcBorders>
                  <w:vAlign w:val="center"/>
                </w:tcPr>
                <w:p w:rsidR="0087625A" w:rsidRPr="00547E49" w:rsidRDefault="0087625A" w:rsidP="005A031B">
                  <w:pPr>
                    <w:spacing w:line="360" w:lineRule="auto"/>
                    <w:jc w:val="center"/>
                    <w:rPr>
                      <w:rFonts w:ascii="宋体" w:hAnsi="宋体"/>
                      <w:color w:val="000000"/>
                      <w:sz w:val="24"/>
                    </w:rPr>
                  </w:pPr>
                  <w:r w:rsidRPr="00547E49">
                    <w:rPr>
                      <w:rFonts w:ascii="宋体" w:hAnsi="宋体" w:hint="eastAsia"/>
                      <w:color w:val="000000"/>
                      <w:sz w:val="24"/>
                    </w:rPr>
                    <w:t>规格参数</w:t>
                  </w:r>
                </w:p>
              </w:tc>
              <w:tc>
                <w:tcPr>
                  <w:tcW w:w="851" w:type="dxa"/>
                  <w:tcBorders>
                    <w:top w:val="single" w:sz="4" w:space="0" w:color="auto"/>
                    <w:left w:val="single" w:sz="6" w:space="0" w:color="auto"/>
                    <w:bottom w:val="single" w:sz="6" w:space="0" w:color="auto"/>
                    <w:right w:val="single" w:sz="4" w:space="0" w:color="auto"/>
                  </w:tcBorders>
                  <w:vAlign w:val="center"/>
                </w:tcPr>
                <w:p w:rsidR="0087625A" w:rsidRPr="00547E49" w:rsidRDefault="0087625A" w:rsidP="005A031B">
                  <w:pPr>
                    <w:spacing w:line="360" w:lineRule="auto"/>
                    <w:jc w:val="center"/>
                    <w:rPr>
                      <w:rFonts w:ascii="宋体" w:hAnsi="宋体" w:cs="宋体"/>
                      <w:color w:val="000000"/>
                      <w:sz w:val="24"/>
                    </w:rPr>
                  </w:pPr>
                  <w:r w:rsidRPr="00547E49">
                    <w:rPr>
                      <w:rFonts w:ascii="宋体" w:hAnsi="宋体" w:cs="宋体" w:hint="eastAsia"/>
                      <w:color w:val="000000"/>
                      <w:sz w:val="24"/>
                    </w:rPr>
                    <w:t>单位</w:t>
                  </w:r>
                </w:p>
              </w:tc>
              <w:tc>
                <w:tcPr>
                  <w:tcW w:w="992" w:type="dxa"/>
                  <w:tcBorders>
                    <w:top w:val="single" w:sz="4" w:space="0" w:color="auto"/>
                    <w:left w:val="single" w:sz="4" w:space="0" w:color="auto"/>
                    <w:bottom w:val="single" w:sz="6" w:space="0" w:color="auto"/>
                    <w:right w:val="single" w:sz="4" w:space="0" w:color="auto"/>
                  </w:tcBorders>
                  <w:vAlign w:val="center"/>
                </w:tcPr>
                <w:p w:rsidR="0087625A" w:rsidRPr="00547E49" w:rsidRDefault="0087625A" w:rsidP="005A031B">
                  <w:pPr>
                    <w:spacing w:line="360" w:lineRule="auto"/>
                    <w:jc w:val="center"/>
                    <w:rPr>
                      <w:rFonts w:ascii="宋体" w:hAnsi="宋体" w:cs="宋体"/>
                      <w:color w:val="000000"/>
                      <w:sz w:val="24"/>
                    </w:rPr>
                  </w:pPr>
                  <w:r w:rsidRPr="00547E49">
                    <w:rPr>
                      <w:rFonts w:ascii="宋体" w:hAnsi="宋体" w:cs="宋体" w:hint="eastAsia"/>
                      <w:color w:val="000000"/>
                      <w:sz w:val="24"/>
                    </w:rPr>
                    <w:t>数量</w:t>
                  </w:r>
                </w:p>
              </w:tc>
            </w:tr>
            <w:tr w:rsidR="0087625A" w:rsidRPr="00547E49" w:rsidTr="005A031B">
              <w:trPr>
                <w:trHeight w:val="537"/>
                <w:jc w:val="center"/>
              </w:trPr>
              <w:tc>
                <w:tcPr>
                  <w:tcW w:w="663" w:type="dxa"/>
                  <w:tcBorders>
                    <w:top w:val="single" w:sz="6" w:space="0" w:color="auto"/>
                    <w:left w:val="single" w:sz="4" w:space="0" w:color="auto"/>
                    <w:bottom w:val="single" w:sz="6" w:space="0" w:color="auto"/>
                    <w:right w:val="single" w:sz="6" w:space="0" w:color="auto"/>
                  </w:tcBorders>
                  <w:vAlign w:val="center"/>
                </w:tcPr>
                <w:p w:rsidR="0087625A" w:rsidRPr="00547E49" w:rsidRDefault="0087625A" w:rsidP="005A031B">
                  <w:pPr>
                    <w:spacing w:line="360" w:lineRule="auto"/>
                    <w:jc w:val="center"/>
                    <w:rPr>
                      <w:rFonts w:ascii="宋体" w:hAnsi="宋体" w:cs="宋体"/>
                      <w:color w:val="000000"/>
                      <w:sz w:val="24"/>
                    </w:rPr>
                  </w:pPr>
                  <w:r w:rsidRPr="00547E49">
                    <w:rPr>
                      <w:rFonts w:ascii="宋体" w:hAnsi="宋体" w:cs="宋体" w:hint="eastAsia"/>
                      <w:color w:val="000000"/>
                      <w:sz w:val="24"/>
                    </w:rPr>
                    <w:t>1</w:t>
                  </w:r>
                </w:p>
              </w:tc>
              <w:tc>
                <w:tcPr>
                  <w:tcW w:w="2302" w:type="dxa"/>
                  <w:tcBorders>
                    <w:top w:val="single" w:sz="6" w:space="0" w:color="auto"/>
                    <w:left w:val="single" w:sz="6" w:space="0" w:color="auto"/>
                    <w:bottom w:val="single" w:sz="6" w:space="0" w:color="auto"/>
                    <w:right w:val="single" w:sz="6" w:space="0" w:color="auto"/>
                  </w:tcBorders>
                  <w:vAlign w:val="center"/>
                </w:tcPr>
                <w:p w:rsidR="0087625A" w:rsidRPr="00547E49" w:rsidRDefault="0087625A" w:rsidP="005A031B">
                  <w:pPr>
                    <w:spacing w:line="360" w:lineRule="auto"/>
                    <w:jc w:val="center"/>
                    <w:rPr>
                      <w:rFonts w:ascii="宋体" w:hAnsi="宋体" w:hint="eastAsia"/>
                      <w:b/>
                      <w:color w:val="000000"/>
                      <w:sz w:val="24"/>
                    </w:rPr>
                  </w:pPr>
                  <w:r w:rsidRPr="00547E49">
                    <w:rPr>
                      <w:rFonts w:ascii="宋体" w:hAnsi="宋体" w:hint="eastAsia"/>
                      <w:b/>
                      <w:color w:val="000000"/>
                      <w:sz w:val="24"/>
                    </w:rPr>
                    <w:t>动态血压监测仪</w:t>
                  </w:r>
                </w:p>
              </w:tc>
              <w:tc>
                <w:tcPr>
                  <w:tcW w:w="1843" w:type="dxa"/>
                  <w:tcBorders>
                    <w:top w:val="single" w:sz="6" w:space="0" w:color="auto"/>
                    <w:left w:val="single" w:sz="6" w:space="0" w:color="auto"/>
                    <w:bottom w:val="single" w:sz="6" w:space="0" w:color="auto"/>
                    <w:right w:val="single" w:sz="4" w:space="0" w:color="auto"/>
                  </w:tcBorders>
                  <w:vAlign w:val="center"/>
                </w:tcPr>
                <w:p w:rsidR="0087625A" w:rsidRPr="00547E49" w:rsidRDefault="0087625A" w:rsidP="005A031B">
                  <w:pPr>
                    <w:spacing w:line="360" w:lineRule="auto"/>
                    <w:jc w:val="center"/>
                    <w:rPr>
                      <w:rFonts w:ascii="宋体" w:hAnsi="宋体"/>
                      <w:color w:val="000000"/>
                      <w:sz w:val="24"/>
                    </w:rPr>
                  </w:pPr>
                  <w:r w:rsidRPr="00547E49">
                    <w:rPr>
                      <w:rFonts w:ascii="宋体" w:hAnsi="宋体" w:hint="eastAsia"/>
                      <w:color w:val="000000"/>
                      <w:sz w:val="24"/>
                    </w:rPr>
                    <w:t>进口</w:t>
                  </w:r>
                </w:p>
              </w:tc>
              <w:tc>
                <w:tcPr>
                  <w:tcW w:w="1559" w:type="dxa"/>
                  <w:tcBorders>
                    <w:top w:val="single" w:sz="6" w:space="0" w:color="auto"/>
                    <w:left w:val="single" w:sz="4" w:space="0" w:color="auto"/>
                    <w:bottom w:val="single" w:sz="6" w:space="0" w:color="auto"/>
                    <w:right w:val="single" w:sz="6" w:space="0" w:color="auto"/>
                  </w:tcBorders>
                  <w:vAlign w:val="center"/>
                </w:tcPr>
                <w:p w:rsidR="0087625A" w:rsidRPr="00547E49" w:rsidRDefault="0087625A" w:rsidP="005A031B">
                  <w:pPr>
                    <w:spacing w:line="360" w:lineRule="auto"/>
                    <w:rPr>
                      <w:rFonts w:ascii="宋体" w:hAnsi="宋体"/>
                      <w:color w:val="000000"/>
                      <w:sz w:val="24"/>
                    </w:rPr>
                  </w:pPr>
                  <w:r w:rsidRPr="00547E49">
                    <w:rPr>
                      <w:rFonts w:ascii="宋体" w:hAnsi="宋体" w:hint="eastAsia"/>
                      <w:color w:val="000000"/>
                      <w:sz w:val="24"/>
                    </w:rPr>
                    <w:t>详见技术要求</w:t>
                  </w:r>
                </w:p>
              </w:tc>
              <w:tc>
                <w:tcPr>
                  <w:tcW w:w="851" w:type="dxa"/>
                  <w:tcBorders>
                    <w:top w:val="single" w:sz="6" w:space="0" w:color="auto"/>
                    <w:left w:val="single" w:sz="6" w:space="0" w:color="auto"/>
                    <w:bottom w:val="single" w:sz="6" w:space="0" w:color="auto"/>
                    <w:right w:val="single" w:sz="4" w:space="0" w:color="auto"/>
                  </w:tcBorders>
                  <w:vAlign w:val="center"/>
                </w:tcPr>
                <w:p w:rsidR="0087625A" w:rsidRPr="00547E49" w:rsidRDefault="0087625A" w:rsidP="005A031B">
                  <w:pPr>
                    <w:spacing w:line="360" w:lineRule="auto"/>
                    <w:jc w:val="center"/>
                    <w:rPr>
                      <w:rFonts w:ascii="宋体" w:hAnsi="宋体" w:cs="宋体"/>
                      <w:color w:val="000000"/>
                      <w:sz w:val="24"/>
                    </w:rPr>
                  </w:pPr>
                  <w:r w:rsidRPr="00547E49">
                    <w:rPr>
                      <w:rFonts w:ascii="宋体" w:hAnsi="宋体" w:cs="宋体" w:hint="eastAsia"/>
                      <w:color w:val="000000"/>
                      <w:sz w:val="24"/>
                    </w:rPr>
                    <w:t>台</w:t>
                  </w:r>
                </w:p>
              </w:tc>
              <w:tc>
                <w:tcPr>
                  <w:tcW w:w="992" w:type="dxa"/>
                  <w:tcBorders>
                    <w:top w:val="single" w:sz="6" w:space="0" w:color="auto"/>
                    <w:left w:val="single" w:sz="4" w:space="0" w:color="auto"/>
                    <w:bottom w:val="single" w:sz="6" w:space="0" w:color="auto"/>
                    <w:right w:val="single" w:sz="4" w:space="0" w:color="auto"/>
                  </w:tcBorders>
                  <w:vAlign w:val="center"/>
                </w:tcPr>
                <w:p w:rsidR="0087625A" w:rsidRPr="00547E49" w:rsidRDefault="0087625A" w:rsidP="005A031B">
                  <w:pPr>
                    <w:spacing w:line="360" w:lineRule="auto"/>
                    <w:jc w:val="center"/>
                    <w:rPr>
                      <w:rFonts w:ascii="宋体" w:hAnsi="宋体" w:cs="宋体"/>
                      <w:b/>
                      <w:color w:val="000000"/>
                      <w:sz w:val="24"/>
                    </w:rPr>
                  </w:pPr>
                  <w:r w:rsidRPr="00547E49">
                    <w:rPr>
                      <w:rFonts w:ascii="宋体" w:hAnsi="宋体" w:cs="宋体" w:hint="eastAsia"/>
                      <w:b/>
                      <w:color w:val="000000"/>
                      <w:sz w:val="24"/>
                    </w:rPr>
                    <w:t>7</w:t>
                  </w:r>
                </w:p>
              </w:tc>
            </w:tr>
            <w:tr w:rsidR="0087625A" w:rsidRPr="00547E49" w:rsidTr="005A031B">
              <w:trPr>
                <w:trHeight w:val="537"/>
                <w:jc w:val="center"/>
              </w:trPr>
              <w:tc>
                <w:tcPr>
                  <w:tcW w:w="663" w:type="dxa"/>
                  <w:tcBorders>
                    <w:top w:val="single" w:sz="6" w:space="0" w:color="auto"/>
                    <w:left w:val="single" w:sz="4" w:space="0" w:color="auto"/>
                    <w:bottom w:val="double" w:sz="4" w:space="0" w:color="auto"/>
                    <w:right w:val="single" w:sz="6" w:space="0" w:color="auto"/>
                  </w:tcBorders>
                  <w:vAlign w:val="center"/>
                </w:tcPr>
                <w:p w:rsidR="0087625A" w:rsidRPr="00547E49" w:rsidRDefault="0087625A" w:rsidP="005A031B">
                  <w:pPr>
                    <w:spacing w:line="360" w:lineRule="auto"/>
                    <w:jc w:val="center"/>
                    <w:rPr>
                      <w:rFonts w:ascii="宋体" w:hAnsi="宋体" w:cs="宋体" w:hint="eastAsia"/>
                      <w:color w:val="000000"/>
                      <w:sz w:val="24"/>
                    </w:rPr>
                  </w:pPr>
                  <w:r w:rsidRPr="00547E49">
                    <w:rPr>
                      <w:rFonts w:ascii="宋体" w:hAnsi="宋体" w:cs="宋体" w:hint="eastAsia"/>
                      <w:color w:val="000000"/>
                      <w:sz w:val="24"/>
                    </w:rPr>
                    <w:t>2</w:t>
                  </w:r>
                </w:p>
              </w:tc>
              <w:tc>
                <w:tcPr>
                  <w:tcW w:w="2302" w:type="dxa"/>
                  <w:tcBorders>
                    <w:top w:val="single" w:sz="6" w:space="0" w:color="auto"/>
                    <w:left w:val="single" w:sz="6" w:space="0" w:color="auto"/>
                    <w:bottom w:val="double" w:sz="4" w:space="0" w:color="auto"/>
                    <w:right w:val="single" w:sz="6" w:space="0" w:color="auto"/>
                  </w:tcBorders>
                  <w:vAlign w:val="center"/>
                </w:tcPr>
                <w:p w:rsidR="0087625A" w:rsidRPr="00547E49" w:rsidRDefault="0087625A" w:rsidP="005A031B">
                  <w:pPr>
                    <w:spacing w:line="360" w:lineRule="auto"/>
                    <w:jc w:val="center"/>
                    <w:rPr>
                      <w:rFonts w:ascii="宋体" w:hAnsi="宋体" w:hint="eastAsia"/>
                      <w:b/>
                      <w:color w:val="000000"/>
                      <w:sz w:val="24"/>
                    </w:rPr>
                  </w:pPr>
                  <w:r w:rsidRPr="00547E49">
                    <w:rPr>
                      <w:rFonts w:ascii="宋体" w:hAnsi="宋体" w:hint="eastAsia"/>
                      <w:b/>
                      <w:color w:val="000000"/>
                      <w:sz w:val="24"/>
                    </w:rPr>
                    <w:t>动态血压分析系统软件(含数据线)</w:t>
                  </w:r>
                </w:p>
              </w:tc>
              <w:tc>
                <w:tcPr>
                  <w:tcW w:w="1843" w:type="dxa"/>
                  <w:tcBorders>
                    <w:top w:val="single" w:sz="6" w:space="0" w:color="auto"/>
                    <w:left w:val="single" w:sz="6" w:space="0" w:color="auto"/>
                    <w:bottom w:val="double" w:sz="4" w:space="0" w:color="auto"/>
                    <w:right w:val="single" w:sz="4" w:space="0" w:color="auto"/>
                  </w:tcBorders>
                  <w:vAlign w:val="center"/>
                </w:tcPr>
                <w:p w:rsidR="0087625A" w:rsidRPr="00547E49" w:rsidRDefault="0087625A" w:rsidP="005A031B">
                  <w:pPr>
                    <w:spacing w:line="360" w:lineRule="auto"/>
                    <w:jc w:val="center"/>
                    <w:rPr>
                      <w:rFonts w:ascii="宋体" w:hAnsi="宋体" w:hint="eastAsia"/>
                      <w:color w:val="000000"/>
                      <w:sz w:val="24"/>
                    </w:rPr>
                  </w:pPr>
                  <w:r w:rsidRPr="00547E49">
                    <w:rPr>
                      <w:rFonts w:ascii="宋体" w:hAnsi="宋体" w:hint="eastAsia"/>
                      <w:color w:val="000000"/>
                      <w:sz w:val="24"/>
                    </w:rPr>
                    <w:t>/</w:t>
                  </w:r>
                </w:p>
              </w:tc>
              <w:tc>
                <w:tcPr>
                  <w:tcW w:w="1559" w:type="dxa"/>
                  <w:tcBorders>
                    <w:top w:val="single" w:sz="6" w:space="0" w:color="auto"/>
                    <w:left w:val="single" w:sz="4" w:space="0" w:color="auto"/>
                    <w:bottom w:val="double" w:sz="4" w:space="0" w:color="auto"/>
                    <w:right w:val="single" w:sz="6" w:space="0" w:color="auto"/>
                  </w:tcBorders>
                  <w:vAlign w:val="center"/>
                </w:tcPr>
                <w:p w:rsidR="0087625A" w:rsidRPr="00547E49" w:rsidRDefault="0087625A" w:rsidP="005A031B">
                  <w:pPr>
                    <w:spacing w:line="360" w:lineRule="auto"/>
                    <w:rPr>
                      <w:rFonts w:ascii="宋体" w:hAnsi="宋体" w:hint="eastAsia"/>
                      <w:color w:val="000000"/>
                      <w:sz w:val="24"/>
                    </w:rPr>
                  </w:pPr>
                  <w:r w:rsidRPr="00547E49">
                    <w:rPr>
                      <w:rFonts w:ascii="宋体" w:hAnsi="宋体" w:hint="eastAsia"/>
                      <w:color w:val="000000"/>
                      <w:sz w:val="24"/>
                    </w:rPr>
                    <w:t>所配软件为该机型的最新版本</w:t>
                  </w:r>
                </w:p>
              </w:tc>
              <w:tc>
                <w:tcPr>
                  <w:tcW w:w="851" w:type="dxa"/>
                  <w:tcBorders>
                    <w:top w:val="single" w:sz="6" w:space="0" w:color="auto"/>
                    <w:left w:val="single" w:sz="6" w:space="0" w:color="auto"/>
                    <w:bottom w:val="double" w:sz="4" w:space="0" w:color="auto"/>
                    <w:right w:val="single" w:sz="4" w:space="0" w:color="auto"/>
                  </w:tcBorders>
                  <w:vAlign w:val="center"/>
                </w:tcPr>
                <w:p w:rsidR="0087625A" w:rsidRPr="00547E49" w:rsidRDefault="0087625A" w:rsidP="005A031B">
                  <w:pPr>
                    <w:spacing w:line="360" w:lineRule="auto"/>
                    <w:jc w:val="center"/>
                    <w:rPr>
                      <w:rFonts w:ascii="宋体" w:hAnsi="宋体" w:cs="宋体" w:hint="eastAsia"/>
                      <w:color w:val="000000"/>
                      <w:sz w:val="24"/>
                    </w:rPr>
                  </w:pPr>
                  <w:r w:rsidRPr="00547E49">
                    <w:rPr>
                      <w:rFonts w:ascii="宋体" w:hAnsi="宋体" w:cs="宋体" w:hint="eastAsia"/>
                      <w:color w:val="000000"/>
                      <w:sz w:val="24"/>
                    </w:rPr>
                    <w:t>套</w:t>
                  </w:r>
                </w:p>
              </w:tc>
              <w:tc>
                <w:tcPr>
                  <w:tcW w:w="992" w:type="dxa"/>
                  <w:tcBorders>
                    <w:top w:val="single" w:sz="6" w:space="0" w:color="auto"/>
                    <w:left w:val="single" w:sz="4" w:space="0" w:color="auto"/>
                    <w:bottom w:val="double" w:sz="4" w:space="0" w:color="auto"/>
                    <w:right w:val="single" w:sz="4" w:space="0" w:color="auto"/>
                  </w:tcBorders>
                  <w:vAlign w:val="center"/>
                </w:tcPr>
                <w:p w:rsidR="0087625A" w:rsidRPr="00547E49" w:rsidRDefault="0087625A" w:rsidP="005A031B">
                  <w:pPr>
                    <w:spacing w:line="360" w:lineRule="auto"/>
                    <w:jc w:val="center"/>
                    <w:rPr>
                      <w:rFonts w:ascii="宋体" w:hAnsi="宋体" w:cs="宋体" w:hint="eastAsia"/>
                      <w:b/>
                      <w:color w:val="000000"/>
                      <w:sz w:val="24"/>
                    </w:rPr>
                  </w:pPr>
                  <w:r w:rsidRPr="00547E49">
                    <w:rPr>
                      <w:rFonts w:ascii="宋体" w:hAnsi="宋体" w:cs="宋体" w:hint="eastAsia"/>
                      <w:b/>
                      <w:color w:val="000000"/>
                      <w:sz w:val="24"/>
                    </w:rPr>
                    <w:t>2</w:t>
                  </w:r>
                </w:p>
              </w:tc>
            </w:tr>
          </w:tbl>
          <w:p w:rsidR="00421111" w:rsidRPr="00547E49" w:rsidRDefault="0087625A" w:rsidP="00421111">
            <w:pPr>
              <w:widowControl/>
              <w:spacing w:line="360" w:lineRule="auto"/>
              <w:ind w:firstLineChars="196" w:firstLine="472"/>
              <w:jc w:val="left"/>
              <w:rPr>
                <w:rFonts w:ascii="宋体" w:hAnsi="宋体" w:hint="eastAsia"/>
                <w:b/>
                <w:color w:val="000000"/>
                <w:sz w:val="24"/>
              </w:rPr>
            </w:pPr>
            <w:r w:rsidRPr="00547E49">
              <w:rPr>
                <w:rFonts w:ascii="宋体" w:hAnsi="宋体" w:hint="eastAsia"/>
                <w:b/>
                <w:color w:val="000000"/>
                <w:sz w:val="24"/>
              </w:rPr>
              <w:t>（三）</w:t>
            </w:r>
            <w:r w:rsidR="00421111" w:rsidRPr="00547E49">
              <w:rPr>
                <w:rFonts w:ascii="宋体" w:hAnsi="宋体" w:hint="eastAsia"/>
                <w:b/>
                <w:color w:val="000000"/>
                <w:sz w:val="24"/>
              </w:rPr>
              <w:t>技术参数要求</w:t>
            </w:r>
          </w:p>
          <w:p w:rsidR="00421111" w:rsidRPr="00547E49" w:rsidRDefault="00421111" w:rsidP="00421111">
            <w:pPr>
              <w:spacing w:line="360" w:lineRule="auto"/>
              <w:ind w:leftChars="114" w:left="359" w:rightChars="-73" w:right="-153" w:hangingChars="50" w:hanging="120"/>
              <w:rPr>
                <w:rFonts w:ascii="宋体" w:hAnsi="宋体" w:hint="eastAsia"/>
                <w:color w:val="000000"/>
                <w:sz w:val="24"/>
              </w:rPr>
            </w:pPr>
            <w:r w:rsidRPr="00547E49">
              <w:rPr>
                <w:rFonts w:ascii="宋体" w:hAnsi="宋体" w:cs="黑体" w:hint="eastAsia"/>
                <w:b/>
                <w:bCs/>
                <w:color w:val="000000"/>
                <w:sz w:val="24"/>
                <w:lang w:val="zh-CN"/>
              </w:rPr>
              <w:t>设备用途</w:t>
            </w:r>
            <w:r w:rsidRPr="00547E49">
              <w:rPr>
                <w:rFonts w:ascii="宋体" w:hAnsi="宋体" w:hint="eastAsia"/>
                <w:color w:val="000000"/>
                <w:sz w:val="24"/>
              </w:rPr>
              <w:t>：患者 24小时动态血压监测</w:t>
            </w:r>
          </w:p>
          <w:p w:rsidR="00421111" w:rsidRPr="00547E49" w:rsidRDefault="00421111" w:rsidP="00421111">
            <w:pPr>
              <w:spacing w:line="360" w:lineRule="auto"/>
              <w:ind w:left="361" w:rightChars="-73" w:right="-153" w:hangingChars="150" w:hanging="361"/>
              <w:rPr>
                <w:rFonts w:ascii="宋体" w:hAnsi="宋体" w:hint="eastAsia"/>
                <w:color w:val="000000"/>
                <w:sz w:val="24"/>
              </w:rPr>
            </w:pPr>
            <w:r w:rsidRPr="00547E49">
              <w:rPr>
                <w:rFonts w:ascii="宋体" w:hAnsi="宋体" w:cs="黑体" w:hint="eastAsia"/>
                <w:b/>
                <w:bCs/>
                <w:color w:val="000000"/>
                <w:sz w:val="24"/>
                <w:lang w:val="zh-CN"/>
              </w:rPr>
              <w:t>总体要求：</w:t>
            </w:r>
            <w:r w:rsidRPr="00547E49">
              <w:rPr>
                <w:rFonts w:ascii="宋体" w:hAnsi="宋体" w:hint="eastAsia"/>
                <w:color w:val="000000"/>
                <w:sz w:val="24"/>
              </w:rPr>
              <w:t>整机原装全新进口产品，所配软件为该机型的最新版本。</w:t>
            </w:r>
          </w:p>
          <w:p w:rsidR="00421111" w:rsidRPr="00547E49" w:rsidRDefault="00421111" w:rsidP="00421111">
            <w:pPr>
              <w:autoSpaceDE w:val="0"/>
              <w:autoSpaceDN w:val="0"/>
              <w:spacing w:line="360" w:lineRule="auto"/>
              <w:rPr>
                <w:rFonts w:ascii="宋体" w:hAnsi="宋体"/>
                <w:b/>
                <w:bCs/>
                <w:color w:val="000000"/>
                <w:sz w:val="24"/>
                <w:lang w:val="zh-CN"/>
              </w:rPr>
            </w:pPr>
            <w:r w:rsidRPr="00547E49">
              <w:rPr>
                <w:rFonts w:ascii="宋体" w:hAnsi="宋体" w:hint="eastAsia"/>
                <w:b/>
                <w:bCs/>
                <w:color w:val="000000"/>
                <w:sz w:val="24"/>
                <w:lang w:val="zh-CN"/>
              </w:rPr>
              <w:t>一,主要技术规格参数及配置要求：</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1、测量方法：振荡示波法</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 xml:space="preserve">2、测量精度: </w:t>
            </w:r>
            <w:r w:rsidRPr="00547E49">
              <w:rPr>
                <w:rFonts w:ascii="宋体" w:hAnsi="宋体" w:hint="eastAsia"/>
                <w:color w:val="000000"/>
                <w:sz w:val="24"/>
                <w:u w:val="single"/>
              </w:rPr>
              <w:t>+</w:t>
            </w:r>
            <w:r w:rsidRPr="00547E49">
              <w:rPr>
                <w:rFonts w:ascii="宋体" w:hAnsi="宋体" w:hint="eastAsia"/>
                <w:color w:val="000000"/>
                <w:sz w:val="24"/>
              </w:rPr>
              <w:t>3mmHg</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3、测量范围：收缩压：60-280mmHg</w:t>
            </w:r>
          </w:p>
          <w:p w:rsidR="00421111" w:rsidRPr="00547E49" w:rsidRDefault="00421111" w:rsidP="00421111">
            <w:pPr>
              <w:spacing w:line="360" w:lineRule="auto"/>
              <w:ind w:firstLineChars="700" w:firstLine="1680"/>
              <w:rPr>
                <w:rFonts w:ascii="宋体" w:hAnsi="宋体" w:hint="eastAsia"/>
                <w:color w:val="000000"/>
                <w:sz w:val="24"/>
              </w:rPr>
            </w:pPr>
            <w:r w:rsidRPr="00547E49">
              <w:rPr>
                <w:rFonts w:ascii="宋体" w:hAnsi="宋体" w:hint="eastAsia"/>
                <w:color w:val="000000"/>
                <w:sz w:val="24"/>
              </w:rPr>
              <w:t>舒张压：25-200mmHg</w:t>
            </w:r>
          </w:p>
          <w:p w:rsidR="00421111" w:rsidRPr="00547E49" w:rsidRDefault="00421111" w:rsidP="00421111">
            <w:pPr>
              <w:spacing w:line="360" w:lineRule="auto"/>
              <w:ind w:firstLineChars="700" w:firstLine="1680"/>
              <w:rPr>
                <w:rFonts w:ascii="宋体" w:hAnsi="宋体" w:hint="eastAsia"/>
                <w:color w:val="000000"/>
                <w:sz w:val="24"/>
              </w:rPr>
            </w:pPr>
            <w:r w:rsidRPr="00547E49">
              <w:rPr>
                <w:rFonts w:ascii="宋体" w:hAnsi="宋体" w:hint="eastAsia"/>
                <w:color w:val="000000"/>
                <w:sz w:val="24"/>
              </w:rPr>
              <w:lastRenderedPageBreak/>
              <w:t>心  率：40-200bpm</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4、液晶显示屏、同时显示收缩压、舒张压和平均压。</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5、血压检测仪具有自动重测功能。</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6、充气时，噪声小，超静音设计。</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7、动态血压盒子装2节5号电池，能记录长达48小时或以上。</w:t>
            </w:r>
          </w:p>
          <w:p w:rsidR="00421111" w:rsidRPr="00547E49" w:rsidRDefault="00421111" w:rsidP="00421111">
            <w:pPr>
              <w:spacing w:line="360" w:lineRule="auto"/>
              <w:ind w:leftChars="50" w:left="465" w:hangingChars="150" w:hanging="360"/>
              <w:rPr>
                <w:rFonts w:ascii="宋体" w:hAnsi="宋体" w:hint="eastAsia"/>
                <w:color w:val="000000"/>
                <w:sz w:val="24"/>
              </w:rPr>
            </w:pPr>
            <w:r w:rsidRPr="00547E49">
              <w:rPr>
                <w:rFonts w:ascii="宋体" w:hAnsi="宋体" w:hint="eastAsia"/>
                <w:color w:val="000000"/>
                <w:sz w:val="24"/>
              </w:rPr>
              <w:t>8、任意设置自动测量协议，支持昼夜不同时间间隔测量，且能跟据患者情况，设置特定时间测量；测量间隔：5、10、15、20、30、60、120分钟等多种时间间隔选择。</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9、有手动测量功能，也能设置锁定按键，避免患者自行测量。</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10、测量准确，每次测量完，能采集到50个以上时间点的数据。</w:t>
            </w:r>
          </w:p>
          <w:p w:rsidR="00421111" w:rsidRPr="00547E49" w:rsidRDefault="00421111" w:rsidP="00421111">
            <w:pPr>
              <w:spacing w:line="360" w:lineRule="auto"/>
              <w:ind w:leftChars="57" w:left="600" w:hangingChars="200" w:hanging="480"/>
              <w:rPr>
                <w:rFonts w:ascii="宋体" w:hAnsi="宋体" w:hint="eastAsia"/>
                <w:color w:val="000000"/>
                <w:sz w:val="24"/>
              </w:rPr>
            </w:pPr>
            <w:r w:rsidRPr="00547E49">
              <w:rPr>
                <w:rFonts w:ascii="宋体" w:hAnsi="宋体" w:hint="eastAsia"/>
                <w:color w:val="000000"/>
                <w:sz w:val="24"/>
              </w:rPr>
              <w:t>11、有强大的数据库管理，支持多种登陆模式，医院可自己设置登陆用户名和密码。</w:t>
            </w:r>
          </w:p>
          <w:p w:rsidR="00421111" w:rsidRPr="00547E49" w:rsidRDefault="00421111" w:rsidP="00421111">
            <w:pPr>
              <w:spacing w:line="360" w:lineRule="auto"/>
              <w:ind w:leftChars="50" w:left="585" w:hangingChars="200" w:hanging="480"/>
              <w:rPr>
                <w:rFonts w:ascii="宋体" w:hAnsi="宋体" w:hint="eastAsia"/>
                <w:color w:val="000000"/>
                <w:sz w:val="24"/>
              </w:rPr>
            </w:pPr>
            <w:r w:rsidRPr="00547E49">
              <w:rPr>
                <w:rFonts w:ascii="宋体" w:hAnsi="宋体" w:hint="eastAsia"/>
                <w:color w:val="000000"/>
                <w:sz w:val="24"/>
              </w:rPr>
              <w:t>12、分析软件中文界面。</w:t>
            </w:r>
          </w:p>
          <w:p w:rsidR="00421111" w:rsidRPr="00547E49" w:rsidRDefault="00421111" w:rsidP="00421111">
            <w:pPr>
              <w:spacing w:line="360" w:lineRule="auto"/>
              <w:ind w:leftChars="50" w:left="585" w:hangingChars="200" w:hanging="480"/>
              <w:rPr>
                <w:rFonts w:ascii="宋体" w:hAnsi="宋体" w:hint="eastAsia"/>
                <w:color w:val="000000"/>
                <w:sz w:val="24"/>
              </w:rPr>
            </w:pPr>
            <w:r w:rsidRPr="00547E49">
              <w:rPr>
                <w:rFonts w:ascii="宋体" w:hAnsi="宋体" w:hint="eastAsia"/>
                <w:color w:val="000000"/>
                <w:sz w:val="24"/>
              </w:rPr>
              <w:t>13、能自动生成分析报告，具备数据表图、趋势图、血压升降图、柱状图等统计数据以及心率血压收缩压乘积。</w:t>
            </w:r>
          </w:p>
          <w:p w:rsidR="00421111" w:rsidRPr="00547E49" w:rsidRDefault="00421111" w:rsidP="00421111">
            <w:pPr>
              <w:spacing w:line="360" w:lineRule="auto"/>
              <w:ind w:leftChars="57" w:left="480" w:hangingChars="150" w:hanging="360"/>
              <w:rPr>
                <w:rFonts w:ascii="宋体" w:hAnsi="宋体" w:hint="eastAsia"/>
                <w:color w:val="000000"/>
                <w:sz w:val="24"/>
              </w:rPr>
            </w:pPr>
            <w:r w:rsidRPr="00547E49">
              <w:rPr>
                <w:rFonts w:ascii="宋体" w:hAnsi="宋体" w:hint="eastAsia"/>
                <w:color w:val="000000"/>
                <w:sz w:val="24"/>
              </w:rPr>
              <w:t>14、袖带有专业的防滑设计,保证测量结果可靠，且袖带方便清洗。</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15、产品通过欧盟CE认证或美国FDA认证。</w:t>
            </w:r>
          </w:p>
          <w:p w:rsidR="00421111" w:rsidRPr="00547E49" w:rsidRDefault="00421111" w:rsidP="00421111">
            <w:pPr>
              <w:spacing w:line="360" w:lineRule="auto"/>
              <w:ind w:leftChars="57" w:left="480" w:hangingChars="150" w:hanging="360"/>
              <w:rPr>
                <w:rFonts w:ascii="宋体" w:hAnsi="宋体" w:hint="eastAsia"/>
                <w:color w:val="000000"/>
                <w:sz w:val="24"/>
              </w:rPr>
            </w:pPr>
            <w:r w:rsidRPr="00547E49">
              <w:rPr>
                <w:rFonts w:ascii="宋体" w:hAnsi="宋体" w:hint="eastAsia"/>
                <w:color w:val="000000"/>
                <w:sz w:val="24"/>
              </w:rPr>
              <w:t>16、配置要求：充气袖带能配置小号、中号、大号规格，充气管接头每个盒配两个以上。</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17</w:t>
            </w:r>
            <w:r>
              <w:rPr>
                <w:rFonts w:ascii="宋体" w:hAnsi="宋体" w:hint="eastAsia"/>
                <w:color w:val="000000"/>
                <w:sz w:val="24"/>
              </w:rPr>
              <w:t>、</w:t>
            </w:r>
            <w:r w:rsidRPr="00547E49">
              <w:rPr>
                <w:rFonts w:ascii="宋体" w:hAnsi="宋体" w:hint="eastAsia"/>
                <w:color w:val="000000"/>
                <w:sz w:val="24"/>
              </w:rPr>
              <w:t>要求不锈钢接头。</w:t>
            </w:r>
          </w:p>
          <w:p w:rsidR="00421111" w:rsidRPr="00547E49" w:rsidRDefault="00421111" w:rsidP="00421111">
            <w:pPr>
              <w:spacing w:line="360" w:lineRule="auto"/>
              <w:ind w:firstLineChars="50" w:firstLine="120"/>
              <w:rPr>
                <w:rFonts w:ascii="宋体" w:hAnsi="宋体" w:hint="eastAsia"/>
                <w:color w:val="000000"/>
                <w:sz w:val="24"/>
              </w:rPr>
            </w:pPr>
            <w:r w:rsidRPr="00547E49">
              <w:rPr>
                <w:rFonts w:ascii="宋体" w:hAnsi="宋体" w:hint="eastAsia"/>
                <w:color w:val="000000"/>
                <w:sz w:val="24"/>
              </w:rPr>
              <w:t>18、商务条款：投标人应具备合法资质和产品相关证件，注册证要求有效期内。</w:t>
            </w:r>
          </w:p>
          <w:p w:rsidR="0087625A" w:rsidRPr="00547E49" w:rsidRDefault="0087625A" w:rsidP="0087625A">
            <w:pPr>
              <w:widowControl/>
              <w:spacing w:line="360" w:lineRule="auto"/>
              <w:ind w:firstLineChars="200" w:firstLine="482"/>
              <w:jc w:val="left"/>
              <w:rPr>
                <w:rFonts w:ascii="宋体" w:hAnsi="宋体" w:hint="eastAsia"/>
                <w:color w:val="000000"/>
                <w:sz w:val="24"/>
              </w:rPr>
            </w:pPr>
            <w:r w:rsidRPr="00547E49">
              <w:rPr>
                <w:rFonts w:ascii="宋体" w:hAnsi="宋体" w:hint="eastAsia"/>
                <w:b/>
                <w:color w:val="000000"/>
                <w:sz w:val="24"/>
              </w:rPr>
              <w:t>（四）包装、装卸、运输、保管及保险</w:t>
            </w:r>
          </w:p>
          <w:p w:rsidR="0087625A" w:rsidRPr="00547E49" w:rsidRDefault="0087625A" w:rsidP="0087625A">
            <w:pPr>
              <w:spacing w:line="360" w:lineRule="auto"/>
              <w:ind w:firstLineChars="200" w:firstLine="480"/>
              <w:rPr>
                <w:rFonts w:ascii="宋体" w:hAnsi="宋体" w:hint="eastAsia"/>
                <w:color w:val="000000"/>
                <w:sz w:val="24"/>
              </w:rPr>
            </w:pPr>
            <w:r w:rsidRPr="00547E49">
              <w:rPr>
                <w:rFonts w:ascii="宋体" w:hAnsi="宋体" w:hint="eastAsia"/>
                <w:color w:val="000000"/>
                <w:sz w:val="24"/>
              </w:rPr>
              <w:t>1．成交供应商所供货物包装质量必须符合国家相关标准，货物的包装均应有良好的防湿、防锈、防潮、防雨、防腐的措施，货物要求有包装材料保护运至现场。凡由于包装不良造成的损失和由此产生的费用均由成交人承担。</w:t>
            </w:r>
          </w:p>
          <w:p w:rsidR="0087625A" w:rsidRPr="00547E49" w:rsidRDefault="0087625A" w:rsidP="0087625A">
            <w:pPr>
              <w:spacing w:line="360" w:lineRule="auto"/>
              <w:ind w:firstLineChars="200" w:firstLine="480"/>
              <w:rPr>
                <w:rFonts w:ascii="宋体" w:hAnsi="宋体" w:hint="eastAsia"/>
                <w:color w:val="000000"/>
                <w:sz w:val="24"/>
              </w:rPr>
            </w:pPr>
            <w:r w:rsidRPr="00547E49">
              <w:rPr>
                <w:rFonts w:ascii="宋体" w:hAnsi="宋体" w:hint="eastAsia"/>
                <w:color w:val="000000"/>
                <w:sz w:val="24"/>
              </w:rPr>
              <w:t>2．成交供应商负责根据用户指定的安装地点,将货物材料送到现场过程中的全部运输，包括装卸车、货物现场的搬运，由此产生的费用均由成交人承担。</w:t>
            </w:r>
          </w:p>
          <w:p w:rsidR="0087625A" w:rsidRPr="00547E49" w:rsidRDefault="0087625A" w:rsidP="0087625A">
            <w:pPr>
              <w:widowControl/>
              <w:spacing w:line="360" w:lineRule="auto"/>
              <w:ind w:left="551"/>
              <w:jc w:val="left"/>
              <w:rPr>
                <w:rFonts w:ascii="宋体" w:hAnsi="宋体" w:hint="eastAsia"/>
                <w:b/>
                <w:color w:val="000000"/>
                <w:sz w:val="24"/>
              </w:rPr>
            </w:pPr>
            <w:r w:rsidRPr="00547E49">
              <w:rPr>
                <w:rFonts w:ascii="宋体" w:hAnsi="宋体" w:hint="eastAsia"/>
                <w:b/>
                <w:color w:val="000000"/>
                <w:sz w:val="24"/>
              </w:rPr>
              <w:lastRenderedPageBreak/>
              <w:t>（五）验收</w:t>
            </w:r>
          </w:p>
          <w:p w:rsidR="0087625A" w:rsidRPr="00547E49" w:rsidRDefault="0087625A" w:rsidP="0087625A">
            <w:pPr>
              <w:spacing w:line="360" w:lineRule="auto"/>
              <w:ind w:firstLineChars="200" w:firstLine="480"/>
              <w:rPr>
                <w:rFonts w:ascii="宋体" w:hAnsi="宋体" w:hint="eastAsia"/>
                <w:color w:val="000000"/>
                <w:sz w:val="24"/>
              </w:rPr>
            </w:pPr>
            <w:r w:rsidRPr="00547E49">
              <w:rPr>
                <w:rFonts w:ascii="宋体" w:hAnsi="宋体" w:hint="eastAsia"/>
                <w:color w:val="000000"/>
                <w:sz w:val="24"/>
              </w:rPr>
              <w:t>1．</w:t>
            </w:r>
            <w:r w:rsidRPr="00547E49">
              <w:rPr>
                <w:rFonts w:ascii="宋体" w:hAnsi="宋体" w:hint="eastAsia"/>
                <w:color w:val="000000"/>
                <w:sz w:val="24"/>
                <w:lang w:val="zh-CN"/>
              </w:rPr>
              <w:t>本项目设备的验收标准参见《小榄镇政府采购验收管理办法》</w:t>
            </w:r>
            <w:r w:rsidRPr="00547E49">
              <w:rPr>
                <w:rFonts w:ascii="宋体" w:hAnsi="宋体" w:hint="eastAsia"/>
                <w:color w:val="000000"/>
                <w:sz w:val="24"/>
              </w:rPr>
              <w:t>。</w:t>
            </w:r>
          </w:p>
          <w:p w:rsidR="0087625A" w:rsidRPr="00547E49" w:rsidRDefault="0087625A" w:rsidP="0087625A">
            <w:pPr>
              <w:spacing w:line="360" w:lineRule="auto"/>
              <w:ind w:firstLineChars="200" w:firstLine="482"/>
              <w:rPr>
                <w:rFonts w:ascii="宋体" w:hAnsi="宋体" w:hint="eastAsia"/>
                <w:color w:val="000000"/>
                <w:sz w:val="24"/>
              </w:rPr>
            </w:pPr>
            <w:r w:rsidRPr="00547E49">
              <w:rPr>
                <w:rFonts w:ascii="宋体" w:hAnsi="宋体" w:hint="eastAsia"/>
                <w:b/>
                <w:color w:val="000000"/>
                <w:sz w:val="24"/>
              </w:rPr>
              <w:t>（六）投标报价要求</w:t>
            </w:r>
          </w:p>
          <w:p w:rsidR="0087625A" w:rsidRPr="00547E49" w:rsidRDefault="0087625A" w:rsidP="0087625A">
            <w:pPr>
              <w:widowControl/>
              <w:spacing w:line="360" w:lineRule="auto"/>
              <w:ind w:left="420"/>
              <w:jc w:val="left"/>
              <w:rPr>
                <w:rFonts w:ascii="宋体" w:hAnsi="宋体" w:hint="eastAsia"/>
                <w:b/>
                <w:color w:val="000000"/>
                <w:sz w:val="24"/>
              </w:rPr>
            </w:pPr>
            <w:r w:rsidRPr="00547E49">
              <w:rPr>
                <w:rFonts w:ascii="宋体" w:hAnsi="宋体" w:hint="eastAsia"/>
                <w:color w:val="000000"/>
                <w:sz w:val="24"/>
              </w:rPr>
              <w:t>1．投标报价为到采购人的交货价。</w:t>
            </w:r>
          </w:p>
          <w:p w:rsidR="0087625A" w:rsidRPr="00547E49" w:rsidRDefault="0087625A" w:rsidP="0087625A">
            <w:pPr>
              <w:widowControl/>
              <w:spacing w:line="360" w:lineRule="auto"/>
              <w:ind w:left="420"/>
              <w:jc w:val="left"/>
              <w:rPr>
                <w:rFonts w:ascii="宋体" w:hAnsi="宋体" w:hint="eastAsia"/>
                <w:b/>
                <w:color w:val="000000"/>
                <w:sz w:val="24"/>
              </w:rPr>
            </w:pPr>
            <w:r w:rsidRPr="00547E49">
              <w:rPr>
                <w:rFonts w:ascii="宋体" w:hAnsi="宋体" w:hint="eastAsia"/>
                <w:color w:val="000000"/>
                <w:sz w:val="24"/>
              </w:rPr>
              <w:t>2．投标报价为含税价。</w:t>
            </w:r>
          </w:p>
          <w:p w:rsidR="0087625A" w:rsidRPr="00547E49" w:rsidRDefault="0087625A" w:rsidP="0087625A">
            <w:pPr>
              <w:widowControl/>
              <w:spacing w:line="360" w:lineRule="auto"/>
              <w:ind w:left="420"/>
              <w:jc w:val="left"/>
              <w:rPr>
                <w:rFonts w:ascii="宋体" w:hAnsi="宋体" w:hint="eastAsia"/>
                <w:b/>
                <w:color w:val="000000"/>
                <w:sz w:val="24"/>
              </w:rPr>
            </w:pPr>
            <w:r w:rsidRPr="00547E49">
              <w:rPr>
                <w:rFonts w:ascii="宋体" w:hAnsi="宋体" w:hint="eastAsia"/>
                <w:color w:val="000000"/>
                <w:sz w:val="24"/>
              </w:rPr>
              <w:t>3．成交人须开具与谈判响应文件中投标单位名称、投标报价一致的发票。</w:t>
            </w:r>
          </w:p>
          <w:p w:rsidR="0087625A" w:rsidRPr="00547E49" w:rsidRDefault="0087625A" w:rsidP="0087625A">
            <w:pPr>
              <w:widowControl/>
              <w:spacing w:line="360" w:lineRule="auto"/>
              <w:ind w:left="420"/>
              <w:jc w:val="left"/>
              <w:rPr>
                <w:rFonts w:ascii="宋体" w:hAnsi="宋体" w:hint="eastAsia"/>
                <w:b/>
                <w:color w:val="000000"/>
                <w:sz w:val="24"/>
              </w:rPr>
            </w:pPr>
            <w:r w:rsidRPr="00547E49">
              <w:rPr>
                <w:rFonts w:ascii="宋体" w:hAnsi="宋体" w:hint="eastAsia"/>
                <w:color w:val="000000"/>
                <w:sz w:val="24"/>
              </w:rPr>
              <w:t>4．缺项、漏项的报价为无效报价。</w:t>
            </w:r>
          </w:p>
          <w:p w:rsidR="0087625A" w:rsidRPr="00547E49" w:rsidRDefault="0087625A" w:rsidP="0087625A">
            <w:pPr>
              <w:widowControl/>
              <w:spacing w:line="360" w:lineRule="auto"/>
              <w:ind w:left="551"/>
              <w:jc w:val="left"/>
              <w:rPr>
                <w:rFonts w:ascii="宋体" w:hAnsi="宋体" w:hint="eastAsia"/>
                <w:b/>
                <w:color w:val="000000"/>
                <w:sz w:val="24"/>
              </w:rPr>
            </w:pPr>
            <w:r w:rsidRPr="00547E49">
              <w:rPr>
                <w:rFonts w:ascii="宋体" w:hAnsi="宋体" w:hint="eastAsia"/>
                <w:b/>
                <w:color w:val="000000"/>
                <w:sz w:val="24"/>
              </w:rPr>
              <w:t>（七）备品备件</w:t>
            </w:r>
          </w:p>
          <w:p w:rsidR="0087625A" w:rsidRPr="00547E49" w:rsidRDefault="0087625A" w:rsidP="0087625A">
            <w:pPr>
              <w:widowControl/>
              <w:spacing w:line="360" w:lineRule="auto"/>
              <w:ind w:firstLineChars="200" w:firstLine="480"/>
              <w:jc w:val="left"/>
              <w:rPr>
                <w:rFonts w:ascii="宋体" w:hAnsi="宋体" w:hint="eastAsia"/>
                <w:color w:val="000000"/>
                <w:sz w:val="24"/>
              </w:rPr>
            </w:pPr>
            <w:r w:rsidRPr="00547E49">
              <w:rPr>
                <w:rFonts w:ascii="宋体" w:hAnsi="宋体" w:hint="eastAsia"/>
                <w:color w:val="000000"/>
                <w:sz w:val="24"/>
              </w:rPr>
              <w:t>1．备件库及厂家维修站：在广东省内。</w:t>
            </w:r>
          </w:p>
          <w:p w:rsidR="0087625A" w:rsidRPr="00547E49" w:rsidRDefault="0087625A" w:rsidP="0087625A">
            <w:pPr>
              <w:widowControl/>
              <w:spacing w:line="360" w:lineRule="auto"/>
              <w:ind w:left="551"/>
              <w:jc w:val="left"/>
              <w:rPr>
                <w:rFonts w:ascii="宋体" w:hAnsi="宋体" w:hint="eastAsia"/>
                <w:b/>
                <w:color w:val="000000"/>
                <w:sz w:val="24"/>
              </w:rPr>
            </w:pPr>
            <w:r w:rsidRPr="00547E49">
              <w:rPr>
                <w:rFonts w:ascii="宋体" w:hAnsi="宋体" w:hint="eastAsia"/>
                <w:b/>
                <w:color w:val="000000"/>
                <w:sz w:val="24"/>
              </w:rPr>
              <w:t>（八）售后服务要求</w:t>
            </w:r>
          </w:p>
          <w:p w:rsidR="0087625A" w:rsidRPr="00547E49" w:rsidRDefault="0087625A" w:rsidP="0087625A">
            <w:pPr>
              <w:tabs>
                <w:tab w:val="left" w:pos="848"/>
              </w:tabs>
              <w:spacing w:line="360" w:lineRule="auto"/>
              <w:ind w:firstLineChars="200" w:firstLine="480"/>
              <w:rPr>
                <w:rFonts w:ascii="宋体" w:hAnsi="宋体" w:hint="eastAsia"/>
                <w:color w:val="000000"/>
                <w:sz w:val="24"/>
              </w:rPr>
            </w:pPr>
            <w:r w:rsidRPr="00547E49">
              <w:rPr>
                <w:rFonts w:ascii="宋体" w:hAnsi="宋体" w:hint="eastAsia"/>
                <w:color w:val="000000"/>
                <w:sz w:val="24"/>
              </w:rPr>
              <w:t>1</w:t>
            </w:r>
            <w:r>
              <w:rPr>
                <w:rFonts w:ascii="宋体" w:hAnsi="宋体" w:hint="eastAsia"/>
                <w:color w:val="000000"/>
                <w:sz w:val="24"/>
              </w:rPr>
              <w:t>．</w:t>
            </w:r>
            <w:r w:rsidRPr="00547E49">
              <w:rPr>
                <w:rFonts w:ascii="宋体" w:hAnsi="宋体" w:hint="eastAsia"/>
                <w:color w:val="000000"/>
                <w:sz w:val="24"/>
              </w:rPr>
              <w:t>全部设备整机质保</w:t>
            </w:r>
            <w:r w:rsidRPr="00547E49">
              <w:rPr>
                <w:rFonts w:ascii="宋体" w:hAnsi="宋体" w:hint="eastAsia"/>
                <w:color w:val="FF0000"/>
                <w:sz w:val="24"/>
              </w:rPr>
              <w:t>3</w:t>
            </w:r>
            <w:r w:rsidRPr="00547E49">
              <w:rPr>
                <w:rFonts w:ascii="宋体" w:hAnsi="宋体" w:hint="eastAsia"/>
                <w:color w:val="000000"/>
                <w:sz w:val="24"/>
              </w:rPr>
              <w:t>年，在售后期内, 成交供应商在接到用户的维修（因质量问题）通知, 响应时间为半小时，工程师到达现场时间为4小时，排除故障时限为到达现场后8小时。建立维修合同。</w:t>
            </w:r>
          </w:p>
          <w:p w:rsidR="0087625A" w:rsidRPr="00547E49" w:rsidRDefault="0087625A" w:rsidP="0087625A">
            <w:pPr>
              <w:tabs>
                <w:tab w:val="left" w:pos="848"/>
              </w:tabs>
              <w:spacing w:line="360" w:lineRule="auto"/>
              <w:ind w:firstLineChars="200" w:firstLine="480"/>
              <w:rPr>
                <w:rFonts w:ascii="宋体" w:hAnsi="宋体" w:hint="eastAsia"/>
                <w:color w:val="000000"/>
                <w:sz w:val="24"/>
              </w:rPr>
            </w:pPr>
            <w:r w:rsidRPr="00547E49">
              <w:rPr>
                <w:rFonts w:ascii="宋体" w:hAnsi="宋体" w:hint="eastAsia"/>
                <w:color w:val="000000"/>
                <w:sz w:val="24"/>
              </w:rPr>
              <w:t>2．如果产品故障在检修12小时后仍无法排除，乙方应在24小时内提供不低于故障产品规格型号档次的备用产品供甲方使用，直至故障产品修复</w:t>
            </w:r>
          </w:p>
          <w:p w:rsidR="0087625A" w:rsidRPr="00547E49" w:rsidRDefault="0087625A" w:rsidP="0087625A">
            <w:pPr>
              <w:autoSpaceDE w:val="0"/>
              <w:autoSpaceDN w:val="0"/>
              <w:spacing w:line="360" w:lineRule="auto"/>
              <w:ind w:firstLineChars="200" w:firstLine="480"/>
              <w:rPr>
                <w:rFonts w:ascii="宋体" w:hAnsi="宋体" w:hint="eastAsia"/>
                <w:color w:val="000000"/>
                <w:sz w:val="24"/>
              </w:rPr>
            </w:pPr>
            <w:r w:rsidRPr="00547E49">
              <w:rPr>
                <w:rFonts w:ascii="宋体" w:hAnsi="宋体" w:hint="eastAsia"/>
                <w:color w:val="000000"/>
                <w:sz w:val="24"/>
              </w:rPr>
              <w:t xml:space="preserve">3. </w:t>
            </w:r>
            <w:r w:rsidRPr="00547E49">
              <w:rPr>
                <w:rFonts w:ascii="宋体" w:hAnsi="宋体" w:hint="eastAsia"/>
                <w:color w:val="000000"/>
                <w:sz w:val="24"/>
                <w:lang w:val="zh-CN"/>
              </w:rPr>
              <w:t>需提供中文版说明书；</w:t>
            </w:r>
          </w:p>
          <w:p w:rsidR="0087625A" w:rsidRPr="00547E49" w:rsidRDefault="0087625A" w:rsidP="0087625A">
            <w:pPr>
              <w:autoSpaceDE w:val="0"/>
              <w:autoSpaceDN w:val="0"/>
              <w:spacing w:line="360" w:lineRule="auto"/>
              <w:rPr>
                <w:rFonts w:ascii="宋体" w:hAnsi="宋体" w:hint="eastAsia"/>
                <w:color w:val="000000"/>
                <w:sz w:val="24"/>
              </w:rPr>
            </w:pPr>
            <w:r w:rsidRPr="00547E49">
              <w:rPr>
                <w:rFonts w:ascii="宋体" w:hAnsi="宋体" w:hint="eastAsia"/>
                <w:color w:val="000000"/>
                <w:sz w:val="24"/>
              </w:rPr>
              <w:t xml:space="preserve">    4. </w:t>
            </w:r>
            <w:r w:rsidRPr="00547E49">
              <w:rPr>
                <w:rFonts w:ascii="宋体" w:hAnsi="宋体" w:hint="eastAsia"/>
                <w:color w:val="000000"/>
                <w:sz w:val="24"/>
                <w:lang w:val="zh-CN"/>
              </w:rPr>
              <w:t>需给操作医生及院内工程师提供院内培训一周或至医师熟练操作并掌握仪器性能为止；</w:t>
            </w:r>
          </w:p>
          <w:p w:rsidR="0087625A" w:rsidRPr="00547E49" w:rsidRDefault="0087625A" w:rsidP="0087625A">
            <w:pPr>
              <w:autoSpaceDE w:val="0"/>
              <w:autoSpaceDN w:val="0"/>
              <w:spacing w:line="360" w:lineRule="auto"/>
              <w:rPr>
                <w:rFonts w:ascii="宋体" w:hAnsi="宋体" w:hint="eastAsia"/>
                <w:color w:val="000000"/>
                <w:sz w:val="24"/>
              </w:rPr>
            </w:pPr>
            <w:r w:rsidRPr="00547E49">
              <w:rPr>
                <w:rFonts w:ascii="宋体" w:hAnsi="宋体" w:hint="eastAsia"/>
                <w:color w:val="000000"/>
                <w:sz w:val="24"/>
              </w:rPr>
              <w:t xml:space="preserve">    5.  </w:t>
            </w:r>
            <w:r w:rsidRPr="00547E49">
              <w:rPr>
                <w:rFonts w:ascii="宋体" w:hAnsi="宋体" w:hint="eastAsia"/>
                <w:color w:val="000000"/>
                <w:sz w:val="24"/>
                <w:lang w:val="zh-CN"/>
              </w:rPr>
              <w:t>需提供保修期满后的年保费用。</w:t>
            </w:r>
          </w:p>
          <w:p w:rsidR="0087625A" w:rsidRPr="00547E49" w:rsidRDefault="0087625A" w:rsidP="0087625A">
            <w:pPr>
              <w:tabs>
                <w:tab w:val="left" w:pos="848"/>
              </w:tabs>
              <w:spacing w:line="360" w:lineRule="auto"/>
              <w:ind w:firstLineChars="200" w:firstLine="480"/>
              <w:rPr>
                <w:rFonts w:ascii="宋体" w:hAnsi="宋体" w:hint="eastAsia"/>
                <w:color w:val="000000"/>
                <w:sz w:val="24"/>
              </w:rPr>
            </w:pPr>
            <w:r w:rsidRPr="00547E49">
              <w:rPr>
                <w:rFonts w:ascii="宋体" w:hAnsi="宋体" w:hint="eastAsia"/>
                <w:color w:val="000000"/>
                <w:sz w:val="24"/>
              </w:rPr>
              <w:t>6．软件终身免费升级</w:t>
            </w:r>
          </w:p>
          <w:p w:rsidR="0087625A" w:rsidRPr="00547E49" w:rsidRDefault="0087625A" w:rsidP="0087625A">
            <w:pPr>
              <w:autoSpaceDE w:val="0"/>
              <w:autoSpaceDN w:val="0"/>
              <w:adjustRightInd w:val="0"/>
              <w:spacing w:beforeLines="30" w:afterLines="30" w:line="360" w:lineRule="auto"/>
              <w:ind w:firstLineChars="200" w:firstLine="480"/>
              <w:rPr>
                <w:rFonts w:ascii="宋体" w:hAnsi="宋体" w:hint="eastAsia"/>
                <w:color w:val="000000"/>
                <w:sz w:val="24"/>
              </w:rPr>
            </w:pPr>
            <w:r w:rsidRPr="00547E49">
              <w:rPr>
                <w:rFonts w:ascii="宋体" w:hAnsi="宋体" w:hint="eastAsia"/>
                <w:color w:val="000000"/>
                <w:sz w:val="24"/>
              </w:rPr>
              <w:t>7</w:t>
            </w:r>
            <w:r>
              <w:rPr>
                <w:rFonts w:ascii="宋体" w:hAnsi="宋体" w:hint="eastAsia"/>
                <w:color w:val="000000"/>
                <w:sz w:val="24"/>
              </w:rPr>
              <w:t>．</w:t>
            </w:r>
            <w:r w:rsidRPr="00547E49">
              <w:rPr>
                <w:rFonts w:ascii="宋体" w:hAnsi="宋体" w:hint="eastAsia"/>
                <w:color w:val="000000"/>
                <w:sz w:val="24"/>
              </w:rPr>
              <w:t>质量保证金为合同总额的5%，质保期后100%无息退还。</w:t>
            </w:r>
          </w:p>
          <w:p w:rsidR="0087625A" w:rsidRPr="00547E49" w:rsidRDefault="0087625A" w:rsidP="0087625A">
            <w:pPr>
              <w:widowControl/>
              <w:spacing w:line="360" w:lineRule="auto"/>
              <w:ind w:left="551"/>
              <w:jc w:val="left"/>
              <w:rPr>
                <w:rFonts w:ascii="宋体" w:hAnsi="宋体" w:hint="eastAsia"/>
                <w:b/>
                <w:color w:val="000000"/>
                <w:sz w:val="24"/>
              </w:rPr>
            </w:pPr>
            <w:r w:rsidRPr="00547E49">
              <w:rPr>
                <w:rFonts w:ascii="宋体" w:hAnsi="宋体" w:hint="eastAsia"/>
                <w:b/>
                <w:color w:val="000000"/>
                <w:sz w:val="24"/>
              </w:rPr>
              <w:t>（九）付款办法</w:t>
            </w:r>
          </w:p>
          <w:p w:rsidR="0087625A" w:rsidRPr="00547E49" w:rsidRDefault="0087625A" w:rsidP="0087625A">
            <w:pPr>
              <w:snapToGrid w:val="0"/>
              <w:spacing w:line="360" w:lineRule="auto"/>
              <w:ind w:firstLineChars="200" w:firstLine="480"/>
              <w:rPr>
                <w:rFonts w:ascii="宋体" w:hAnsi="宋体" w:hint="eastAsia"/>
                <w:color w:val="000000"/>
                <w:sz w:val="24"/>
              </w:rPr>
            </w:pPr>
            <w:r w:rsidRPr="00547E49">
              <w:rPr>
                <w:rFonts w:ascii="宋体" w:hAnsi="宋体" w:hint="eastAsia"/>
                <w:color w:val="000000"/>
                <w:sz w:val="24"/>
              </w:rPr>
              <w:t>付款方式：合同签订后乙方按合同协议时间提供货物，并经协议规定的验收机构书面确认验收合格后，开具全额发票，甲方确认发票无误后一个月内支付合同总金额的95%；合同总金额的5%作为售后服务保证金，在质保期满后一次性无息退还。</w:t>
            </w:r>
          </w:p>
          <w:p w:rsidR="000B51A1" w:rsidRDefault="000B51A1">
            <w:pPr>
              <w:tabs>
                <w:tab w:val="left" w:pos="720"/>
              </w:tabs>
              <w:spacing w:line="360" w:lineRule="auto"/>
              <w:ind w:firstLineChars="200" w:firstLine="420"/>
              <w:rPr>
                <w:rFonts w:ascii="宋体" w:hAnsi="宋体"/>
                <w:szCs w:val="21"/>
              </w:rPr>
            </w:pPr>
          </w:p>
        </w:tc>
      </w:tr>
      <w:tr w:rsidR="000B51A1">
        <w:trPr>
          <w:trHeight w:val="669"/>
        </w:trPr>
        <w:tc>
          <w:tcPr>
            <w:tcW w:w="9227" w:type="dxa"/>
            <w:gridSpan w:val="3"/>
            <w:vAlign w:val="center"/>
          </w:tcPr>
          <w:p w:rsidR="000B51A1" w:rsidRPr="00446FCD" w:rsidRDefault="00CC087F">
            <w:pPr>
              <w:spacing w:line="440" w:lineRule="exact"/>
              <w:rPr>
                <w:rFonts w:ascii="宋体" w:eastAsia="黑体" w:hAnsi="宋体"/>
                <w:color w:val="000000" w:themeColor="text1"/>
                <w:sz w:val="24"/>
              </w:rPr>
            </w:pPr>
            <w:r w:rsidRPr="00446FCD">
              <w:rPr>
                <w:rFonts w:ascii="黑体" w:eastAsia="黑体" w:hAnsi="黑体" w:hint="eastAsia"/>
                <w:color w:val="000000" w:themeColor="text1"/>
                <w:sz w:val="32"/>
                <w:szCs w:val="32"/>
              </w:rPr>
              <w:lastRenderedPageBreak/>
              <w:t>产品/供应商信息</w:t>
            </w:r>
          </w:p>
        </w:tc>
      </w:tr>
      <w:tr w:rsidR="000B51A1">
        <w:trPr>
          <w:trHeight w:val="652"/>
        </w:trPr>
        <w:tc>
          <w:tcPr>
            <w:tcW w:w="1374" w:type="dxa"/>
            <w:vAlign w:val="center"/>
          </w:tcPr>
          <w:p w:rsidR="000B51A1" w:rsidRPr="00446FCD" w:rsidRDefault="00CC087F">
            <w:pPr>
              <w:spacing w:line="440" w:lineRule="exact"/>
              <w:jc w:val="center"/>
              <w:rPr>
                <w:rFonts w:ascii="宋体" w:eastAsia="宋体" w:hAnsi="宋体"/>
                <w:b/>
                <w:color w:val="000000" w:themeColor="text1"/>
                <w:szCs w:val="21"/>
              </w:rPr>
            </w:pPr>
            <w:r w:rsidRPr="00446FCD">
              <w:rPr>
                <w:rFonts w:ascii="宋体" w:eastAsia="宋体" w:hAnsi="宋体" w:hint="eastAsia"/>
                <w:color w:val="000000" w:themeColor="text1"/>
                <w:szCs w:val="21"/>
              </w:rPr>
              <w:t>序号</w:t>
            </w:r>
          </w:p>
        </w:tc>
        <w:tc>
          <w:tcPr>
            <w:tcW w:w="2552" w:type="dxa"/>
            <w:vAlign w:val="center"/>
          </w:tcPr>
          <w:p w:rsidR="000B51A1" w:rsidRPr="00446FCD" w:rsidRDefault="00CC087F">
            <w:pPr>
              <w:spacing w:line="440" w:lineRule="exact"/>
              <w:jc w:val="center"/>
              <w:rPr>
                <w:rFonts w:ascii="宋体" w:hAnsi="宋体"/>
                <w:color w:val="000000" w:themeColor="text1"/>
                <w:szCs w:val="21"/>
              </w:rPr>
            </w:pPr>
            <w:r w:rsidRPr="00446FCD">
              <w:rPr>
                <w:rFonts w:ascii="宋体" w:eastAsia="宋体" w:hAnsi="宋体" w:hint="eastAsia"/>
                <w:color w:val="000000" w:themeColor="text1"/>
                <w:szCs w:val="21"/>
              </w:rPr>
              <w:t>品牌、型号/内容</w:t>
            </w:r>
          </w:p>
        </w:tc>
        <w:tc>
          <w:tcPr>
            <w:tcW w:w="5301" w:type="dxa"/>
            <w:vAlign w:val="center"/>
          </w:tcPr>
          <w:p w:rsidR="000B51A1" w:rsidRPr="00446FCD" w:rsidRDefault="00CC087F">
            <w:pPr>
              <w:spacing w:line="440" w:lineRule="exact"/>
              <w:jc w:val="center"/>
              <w:rPr>
                <w:rFonts w:ascii="宋体" w:hAnsi="宋体"/>
                <w:color w:val="000000" w:themeColor="text1"/>
                <w:szCs w:val="21"/>
              </w:rPr>
            </w:pPr>
            <w:r w:rsidRPr="00446FCD">
              <w:rPr>
                <w:rFonts w:ascii="宋体" w:eastAsia="宋体" w:hAnsi="宋体" w:hint="eastAsia"/>
                <w:color w:val="000000" w:themeColor="text1"/>
                <w:szCs w:val="21"/>
              </w:rPr>
              <w:t>供应商联系方式</w:t>
            </w:r>
          </w:p>
        </w:tc>
      </w:tr>
      <w:tr w:rsidR="000B51A1">
        <w:trPr>
          <w:trHeight w:val="666"/>
        </w:trPr>
        <w:tc>
          <w:tcPr>
            <w:tcW w:w="1374" w:type="dxa"/>
            <w:vAlign w:val="center"/>
          </w:tcPr>
          <w:p w:rsidR="000B51A1" w:rsidRPr="00446FCD" w:rsidRDefault="00CC087F">
            <w:pPr>
              <w:spacing w:line="440" w:lineRule="exact"/>
              <w:jc w:val="center"/>
              <w:rPr>
                <w:rFonts w:ascii="宋体" w:eastAsia="宋体" w:hAnsi="宋体"/>
                <w:b/>
                <w:color w:val="000000" w:themeColor="text1"/>
                <w:szCs w:val="21"/>
              </w:rPr>
            </w:pPr>
            <w:r w:rsidRPr="00446FCD">
              <w:rPr>
                <w:rFonts w:ascii="宋体" w:eastAsia="宋体" w:hAnsi="宋体" w:hint="eastAsia"/>
                <w:b/>
                <w:color w:val="000000" w:themeColor="text1"/>
                <w:szCs w:val="21"/>
              </w:rPr>
              <w:t>1</w:t>
            </w:r>
          </w:p>
        </w:tc>
        <w:tc>
          <w:tcPr>
            <w:tcW w:w="2552" w:type="dxa"/>
          </w:tcPr>
          <w:p w:rsidR="000B51A1" w:rsidRPr="00446FCD" w:rsidRDefault="000B51A1">
            <w:pPr>
              <w:spacing w:line="440" w:lineRule="exact"/>
              <w:jc w:val="center"/>
              <w:rPr>
                <w:rFonts w:asciiTheme="minorEastAsia" w:hAnsiTheme="minorEastAsia"/>
                <w:color w:val="000000" w:themeColor="text1"/>
                <w:szCs w:val="21"/>
              </w:rPr>
            </w:pPr>
          </w:p>
        </w:tc>
        <w:tc>
          <w:tcPr>
            <w:tcW w:w="5301" w:type="dxa"/>
          </w:tcPr>
          <w:p w:rsidR="000B51A1" w:rsidRPr="00446FCD" w:rsidRDefault="000B51A1">
            <w:pPr>
              <w:spacing w:line="440" w:lineRule="exact"/>
              <w:rPr>
                <w:rFonts w:asciiTheme="minorEastAsia" w:hAnsiTheme="minorEastAsia"/>
                <w:color w:val="000000" w:themeColor="text1"/>
                <w:szCs w:val="21"/>
              </w:rPr>
            </w:pPr>
          </w:p>
        </w:tc>
      </w:tr>
      <w:tr w:rsidR="000B51A1" w:rsidTr="00AA5254">
        <w:trPr>
          <w:trHeight w:val="1380"/>
        </w:trPr>
        <w:tc>
          <w:tcPr>
            <w:tcW w:w="9227" w:type="dxa"/>
            <w:gridSpan w:val="3"/>
            <w:vAlign w:val="center"/>
          </w:tcPr>
          <w:p w:rsidR="000B51A1" w:rsidRDefault="00CC087F">
            <w:pPr>
              <w:spacing w:line="440" w:lineRule="exact"/>
              <w:rPr>
                <w:rFonts w:ascii="宋体" w:eastAsia="宋体" w:hAnsi="宋体"/>
                <w:b/>
                <w:color w:val="000000" w:themeColor="text1"/>
                <w:sz w:val="24"/>
              </w:rPr>
            </w:pPr>
            <w:r>
              <w:rPr>
                <w:rFonts w:ascii="宋体" w:eastAsia="宋体" w:hAnsi="宋体" w:hint="eastAsia"/>
                <w:b/>
                <w:color w:val="000000" w:themeColor="text1"/>
                <w:sz w:val="24"/>
              </w:rPr>
              <w:t xml:space="preserve">制定人签字：                            科室负责人签字：                        </w:t>
            </w:r>
          </w:p>
          <w:p w:rsidR="000B51A1" w:rsidRDefault="00CC087F">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 xml:space="preserve">            日期：</w:t>
            </w:r>
          </w:p>
        </w:tc>
      </w:tr>
    </w:tbl>
    <w:p w:rsidR="000B51A1" w:rsidRDefault="000B51A1">
      <w:pPr>
        <w:spacing w:line="440" w:lineRule="exact"/>
        <w:rPr>
          <w:rFonts w:ascii="黑体" w:eastAsia="黑体" w:hAnsi="黑体"/>
          <w:b/>
          <w:color w:val="000000" w:themeColor="text1"/>
          <w:sz w:val="44"/>
          <w:szCs w:val="44"/>
        </w:rPr>
      </w:pPr>
      <w:bookmarkStart w:id="0" w:name="_GoBack"/>
      <w:bookmarkEnd w:id="0"/>
    </w:p>
    <w:sectPr w:rsidR="000B51A1" w:rsidSect="000B51A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C8" w:rsidRDefault="00F551C8" w:rsidP="000B51A1">
      <w:r>
        <w:separator/>
      </w:r>
    </w:p>
  </w:endnote>
  <w:endnote w:type="continuationSeparator" w:id="0">
    <w:p w:rsidR="00F551C8" w:rsidRDefault="00F551C8" w:rsidP="000B5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11" w:rsidRDefault="0042111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11" w:rsidRDefault="0042111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11" w:rsidRDefault="0042111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C8" w:rsidRDefault="00F551C8" w:rsidP="000B51A1">
      <w:r>
        <w:separator/>
      </w:r>
    </w:p>
  </w:footnote>
  <w:footnote w:type="continuationSeparator" w:id="0">
    <w:p w:rsidR="00F551C8" w:rsidRDefault="00F551C8" w:rsidP="000B5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11" w:rsidRDefault="0042111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A1" w:rsidRDefault="00CC087F">
    <w:pPr>
      <w:pStyle w:val="aa"/>
    </w:pPr>
    <w:r>
      <w:rPr>
        <w:rFonts w:ascii="黑体" w:eastAsia="黑体" w:hAnsi="黑体" w:hint="eastAsia"/>
        <w:sz w:val="28"/>
        <w:szCs w:val="28"/>
        <w:u w:val="single"/>
      </w:rPr>
      <w:t>小榄人民医院采购需求书《B类》</w:t>
    </w:r>
  </w:p>
  <w:p w:rsidR="000B51A1" w:rsidRDefault="000B51A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1A1" w:rsidRDefault="00CC087F">
    <w:pPr>
      <w:pStyle w:val="aa"/>
    </w:pPr>
    <w:r>
      <w:rPr>
        <w:rFonts w:ascii="黑体" w:eastAsia="黑体" w:hAnsi="黑体" w:hint="eastAsia"/>
        <w:sz w:val="28"/>
        <w:szCs w:val="28"/>
        <w:u w:val="single"/>
      </w:rPr>
      <w:t>小榄人民医院采购需求书《</w:t>
    </w:r>
    <w:r>
      <w:rPr>
        <w:rFonts w:ascii="黑体" w:eastAsia="黑体" w:hAnsi="黑体" w:hint="eastAsia"/>
        <w:sz w:val="28"/>
        <w:szCs w:val="28"/>
        <w:u w:val="single"/>
      </w:rPr>
      <w:t>B类》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1B50CB"/>
    <w:multiLevelType w:val="singleLevel"/>
    <w:tmpl w:val="E31B50CB"/>
    <w:lvl w:ilvl="0">
      <w:start w:val="2"/>
      <w:numFmt w:val="chineseCounting"/>
      <w:suff w:val="nothing"/>
      <w:lvlText w:val="%1、"/>
      <w:lvlJc w:val="left"/>
      <w:rPr>
        <w:rFonts w:hint="eastAsia"/>
      </w:rPr>
    </w:lvl>
  </w:abstractNum>
  <w:abstractNum w:abstractNumId="1">
    <w:nsid w:val="E605BD1E"/>
    <w:multiLevelType w:val="singleLevel"/>
    <w:tmpl w:val="E605BD1E"/>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k4MDg2YWU5ODY2YjIzMmQxYzUwYjdiMzllN2U5NzAifQ=="/>
  </w:docVars>
  <w:rsids>
    <w:rsidRoot w:val="62D20299"/>
    <w:rsid w:val="00001A90"/>
    <w:rsid w:val="00005147"/>
    <w:rsid w:val="000268AD"/>
    <w:rsid w:val="00056719"/>
    <w:rsid w:val="00075637"/>
    <w:rsid w:val="000A41EB"/>
    <w:rsid w:val="000B51A1"/>
    <w:rsid w:val="000D2B79"/>
    <w:rsid w:val="000D4F36"/>
    <w:rsid w:val="000E0752"/>
    <w:rsid w:val="00100822"/>
    <w:rsid w:val="00103399"/>
    <w:rsid w:val="00104771"/>
    <w:rsid w:val="00114ACC"/>
    <w:rsid w:val="001213D3"/>
    <w:rsid w:val="0012618A"/>
    <w:rsid w:val="00146204"/>
    <w:rsid w:val="00171134"/>
    <w:rsid w:val="001A72D2"/>
    <w:rsid w:val="001B69DF"/>
    <w:rsid w:val="00225C1D"/>
    <w:rsid w:val="00242798"/>
    <w:rsid w:val="002605DF"/>
    <w:rsid w:val="00264928"/>
    <w:rsid w:val="00274E64"/>
    <w:rsid w:val="002943CF"/>
    <w:rsid w:val="002A74B3"/>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1111"/>
    <w:rsid w:val="00422ED9"/>
    <w:rsid w:val="00443A82"/>
    <w:rsid w:val="00446FCD"/>
    <w:rsid w:val="00464B04"/>
    <w:rsid w:val="0047073F"/>
    <w:rsid w:val="0047407A"/>
    <w:rsid w:val="004976F1"/>
    <w:rsid w:val="004C7C6F"/>
    <w:rsid w:val="004D1D03"/>
    <w:rsid w:val="004E5ACF"/>
    <w:rsid w:val="0050571B"/>
    <w:rsid w:val="00565534"/>
    <w:rsid w:val="00580BDC"/>
    <w:rsid w:val="005D112D"/>
    <w:rsid w:val="00614258"/>
    <w:rsid w:val="00631AD6"/>
    <w:rsid w:val="0063522D"/>
    <w:rsid w:val="006751AD"/>
    <w:rsid w:val="00676823"/>
    <w:rsid w:val="006B07E1"/>
    <w:rsid w:val="006B6886"/>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7625A"/>
    <w:rsid w:val="00890376"/>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A5254"/>
    <w:rsid w:val="00AD353B"/>
    <w:rsid w:val="00B16008"/>
    <w:rsid w:val="00B16E08"/>
    <w:rsid w:val="00B358E0"/>
    <w:rsid w:val="00B375A3"/>
    <w:rsid w:val="00B42129"/>
    <w:rsid w:val="00B77686"/>
    <w:rsid w:val="00C1058B"/>
    <w:rsid w:val="00C1265C"/>
    <w:rsid w:val="00C16D76"/>
    <w:rsid w:val="00C23789"/>
    <w:rsid w:val="00C261BE"/>
    <w:rsid w:val="00C31392"/>
    <w:rsid w:val="00C96BF6"/>
    <w:rsid w:val="00CA0710"/>
    <w:rsid w:val="00CC087F"/>
    <w:rsid w:val="00D164C4"/>
    <w:rsid w:val="00D227FB"/>
    <w:rsid w:val="00D532AF"/>
    <w:rsid w:val="00D54E76"/>
    <w:rsid w:val="00D74BCE"/>
    <w:rsid w:val="00DB415F"/>
    <w:rsid w:val="00DB54F1"/>
    <w:rsid w:val="00DE1DC0"/>
    <w:rsid w:val="00E10EE7"/>
    <w:rsid w:val="00E16FB4"/>
    <w:rsid w:val="00E6355B"/>
    <w:rsid w:val="00E73602"/>
    <w:rsid w:val="00E73B5E"/>
    <w:rsid w:val="00E745AA"/>
    <w:rsid w:val="00E832A1"/>
    <w:rsid w:val="00E9064E"/>
    <w:rsid w:val="00EA4E46"/>
    <w:rsid w:val="00ED4280"/>
    <w:rsid w:val="00ED6DAA"/>
    <w:rsid w:val="00F06CA8"/>
    <w:rsid w:val="00F106EC"/>
    <w:rsid w:val="00F34FB2"/>
    <w:rsid w:val="00F43F2F"/>
    <w:rsid w:val="00F551C8"/>
    <w:rsid w:val="00F611D5"/>
    <w:rsid w:val="00F65A47"/>
    <w:rsid w:val="00F70BB0"/>
    <w:rsid w:val="00F7247F"/>
    <w:rsid w:val="00F7492E"/>
    <w:rsid w:val="00F94FD1"/>
    <w:rsid w:val="00FA0E58"/>
    <w:rsid w:val="00FD009C"/>
    <w:rsid w:val="02654EA1"/>
    <w:rsid w:val="09F2601F"/>
    <w:rsid w:val="0BD332FE"/>
    <w:rsid w:val="0CD64593"/>
    <w:rsid w:val="0D9D0A9D"/>
    <w:rsid w:val="0DA133B8"/>
    <w:rsid w:val="0E81197A"/>
    <w:rsid w:val="0F8E7FDC"/>
    <w:rsid w:val="0FAF6649"/>
    <w:rsid w:val="12503204"/>
    <w:rsid w:val="1BA877C1"/>
    <w:rsid w:val="1BAF6547"/>
    <w:rsid w:val="1C401D6A"/>
    <w:rsid w:val="1CEF566F"/>
    <w:rsid w:val="20801361"/>
    <w:rsid w:val="212A5145"/>
    <w:rsid w:val="23776C32"/>
    <w:rsid w:val="24EB77A6"/>
    <w:rsid w:val="28AA5181"/>
    <w:rsid w:val="299E754F"/>
    <w:rsid w:val="2A71380B"/>
    <w:rsid w:val="2A837C2C"/>
    <w:rsid w:val="2C984FF5"/>
    <w:rsid w:val="2DEF5B86"/>
    <w:rsid w:val="2E5B425C"/>
    <w:rsid w:val="2E966AFC"/>
    <w:rsid w:val="2F54617D"/>
    <w:rsid w:val="3071413F"/>
    <w:rsid w:val="32642E31"/>
    <w:rsid w:val="35C7355D"/>
    <w:rsid w:val="38A55C91"/>
    <w:rsid w:val="39430FC7"/>
    <w:rsid w:val="3B1005B0"/>
    <w:rsid w:val="3C3A19B6"/>
    <w:rsid w:val="41C20AA1"/>
    <w:rsid w:val="42E34584"/>
    <w:rsid w:val="46327D3C"/>
    <w:rsid w:val="46680BDC"/>
    <w:rsid w:val="47D40B10"/>
    <w:rsid w:val="48C040E8"/>
    <w:rsid w:val="49C64B7C"/>
    <w:rsid w:val="4C7A0884"/>
    <w:rsid w:val="4EBD63D3"/>
    <w:rsid w:val="50704FC8"/>
    <w:rsid w:val="50A35028"/>
    <w:rsid w:val="51901951"/>
    <w:rsid w:val="526B2AE0"/>
    <w:rsid w:val="543E7CE1"/>
    <w:rsid w:val="551B0F18"/>
    <w:rsid w:val="556070C8"/>
    <w:rsid w:val="55B73489"/>
    <w:rsid w:val="5EDC2346"/>
    <w:rsid w:val="60552555"/>
    <w:rsid w:val="62D20299"/>
    <w:rsid w:val="64870B40"/>
    <w:rsid w:val="65DC02C9"/>
    <w:rsid w:val="696266A8"/>
    <w:rsid w:val="69D976CD"/>
    <w:rsid w:val="6AF21729"/>
    <w:rsid w:val="6CB17DF5"/>
    <w:rsid w:val="6DDB1C08"/>
    <w:rsid w:val="6E7C504D"/>
    <w:rsid w:val="6EDA0444"/>
    <w:rsid w:val="713D1D5C"/>
    <w:rsid w:val="716F3968"/>
    <w:rsid w:val="76920811"/>
    <w:rsid w:val="77931961"/>
    <w:rsid w:val="77A53D73"/>
    <w:rsid w:val="79BE0F4A"/>
    <w:rsid w:val="7FC0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nhideWhenUsed="0" w:qFormat="1"/>
    <w:lsdException w:name="Normal Indent" w:semiHidden="0" w:unhideWhenUsed="0" w:qFormat="1"/>
    <w:lsdException w:name="annotation text" w:semiHidden="0" w:uiPriority="99" w:qFormat="1"/>
    <w:lsdException w:name="header" w:semiHidden="0" w:uiPriority="99"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B51A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nhideWhenUsed/>
    <w:qFormat/>
    <w:rsid w:val="000B51A1"/>
    <w:rPr>
      <w:rFonts w:ascii="宋体" w:eastAsia="宋体" w:hAnsi="宋体" w:cs="宋体"/>
      <w:b/>
      <w:bCs/>
      <w:sz w:val="24"/>
      <w:lang w:val="zh-CN" w:bidi="zh-CN"/>
    </w:rPr>
  </w:style>
  <w:style w:type="paragraph" w:styleId="5">
    <w:name w:val="toc 5"/>
    <w:basedOn w:val="a"/>
    <w:next w:val="a"/>
    <w:semiHidden/>
    <w:qFormat/>
    <w:rsid w:val="000B51A1"/>
    <w:pPr>
      <w:spacing w:line="360" w:lineRule="auto"/>
      <w:ind w:left="840" w:firstLineChars="200" w:firstLine="200"/>
    </w:pPr>
    <w:rPr>
      <w:szCs w:val="21"/>
    </w:rPr>
  </w:style>
  <w:style w:type="paragraph" w:styleId="a4">
    <w:name w:val="Normal Indent"/>
    <w:basedOn w:val="a"/>
    <w:qFormat/>
    <w:rsid w:val="000B51A1"/>
    <w:pPr>
      <w:spacing w:line="360" w:lineRule="auto"/>
      <w:ind w:firstLine="420"/>
    </w:pPr>
    <w:rPr>
      <w:rFonts w:ascii="宋体"/>
    </w:rPr>
  </w:style>
  <w:style w:type="paragraph" w:styleId="a5">
    <w:name w:val="annotation text"/>
    <w:basedOn w:val="a"/>
    <w:uiPriority w:val="99"/>
    <w:unhideWhenUsed/>
    <w:qFormat/>
    <w:rsid w:val="000B51A1"/>
    <w:pPr>
      <w:jc w:val="left"/>
    </w:pPr>
  </w:style>
  <w:style w:type="paragraph" w:styleId="a6">
    <w:name w:val="Body Text Indent"/>
    <w:basedOn w:val="a"/>
    <w:link w:val="Char"/>
    <w:qFormat/>
    <w:rsid w:val="000B51A1"/>
    <w:pPr>
      <w:spacing w:line="560" w:lineRule="exact"/>
      <w:ind w:left="300"/>
    </w:pPr>
    <w:rPr>
      <w:rFonts w:ascii="Times New Roman" w:eastAsia="宋体" w:hAnsi="Times New Roman" w:cs="Times New Roman"/>
      <w:sz w:val="24"/>
    </w:rPr>
  </w:style>
  <w:style w:type="paragraph" w:styleId="a7">
    <w:name w:val="Plain Text"/>
    <w:basedOn w:val="a"/>
    <w:link w:val="Char1"/>
    <w:qFormat/>
    <w:rsid w:val="000B51A1"/>
    <w:rPr>
      <w:rFonts w:ascii="宋体" w:hAnsi="Courier New" w:cs="Courier New"/>
      <w:kern w:val="0"/>
      <w:sz w:val="20"/>
      <w:szCs w:val="21"/>
    </w:rPr>
  </w:style>
  <w:style w:type="paragraph" w:styleId="a8">
    <w:name w:val="Balloon Text"/>
    <w:basedOn w:val="a"/>
    <w:link w:val="Char0"/>
    <w:qFormat/>
    <w:rsid w:val="000B51A1"/>
    <w:rPr>
      <w:sz w:val="18"/>
      <w:szCs w:val="18"/>
    </w:rPr>
  </w:style>
  <w:style w:type="paragraph" w:styleId="a9">
    <w:name w:val="footer"/>
    <w:basedOn w:val="a"/>
    <w:link w:val="Char2"/>
    <w:uiPriority w:val="99"/>
    <w:qFormat/>
    <w:rsid w:val="000B51A1"/>
    <w:pPr>
      <w:tabs>
        <w:tab w:val="center" w:pos="4153"/>
        <w:tab w:val="right" w:pos="8306"/>
      </w:tabs>
      <w:snapToGrid w:val="0"/>
      <w:jc w:val="left"/>
    </w:pPr>
    <w:rPr>
      <w:sz w:val="18"/>
    </w:rPr>
  </w:style>
  <w:style w:type="paragraph" w:styleId="aa">
    <w:name w:val="header"/>
    <w:basedOn w:val="a"/>
    <w:link w:val="Char3"/>
    <w:uiPriority w:val="99"/>
    <w:qFormat/>
    <w:rsid w:val="000B51A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2"/>
    <w:uiPriority w:val="39"/>
    <w:qFormat/>
    <w:rsid w:val="000B51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0B51A1"/>
    <w:pPr>
      <w:spacing w:line="422" w:lineRule="auto"/>
      <w:ind w:firstLine="360"/>
    </w:pPr>
    <w:rPr>
      <w:rFonts w:ascii="宋体" w:eastAsia="宋体" w:hAnsi="宋体" w:cs="宋体"/>
      <w:sz w:val="18"/>
      <w:szCs w:val="18"/>
      <w:lang w:val="zh-TW" w:eastAsia="zh-TW" w:bidi="zh-TW"/>
    </w:rPr>
  </w:style>
  <w:style w:type="character" w:customStyle="1" w:styleId="Char2">
    <w:name w:val="页脚 Char"/>
    <w:basedOn w:val="a1"/>
    <w:link w:val="a9"/>
    <w:uiPriority w:val="99"/>
    <w:qFormat/>
    <w:rsid w:val="000B51A1"/>
    <w:rPr>
      <w:kern w:val="2"/>
      <w:sz w:val="18"/>
      <w:szCs w:val="24"/>
    </w:rPr>
  </w:style>
  <w:style w:type="character" w:customStyle="1" w:styleId="Char0">
    <w:name w:val="批注框文本 Char"/>
    <w:basedOn w:val="a1"/>
    <w:link w:val="a8"/>
    <w:qFormat/>
    <w:rsid w:val="000B51A1"/>
    <w:rPr>
      <w:kern w:val="2"/>
      <w:sz w:val="18"/>
      <w:szCs w:val="18"/>
    </w:rPr>
  </w:style>
  <w:style w:type="character" w:customStyle="1" w:styleId="Char3">
    <w:name w:val="页眉 Char"/>
    <w:basedOn w:val="a1"/>
    <w:link w:val="aa"/>
    <w:uiPriority w:val="99"/>
    <w:qFormat/>
    <w:rsid w:val="000B51A1"/>
    <w:rPr>
      <w:kern w:val="2"/>
      <w:sz w:val="18"/>
      <w:szCs w:val="24"/>
    </w:rPr>
  </w:style>
  <w:style w:type="character" w:customStyle="1" w:styleId="Char4">
    <w:name w:val="纯文本 Char"/>
    <w:qFormat/>
    <w:rsid w:val="000B51A1"/>
    <w:rPr>
      <w:rFonts w:ascii="宋体" w:hAnsi="Courier New" w:cs="Courier New"/>
      <w:szCs w:val="21"/>
    </w:rPr>
  </w:style>
  <w:style w:type="character" w:customStyle="1" w:styleId="Char1">
    <w:name w:val="纯文本 Char1"/>
    <w:basedOn w:val="a1"/>
    <w:link w:val="a7"/>
    <w:semiHidden/>
    <w:qFormat/>
    <w:rsid w:val="000B51A1"/>
    <w:rPr>
      <w:rFonts w:ascii="宋体" w:eastAsia="宋体" w:hAnsi="Courier New" w:cs="Courier New"/>
      <w:kern w:val="2"/>
      <w:sz w:val="21"/>
      <w:szCs w:val="21"/>
    </w:rPr>
  </w:style>
  <w:style w:type="character" w:customStyle="1" w:styleId="Char">
    <w:name w:val="正文文本缩进 Char"/>
    <w:basedOn w:val="a1"/>
    <w:link w:val="a6"/>
    <w:qFormat/>
    <w:rsid w:val="000B51A1"/>
    <w:rPr>
      <w:rFonts w:ascii="Times New Roman" w:eastAsia="宋体" w:hAnsi="Times New Roman" w:cs="Times New Roman"/>
      <w:kern w:val="2"/>
      <w:sz w:val="24"/>
      <w:szCs w:val="24"/>
    </w:rPr>
  </w:style>
  <w:style w:type="paragraph" w:customStyle="1" w:styleId="1">
    <w:name w:val="列表段落1"/>
    <w:basedOn w:val="a"/>
    <w:uiPriority w:val="34"/>
    <w:qFormat/>
    <w:rsid w:val="000B51A1"/>
    <w:pPr>
      <w:ind w:firstLineChars="200" w:firstLine="420"/>
    </w:pPr>
    <w:rPr>
      <w:rFonts w:ascii="Times New Roman" w:eastAsia="宋体" w:hAnsi="Times New Roman" w:cs="Times New Roman"/>
    </w:rPr>
  </w:style>
  <w:style w:type="paragraph" w:customStyle="1" w:styleId="TableParagraph">
    <w:name w:val="Table Paragraph"/>
    <w:basedOn w:val="a"/>
    <w:uiPriority w:val="1"/>
    <w:qFormat/>
    <w:rsid w:val="000B51A1"/>
    <w:rPr>
      <w:rFonts w:ascii="宋体" w:eastAsia="宋体" w:hAnsi="宋体" w:cs="宋体"/>
      <w:lang w:val="zh-CN" w:bidi="zh-CN"/>
    </w:rPr>
  </w:style>
  <w:style w:type="paragraph" w:styleId="ac">
    <w:name w:val="List Paragraph"/>
    <w:basedOn w:val="a"/>
    <w:uiPriority w:val="99"/>
    <w:qFormat/>
    <w:rsid w:val="000B51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B53323-5782-427D-A4DA-A5CB5D9F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268</Words>
  <Characters>1534</Characters>
  <Application>Microsoft Office Word</Application>
  <DocSecurity>0</DocSecurity>
  <Lines>12</Lines>
  <Paragraphs>3</Paragraphs>
  <ScaleCrop>false</ScaleCrop>
  <Company>微软中国</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227</cp:lastModifiedBy>
  <cp:revision>46</cp:revision>
  <cp:lastPrinted>2021-06-05T02:44:00Z</cp:lastPrinted>
  <dcterms:created xsi:type="dcterms:W3CDTF">2021-06-04T00:51:00Z</dcterms:created>
  <dcterms:modified xsi:type="dcterms:W3CDTF">2022-10-12T01:59:00Z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8FB84871AAFF47DB93C0C6A4CBFA5D9D</vt:lpwstr>
  </property>
</Properties>
</file>