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ascii="宋体" w:hAnsi="宋体" w:eastAsia="宋体" w:cs="宋体"/>
          <w:sz w:val="36"/>
          <w:szCs w:val="36"/>
        </w:rPr>
      </w:pPr>
      <w:r>
        <w:rPr>
          <w:rStyle w:val="8"/>
          <w:rFonts w:hint="eastAsia" w:cs="宋体"/>
          <w:sz w:val="36"/>
          <w:szCs w:val="36"/>
          <w:lang w:val="en-US" w:eastAsia="zh-CN"/>
        </w:rPr>
        <w:t>中山市小榄人民医院医用耗材遴选邀请</w:t>
      </w:r>
      <w:r>
        <w:rPr>
          <w:rStyle w:val="8"/>
          <w:rFonts w:hint="eastAsia" w:ascii="宋体" w:hAnsi="宋体" w:eastAsia="宋体" w:cs="宋体"/>
          <w:sz w:val="36"/>
          <w:szCs w:val="36"/>
        </w:rPr>
        <w:t>公告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cs="宋体"/>
          <w:sz w:val="36"/>
          <w:szCs w:val="36"/>
          <w:lang w:eastAsia="zh-CN"/>
        </w:rPr>
      </w:pPr>
      <w:r>
        <w:rPr>
          <w:rStyle w:val="8"/>
          <w:rFonts w:hint="eastAsia" w:cs="宋体"/>
          <w:sz w:val="36"/>
          <w:szCs w:val="36"/>
          <w:lang w:val="en-US" w:eastAsia="zh-CN"/>
        </w:rPr>
        <w:t>第二次</w:t>
      </w:r>
      <w:r>
        <w:rPr>
          <w:rStyle w:val="8"/>
          <w:rFonts w:hint="eastAsia" w:cs="宋体"/>
          <w:sz w:val="36"/>
          <w:szCs w:val="36"/>
          <w:lang w:eastAsia="zh-CN"/>
        </w:rPr>
        <w:t>（</w:t>
      </w:r>
      <w:r>
        <w:rPr>
          <w:rStyle w:val="8"/>
          <w:rFonts w:hint="eastAsia" w:cs="宋体"/>
          <w:sz w:val="36"/>
          <w:szCs w:val="36"/>
          <w:lang w:val="en-US" w:eastAsia="zh-CN"/>
        </w:rPr>
        <w:t>编号：</w:t>
      </w:r>
      <w:r>
        <w:rPr>
          <w:rStyle w:val="8"/>
          <w:rFonts w:hint="eastAsia" w:ascii="宋体" w:hAnsi="宋体" w:eastAsia="宋体" w:cs="宋体"/>
          <w:sz w:val="36"/>
          <w:szCs w:val="36"/>
          <w:lang w:val="en-US" w:eastAsia="zh-CN"/>
        </w:rPr>
        <w:t>LX2022</w:t>
      </w:r>
      <w:r>
        <w:rPr>
          <w:rStyle w:val="8"/>
          <w:rFonts w:hint="eastAsia" w:cs="宋体"/>
          <w:sz w:val="36"/>
          <w:szCs w:val="36"/>
          <w:lang w:val="en-US" w:eastAsia="zh-CN"/>
        </w:rPr>
        <w:t>010</w:t>
      </w:r>
      <w:r>
        <w:rPr>
          <w:rStyle w:val="8"/>
          <w:rFonts w:hint="eastAsia" w:cs="宋体"/>
          <w:sz w:val="36"/>
          <w:szCs w:val="36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cs="宋体"/>
          <w:sz w:val="36"/>
          <w:szCs w:val="36"/>
          <w:lang w:eastAsia="zh-CN"/>
        </w:rPr>
      </w:pPr>
      <w:r>
        <w:rPr>
          <w:rStyle w:val="8"/>
          <w:rFonts w:hint="eastAsia" w:cs="宋体"/>
          <w:sz w:val="30"/>
          <w:szCs w:val="30"/>
          <w:lang w:val="en-US" w:eastAsia="zh-CN"/>
        </w:rPr>
        <w:t>（已成功报名的经销商无需重复报名）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ascii="仿宋" w:hAnsi="仿宋" w:eastAsia="仿宋"/>
          <w:sz w:val="28"/>
          <w:szCs w:val="28"/>
        </w:rPr>
        <w:t>小榄人民医院拟开展以下医用耗材的遴选工作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诚邀符合条件的</w:t>
      </w:r>
      <w:r>
        <w:rPr>
          <w:rFonts w:hint="eastAsia" w:ascii="仿宋" w:hAnsi="仿宋" w:eastAsia="仿宋"/>
          <w:sz w:val="28"/>
          <w:szCs w:val="28"/>
        </w:rPr>
        <w:t>供应商</w:t>
      </w:r>
      <w:r>
        <w:rPr>
          <w:rFonts w:ascii="仿宋" w:hAnsi="仿宋" w:eastAsia="仿宋"/>
          <w:sz w:val="28"/>
          <w:szCs w:val="28"/>
        </w:rPr>
        <w:t>积极参与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并根据附表</w:t>
      </w:r>
      <w:r>
        <w:rPr>
          <w:rFonts w:hint="eastAsia" w:ascii="仿宋" w:hAnsi="仿宋" w:eastAsia="仿宋"/>
          <w:sz w:val="28"/>
          <w:szCs w:val="28"/>
        </w:rPr>
        <w:t>1要求进行填报，提交附表1电子版资料及盖章版资质证照授权资料，并提供医用耗材样品。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遴选项目内容：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367"/>
        <w:gridCol w:w="1500"/>
        <w:gridCol w:w="4601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6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460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适用范围</w:t>
            </w:r>
          </w:p>
        </w:tc>
        <w:tc>
          <w:tcPr>
            <w:tcW w:w="131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跗骨螺钉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螺钉总长度L约：20.8，螺纹外径和底径为各规格</w:t>
            </w:r>
          </w:p>
        </w:tc>
        <w:tc>
          <w:tcPr>
            <w:tcW w:w="460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预期用途：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 xml:space="preserve">用于纠正青少年柔韧性扁平足，通过跗骨螺钉（或称“距下关节制动器”）进行微创手术治疗过度旋前足（外翻足）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需求：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1、螺钉表面应光滑，无锋棱、毛刺、附着物；2、无菌</w:t>
            </w:r>
          </w:p>
        </w:tc>
        <w:tc>
          <w:tcPr>
            <w:tcW w:w="131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骨二科使用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6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可调控微导管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可适用于栓塞剂尺寸：栓塞颗粒≦710μm、栓塞微球≦710μm、弹簧圈0.018″/0.46mm</w:t>
            </w:r>
          </w:p>
        </w:tc>
        <w:tc>
          <w:tcPr>
            <w:tcW w:w="4601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预期用途：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用于一般性血管内介入治疗，包括外周血管和冠脉血管。进入超选择插管区域，可以使用微导管向血管内进行控制性和选择性的注射，包括诊断性、栓塞性、或治疗性材料。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需求：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1、适用于部分患者血管过于弯曲/血管开口过于刁端，可通过调节器调节微导管管头角度；</w:t>
            </w:r>
          </w:p>
        </w:tc>
        <w:tc>
          <w:tcPr>
            <w:tcW w:w="131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介入科使用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54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6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覆膜支架系统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分叉型覆膜支架</w:t>
            </w:r>
          </w:p>
        </w:tc>
        <w:tc>
          <w:tcPr>
            <w:tcW w:w="4601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预期用途：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该产品由覆膜支架和输送系统组成，覆膜支架由镍钛合金制成，PET覆膜由不可吸收缝线缝制在支架上，支架带有不透射线标记。输送系统由导管和手柄组成，兼容0.035″的导丝。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需求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：腹主动脉瘤墙内隔绝术使用耗材，要求亲水性好、输送器直径较小，患者更安全</w:t>
            </w:r>
          </w:p>
        </w:tc>
        <w:tc>
          <w:tcPr>
            <w:tcW w:w="131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乳腺血管外科使用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提交资料要求：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生产厂家/注册人证件资料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，含：营业执照、生产许可证、医疗器械注册证/备案凭证、厂家授权书、产品说明书（含技术性耗材请附彩页说明）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经销商证件资料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，含：营业执照、经营许可证/备案凭证、经销商法人授权书、经销商开票开户资料、附表1医用耗材遴选信息表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default" w:ascii="仿宋" w:hAnsi="仿宋" w:eastAsia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方式：</w:t>
      </w: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①以上资质证照资料和附表1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均需盖章扫描电子版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规定日期内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发送到指定邮箱：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instrText xml:space="preserve"> HYPERLINK "mailto:zssxlrmyy_haocai@163.com，附表1需同时发送EXCEL文档，邮件主题和文件命名为\“LX2022004+公司名称+医用耗材名\”，" </w:instrTex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 xml:space="preserve">zssxlrmyy_haocai@163.com， </w:t>
      </w:r>
      <w:r>
        <w:rPr>
          <w:rStyle w:val="9"/>
          <w:rFonts w:hint="eastAsia" w:ascii="仿宋" w:hAnsi="仿宋" w:eastAsia="仿宋"/>
          <w:b/>
          <w:bCs/>
          <w:color w:val="auto"/>
          <w:sz w:val="28"/>
          <w:szCs w:val="28"/>
          <w:u w:val="none"/>
          <w:lang w:val="en-US" w:eastAsia="zh-CN"/>
        </w:rPr>
        <w:t>附表1需同时发送EXCEL文档（可电子编辑）。</w:t>
      </w:r>
      <w:r>
        <w:rPr>
          <w:rStyle w:val="9"/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邮件主题和打包文件命名为</w:t>
      </w:r>
      <w:r>
        <w:rPr>
          <w:rStyle w:val="9"/>
          <w:rFonts w:hint="eastAsia" w:ascii="仿宋" w:hAnsi="仿宋" w:eastAsia="仿宋"/>
          <w:b/>
          <w:bCs/>
          <w:color w:val="auto"/>
          <w:sz w:val="28"/>
          <w:szCs w:val="28"/>
          <w:highlight w:val="yellow"/>
          <w:u w:val="single"/>
          <w:lang w:val="en-US" w:eastAsia="zh-CN"/>
        </w:rPr>
        <w:t>“LX2022010+公司名称+医用耗材名”</w:t>
      </w:r>
      <w:r>
        <w:rPr>
          <w:rStyle w:val="9"/>
          <w:rFonts w:hint="eastAsia" w:ascii="仿宋" w:hAnsi="仿宋" w:eastAsia="仿宋"/>
          <w:b/>
          <w:bCs/>
          <w:color w:val="auto"/>
          <w:sz w:val="28"/>
          <w:szCs w:val="28"/>
          <w:highlight w:val="yellow"/>
          <w:u w:val="none"/>
          <w:lang w:val="en-US" w:eastAsia="zh-CN"/>
        </w:rPr>
        <w:t>。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②纸质版盖章资料、医用耗材样品可现场递交或邮寄，样品均需贴标记：</w:t>
      </w:r>
      <w:r>
        <w:rPr>
          <w:rStyle w:val="9"/>
          <w:rFonts w:hint="eastAsia" w:ascii="仿宋" w:hAnsi="仿宋" w:eastAsia="仿宋"/>
          <w:b/>
          <w:bCs/>
          <w:color w:val="auto"/>
          <w:sz w:val="28"/>
          <w:szCs w:val="28"/>
          <w:highlight w:val="yellow"/>
          <w:u w:val="single"/>
          <w:lang w:val="en-US" w:eastAsia="zh-CN"/>
        </w:rPr>
        <w:t>LX2022010+</w:t>
      </w:r>
      <w:r>
        <w:rPr>
          <w:rFonts w:hint="eastAsia" w:ascii="仿宋" w:hAnsi="仿宋" w:eastAsia="仿宋"/>
          <w:b/>
          <w:bCs/>
          <w:sz w:val="28"/>
          <w:szCs w:val="28"/>
          <w:highlight w:val="yellow"/>
          <w:u w:val="single"/>
          <w:lang w:val="en-US" w:eastAsia="zh-CN"/>
        </w:rPr>
        <w:t>耗材名称样品+报名公司+生产厂家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，否则不予接受。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公示期：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五个工作日（2022年11月11日至2022年11月17日），</w:t>
      </w:r>
      <w:r>
        <w:rPr>
          <w:rFonts w:hint="eastAsia" w:ascii="仿宋" w:hAnsi="仿宋" w:eastAsia="仿宋"/>
          <w:sz w:val="28"/>
          <w:szCs w:val="28"/>
        </w:rPr>
        <w:t>请于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下午4：30前提交资料。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相关要求和说明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①完整的电子版报名资料在规定日期内发送成功视为报名成功。不按公告相关要求提交资料者，将取消该次遴选资格，对不符合要求的资料，我科不再另行通知修改。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②电子版文件请规范命名并打包为一个文件夹再压缩，否则不予接受。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③电子版资料、纸质版资料均需要递交。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④以上遴选项目可选择分拆报名，或同时报名。如同时报名多个项目，需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分开装订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每个项目的报名资料（且附表1《信息表》需要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单个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单张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独立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填写）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05" w:afterAutospacing="0" w:line="315" w:lineRule="atLeast"/>
        <w:ind w:right="0" w:firstLine="42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⑤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参与遴选的产品（属医疗器械注册证管理范围）</w:t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highlight w:val="yellow"/>
          <w:lang w:val="en-US" w:eastAsia="zh-CN" w:bidi="ar-SA"/>
        </w:rPr>
        <w:t>必须在政府采购平台（集</w:t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highlight w:val="yellow"/>
          <w:lang w:val="en-US" w:eastAsia="zh-CN" w:bidi="ar-SA"/>
        </w:rPr>
        <w:tab/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highlight w:val="yellow"/>
          <w:lang w:val="en-US" w:eastAsia="zh-CN" w:bidi="ar-SA"/>
        </w:rPr>
        <w:t>采价、联盟价等）有备案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，并提供交易系统药监编码/药交ID（尚在办理过程中，不能报名）。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05" w:afterAutospacing="0" w:line="315" w:lineRule="atLeast"/>
        <w:ind w:right="0" w:firstLine="420" w:firstLineChars="0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⑥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参加企业提交的医用耗材信息表纸质版和电子版不相符合时，</w:t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u w:val="single"/>
          <w:lang w:val="en-US" w:eastAsia="zh-CN" w:bidi="ar-SA"/>
        </w:rPr>
        <w:t>以电子版的</w:t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u w:val="single"/>
          <w:lang w:val="en-US" w:eastAsia="zh-CN" w:bidi="ar-SA"/>
        </w:rPr>
        <w:tab/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u w:val="single"/>
          <w:lang w:val="en-US" w:eastAsia="zh-CN" w:bidi="ar-SA"/>
        </w:rPr>
        <w:t>为准。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在医用耗材信息表电子版提交日期截止后，纸质版上内容须和电子版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内容一致（即医用耗材信息表纸质版不能随意增加耗材的品种、规格型号等）。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05" w:afterAutospacing="0" w:line="315" w:lineRule="atLeast"/>
        <w:ind w:right="0" w:firstLine="420" w:firstLineChars="0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⑦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报名单位须对其所提供的资料的真实性负责，如有作假，一经发现，立即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取消资格，在二年内禁止参与我单位的所有项目邀请。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05" w:afterAutospacing="0" w:line="315" w:lineRule="atLeast"/>
        <w:ind w:right="0" w:firstLine="420" w:firstLineChars="0"/>
        <w:rPr>
          <w:rFonts w:hint="default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⑧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纸质版资料请按照“附件2：中山市小榄人民医院医用耗材遴选产品资料书”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明细和顺序排列装订。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 系 人：麦老师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联系电话：0760-88662120-1256 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（周一至周五：上午8:00-12:00、下午2:30-5:30）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联系地址：中山市小榄镇菊城大道中段65号-耗材库二楼办公室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邮    箱：zssxlrmyy_haocai@163.com</w:t>
      </w:r>
    </w:p>
    <w:p>
      <w:pPr>
        <w:spacing w:line="360" w:lineRule="auto"/>
        <w:rPr>
          <w:rFonts w:hint="eastAsia" w:ascii="黑体" w:hAnsi="黑体" w:eastAsia="黑体"/>
          <w:sz w:val="36"/>
        </w:rPr>
      </w:pPr>
    </w:p>
    <w:p>
      <w:pPr>
        <w:spacing w:line="360" w:lineRule="auto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附件部分：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sz w:val="32"/>
        </w:rPr>
        <w:t>附表1</w:t>
      </w:r>
      <w:r>
        <w:rPr>
          <w:rFonts w:hint="eastAsia" w:ascii="仿宋" w:hAnsi="仿宋" w:eastAsia="仿宋"/>
          <w:sz w:val="32"/>
        </w:rPr>
        <w:t xml:space="preserve"> 医用耗材遴选信息表</w:t>
      </w:r>
    </w:p>
    <w:p>
      <w:pPr>
        <w:spacing w:line="360" w:lineRule="auto"/>
        <w:ind w:firstLine="643" w:firstLineChars="200"/>
        <w:rPr>
          <w:rFonts w:hint="eastAsia" w:ascii="黑体" w:hAnsi="黑体" w:eastAsia="黑体"/>
          <w:sz w:val="36"/>
        </w:rPr>
      </w:pPr>
      <w:r>
        <w:rPr>
          <w:rFonts w:hint="eastAsia" w:ascii="仿宋" w:hAnsi="仿宋" w:eastAsia="仿宋"/>
          <w:b/>
          <w:sz w:val="32"/>
          <w:lang w:val="en-US" w:eastAsia="zh-CN"/>
        </w:rPr>
        <w:t>附件2：</w:t>
      </w:r>
      <w:r>
        <w:rPr>
          <w:rFonts w:hint="eastAsia" w:ascii="仿宋" w:hAnsi="仿宋" w:eastAsia="仿宋"/>
          <w:sz w:val="32"/>
          <w:lang w:val="en-US" w:eastAsia="zh-CN"/>
        </w:rPr>
        <w:t>中山市小榄人民医院医用耗材遴选产品资料书</w:t>
      </w:r>
    </w:p>
    <w:p>
      <w:pPr>
        <w:spacing w:line="360" w:lineRule="auto"/>
        <w:jc w:val="righ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中山市小榄人民医院</w:t>
      </w:r>
    </w:p>
    <w:p>
      <w:pPr>
        <w:spacing w:line="360" w:lineRule="auto"/>
        <w:jc w:val="right"/>
        <w:rPr>
          <w:rFonts w:ascii="黑体" w:hAnsi="黑体" w:eastAsia="黑体"/>
          <w:sz w:val="36"/>
        </w:rPr>
      </w:pPr>
      <w:r>
        <w:rPr>
          <w:rFonts w:hint="eastAsia" w:ascii="仿宋" w:hAnsi="仿宋" w:eastAsia="仿宋"/>
          <w:sz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11</w:t>
      </w:r>
      <w:r>
        <w:rPr>
          <w:rFonts w:hint="eastAsia" w:ascii="仿宋" w:hAnsi="仿宋" w:eastAsia="仿宋"/>
          <w:sz w:val="32"/>
        </w:rPr>
        <w:t>日</w:t>
      </w:r>
    </w:p>
    <w:sectPr>
      <w:pgSz w:w="11906" w:h="16838"/>
      <w:pgMar w:top="1327" w:right="1080" w:bottom="132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BCC70"/>
    <w:multiLevelType w:val="singleLevel"/>
    <w:tmpl w:val="958BCC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1F6F89"/>
    <w:multiLevelType w:val="singleLevel"/>
    <w:tmpl w:val="C11F6F89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ZDQzYjgzYjkzNTUwYWVmYTAyNDM3MGRjMjQ1NWYifQ=="/>
  </w:docVars>
  <w:rsids>
    <w:rsidRoot w:val="00F0365F"/>
    <w:rsid w:val="0016349D"/>
    <w:rsid w:val="001E5149"/>
    <w:rsid w:val="00343D57"/>
    <w:rsid w:val="00373301"/>
    <w:rsid w:val="00383B11"/>
    <w:rsid w:val="00645861"/>
    <w:rsid w:val="00665BAD"/>
    <w:rsid w:val="00883906"/>
    <w:rsid w:val="00F0365F"/>
    <w:rsid w:val="01610F93"/>
    <w:rsid w:val="01F927D8"/>
    <w:rsid w:val="02372C95"/>
    <w:rsid w:val="03C10462"/>
    <w:rsid w:val="05074137"/>
    <w:rsid w:val="060E4242"/>
    <w:rsid w:val="06313803"/>
    <w:rsid w:val="07963981"/>
    <w:rsid w:val="07FB02ED"/>
    <w:rsid w:val="08BB4FB5"/>
    <w:rsid w:val="09223A2C"/>
    <w:rsid w:val="09607AAA"/>
    <w:rsid w:val="0C196B67"/>
    <w:rsid w:val="0CAB39E2"/>
    <w:rsid w:val="0CD2000E"/>
    <w:rsid w:val="0DB66863"/>
    <w:rsid w:val="0DBF36E5"/>
    <w:rsid w:val="0E533EDB"/>
    <w:rsid w:val="0E8F3ABD"/>
    <w:rsid w:val="10371988"/>
    <w:rsid w:val="113B7403"/>
    <w:rsid w:val="118018FF"/>
    <w:rsid w:val="126F0104"/>
    <w:rsid w:val="160F293B"/>
    <w:rsid w:val="187C3D68"/>
    <w:rsid w:val="18EA041D"/>
    <w:rsid w:val="18FD6458"/>
    <w:rsid w:val="19717E5E"/>
    <w:rsid w:val="19EB6E7D"/>
    <w:rsid w:val="1A0F512B"/>
    <w:rsid w:val="1BC1164B"/>
    <w:rsid w:val="1C47627A"/>
    <w:rsid w:val="1C602035"/>
    <w:rsid w:val="1CF20B92"/>
    <w:rsid w:val="1DDB147C"/>
    <w:rsid w:val="1EDF60DC"/>
    <w:rsid w:val="1F470500"/>
    <w:rsid w:val="20AB200F"/>
    <w:rsid w:val="20D47A69"/>
    <w:rsid w:val="21451563"/>
    <w:rsid w:val="21D17A3E"/>
    <w:rsid w:val="22342FBD"/>
    <w:rsid w:val="23997E98"/>
    <w:rsid w:val="2B7F6702"/>
    <w:rsid w:val="2CDF141B"/>
    <w:rsid w:val="2E940874"/>
    <w:rsid w:val="30EC1DD5"/>
    <w:rsid w:val="32905736"/>
    <w:rsid w:val="36BF32BE"/>
    <w:rsid w:val="38013095"/>
    <w:rsid w:val="38F8360B"/>
    <w:rsid w:val="39F41828"/>
    <w:rsid w:val="3C9402C3"/>
    <w:rsid w:val="3E621A3F"/>
    <w:rsid w:val="3F177159"/>
    <w:rsid w:val="3F1D63BC"/>
    <w:rsid w:val="3F266AF9"/>
    <w:rsid w:val="3F9C1556"/>
    <w:rsid w:val="425B39BB"/>
    <w:rsid w:val="43EB34F1"/>
    <w:rsid w:val="461A1665"/>
    <w:rsid w:val="48CC72FE"/>
    <w:rsid w:val="49E21C61"/>
    <w:rsid w:val="4A8F4F49"/>
    <w:rsid w:val="4AFE0A40"/>
    <w:rsid w:val="4B187071"/>
    <w:rsid w:val="4B436588"/>
    <w:rsid w:val="4BF96BEB"/>
    <w:rsid w:val="4C572AF8"/>
    <w:rsid w:val="4C8E5FF0"/>
    <w:rsid w:val="4C966EF5"/>
    <w:rsid w:val="4E494E24"/>
    <w:rsid w:val="4F6138F8"/>
    <w:rsid w:val="501E1D82"/>
    <w:rsid w:val="515D77E3"/>
    <w:rsid w:val="52322CD4"/>
    <w:rsid w:val="547D3274"/>
    <w:rsid w:val="54E06702"/>
    <w:rsid w:val="56C53CCC"/>
    <w:rsid w:val="57B22D74"/>
    <w:rsid w:val="59022009"/>
    <w:rsid w:val="59223D78"/>
    <w:rsid w:val="5A934BA9"/>
    <w:rsid w:val="5BD4050D"/>
    <w:rsid w:val="5C795FE6"/>
    <w:rsid w:val="5CE51098"/>
    <w:rsid w:val="5EE3214A"/>
    <w:rsid w:val="5FE0406F"/>
    <w:rsid w:val="63493E13"/>
    <w:rsid w:val="670F2661"/>
    <w:rsid w:val="6B696879"/>
    <w:rsid w:val="6C807F6B"/>
    <w:rsid w:val="6D7B6AD7"/>
    <w:rsid w:val="6D9745E2"/>
    <w:rsid w:val="6DCA7A9C"/>
    <w:rsid w:val="6E9C54F4"/>
    <w:rsid w:val="6EA6211A"/>
    <w:rsid w:val="70F708CD"/>
    <w:rsid w:val="71775FF0"/>
    <w:rsid w:val="748317A2"/>
    <w:rsid w:val="7A8B1B1F"/>
    <w:rsid w:val="7A9E076A"/>
    <w:rsid w:val="7B7D1544"/>
    <w:rsid w:val="7D637B59"/>
    <w:rsid w:val="7DEE25DB"/>
    <w:rsid w:val="7E44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1481</Words>
  <Characters>1639</Characters>
  <Lines>1</Lines>
  <Paragraphs>1</Paragraphs>
  <TotalTime>10</TotalTime>
  <ScaleCrop>false</ScaleCrop>
  <LinksUpToDate>false</LinksUpToDate>
  <CharactersWithSpaces>1654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2022-03-28T01:00:00Z</dcterms:created>
  <dc:creator>Administrator</dc:creator>
  <cp:lastModifiedBy>Administrator</cp:lastModifiedBy>
  <dcterms:modified xsi:type="dcterms:W3CDTF">2022-11-09T07:20:32Z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549E20F50B5043989048A98AC6C462AD</vt:lpwstr>
  </property>
</Properties>
</file>