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190" w:rsidRDefault="00CC51A5">
      <w:pPr>
        <w:jc w:val="left"/>
        <w:rPr>
          <w:rFonts w:ascii="黑体" w:eastAsia="黑体" w:hAnsi="黑体"/>
          <w:color w:val="000000" w:themeColor="text1"/>
          <w:sz w:val="24"/>
        </w:rPr>
      </w:pPr>
      <w:r>
        <w:rPr>
          <w:rFonts w:ascii="黑体" w:eastAsia="黑体" w:hAnsi="黑体" w:hint="eastAsia"/>
          <w:color w:val="000000" w:themeColor="text1"/>
          <w:sz w:val="24"/>
        </w:rPr>
        <w:t>表</w:t>
      </w:r>
      <w:r>
        <w:rPr>
          <w:rFonts w:ascii="黑体" w:eastAsia="黑体" w:hAnsi="黑体" w:hint="eastAsia"/>
          <w:color w:val="000000" w:themeColor="text1"/>
          <w:sz w:val="24"/>
        </w:rPr>
        <w:t>1</w:t>
      </w:r>
    </w:p>
    <w:p w:rsidR="00F57190" w:rsidRDefault="00CC51A5">
      <w:pPr>
        <w:jc w:val="center"/>
        <w:rPr>
          <w:rFonts w:ascii="黑体" w:eastAsia="黑体" w:hAnsi="黑体"/>
          <w:color w:val="000000" w:themeColor="text1"/>
          <w:sz w:val="44"/>
          <w:szCs w:val="44"/>
        </w:rPr>
      </w:pPr>
      <w:r>
        <w:rPr>
          <w:rFonts w:ascii="黑体" w:eastAsia="黑体" w:hAnsi="黑体" w:hint="eastAsia"/>
          <w:color w:val="000000" w:themeColor="text1"/>
          <w:sz w:val="44"/>
          <w:szCs w:val="44"/>
        </w:rPr>
        <w:t>采购需求书</w:t>
      </w:r>
    </w:p>
    <w:p w:rsidR="00F57190" w:rsidRDefault="00F57190">
      <w:pPr>
        <w:jc w:val="center"/>
        <w:rPr>
          <w:rFonts w:ascii="黑体" w:eastAsia="黑体" w:hAnsi="黑体"/>
          <w:color w:val="000000" w:themeColor="text1"/>
          <w:sz w:val="18"/>
          <w:szCs w:val="18"/>
        </w:rPr>
      </w:pPr>
    </w:p>
    <w:tbl>
      <w:tblPr>
        <w:tblStyle w:val="a6"/>
        <w:tblW w:w="8507" w:type="dxa"/>
        <w:jc w:val="center"/>
        <w:tblLayout w:type="fixed"/>
        <w:tblLook w:val="04A0"/>
      </w:tblPr>
      <w:tblGrid>
        <w:gridCol w:w="1374"/>
        <w:gridCol w:w="7133"/>
      </w:tblGrid>
      <w:tr w:rsidR="00F57190">
        <w:trPr>
          <w:trHeight w:val="590"/>
          <w:jc w:val="center"/>
        </w:trPr>
        <w:tc>
          <w:tcPr>
            <w:tcW w:w="1374" w:type="dxa"/>
            <w:vAlign w:val="center"/>
          </w:tcPr>
          <w:p w:rsidR="00F57190" w:rsidRDefault="00CC51A5">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申请科室</w:t>
            </w:r>
          </w:p>
        </w:tc>
        <w:tc>
          <w:tcPr>
            <w:tcW w:w="7133" w:type="dxa"/>
            <w:vAlign w:val="center"/>
          </w:tcPr>
          <w:p w:rsidR="00F57190" w:rsidRDefault="00CC51A5">
            <w:pPr>
              <w:spacing w:line="440" w:lineRule="exact"/>
              <w:jc w:val="center"/>
              <w:rPr>
                <w:rFonts w:ascii="宋体" w:hAnsi="宋体"/>
                <w:color w:val="000000" w:themeColor="text1"/>
                <w:sz w:val="24"/>
              </w:rPr>
            </w:pPr>
            <w:r>
              <w:rPr>
                <w:rFonts w:ascii="宋体" w:hAnsi="宋体"/>
                <w:color w:val="000000" w:themeColor="text1"/>
                <w:sz w:val="24"/>
              </w:rPr>
              <w:t>后勤保障部</w:t>
            </w:r>
          </w:p>
        </w:tc>
      </w:tr>
      <w:tr w:rsidR="00F57190">
        <w:trPr>
          <w:trHeight w:val="645"/>
          <w:jc w:val="center"/>
        </w:trPr>
        <w:tc>
          <w:tcPr>
            <w:tcW w:w="1374" w:type="dxa"/>
            <w:vAlign w:val="center"/>
          </w:tcPr>
          <w:p w:rsidR="00F57190" w:rsidRDefault="00CC51A5">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项目名称</w:t>
            </w:r>
          </w:p>
        </w:tc>
        <w:tc>
          <w:tcPr>
            <w:tcW w:w="7133" w:type="dxa"/>
            <w:vAlign w:val="center"/>
          </w:tcPr>
          <w:p w:rsidR="00F57190" w:rsidRDefault="00CC51A5">
            <w:pPr>
              <w:spacing w:line="440" w:lineRule="exact"/>
              <w:jc w:val="center"/>
              <w:rPr>
                <w:rFonts w:ascii="宋体" w:hAnsi="宋体"/>
                <w:color w:val="000000" w:themeColor="text1"/>
                <w:sz w:val="24"/>
              </w:rPr>
            </w:pPr>
            <w:r>
              <w:rPr>
                <w:rFonts w:ascii="宋体" w:hAnsi="宋体" w:hint="eastAsia"/>
                <w:color w:val="000000" w:themeColor="text1"/>
                <w:sz w:val="24"/>
              </w:rPr>
              <w:t>消防员灭火防护服</w:t>
            </w:r>
          </w:p>
        </w:tc>
      </w:tr>
      <w:tr w:rsidR="00F57190">
        <w:trPr>
          <w:trHeight w:val="575"/>
          <w:jc w:val="center"/>
        </w:trPr>
        <w:tc>
          <w:tcPr>
            <w:tcW w:w="1374" w:type="dxa"/>
            <w:vAlign w:val="center"/>
          </w:tcPr>
          <w:p w:rsidR="00F57190" w:rsidRDefault="00CC51A5">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预算金额</w:t>
            </w:r>
          </w:p>
        </w:tc>
        <w:tc>
          <w:tcPr>
            <w:tcW w:w="7133" w:type="dxa"/>
            <w:vAlign w:val="center"/>
          </w:tcPr>
          <w:p w:rsidR="00F57190" w:rsidRDefault="00CC51A5">
            <w:pPr>
              <w:spacing w:line="440" w:lineRule="exact"/>
              <w:jc w:val="center"/>
              <w:rPr>
                <w:rFonts w:ascii="宋体" w:hAnsi="宋体"/>
                <w:color w:val="000000" w:themeColor="text1"/>
                <w:sz w:val="24"/>
              </w:rPr>
            </w:pPr>
            <w:r>
              <w:rPr>
                <w:rFonts w:ascii="宋体" w:hAnsi="宋体" w:hint="eastAsia"/>
                <w:color w:val="000000" w:themeColor="text1"/>
                <w:sz w:val="24"/>
              </w:rPr>
              <w:t>50000</w:t>
            </w:r>
            <w:r>
              <w:rPr>
                <w:rFonts w:ascii="宋体" w:hAnsi="宋体" w:hint="eastAsia"/>
                <w:color w:val="000000" w:themeColor="text1"/>
                <w:sz w:val="24"/>
              </w:rPr>
              <w:t>元</w:t>
            </w:r>
          </w:p>
        </w:tc>
      </w:tr>
      <w:tr w:rsidR="00F57190">
        <w:trPr>
          <w:trHeight w:val="608"/>
          <w:jc w:val="center"/>
        </w:trPr>
        <w:tc>
          <w:tcPr>
            <w:tcW w:w="1374" w:type="dxa"/>
            <w:vAlign w:val="center"/>
          </w:tcPr>
          <w:p w:rsidR="00F57190" w:rsidRDefault="00CC51A5">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数量</w:t>
            </w:r>
          </w:p>
        </w:tc>
        <w:tc>
          <w:tcPr>
            <w:tcW w:w="7133" w:type="dxa"/>
            <w:vAlign w:val="center"/>
          </w:tcPr>
          <w:p w:rsidR="00F57190" w:rsidRDefault="00CC51A5">
            <w:pPr>
              <w:spacing w:line="440" w:lineRule="exact"/>
              <w:jc w:val="center"/>
              <w:rPr>
                <w:rFonts w:ascii="宋体" w:hAnsi="宋体"/>
                <w:color w:val="000000" w:themeColor="text1"/>
                <w:sz w:val="24"/>
              </w:rPr>
            </w:pPr>
            <w:r>
              <w:rPr>
                <w:rFonts w:ascii="宋体" w:hAnsi="宋体" w:hint="eastAsia"/>
                <w:color w:val="000000" w:themeColor="text1"/>
                <w:sz w:val="24"/>
              </w:rPr>
              <w:t>10</w:t>
            </w:r>
            <w:r>
              <w:rPr>
                <w:rFonts w:ascii="宋体" w:hAnsi="宋体" w:hint="eastAsia"/>
                <w:color w:val="000000" w:themeColor="text1"/>
                <w:sz w:val="24"/>
              </w:rPr>
              <w:t>套</w:t>
            </w:r>
          </w:p>
        </w:tc>
      </w:tr>
      <w:tr w:rsidR="00F57190">
        <w:trPr>
          <w:trHeight w:val="1701"/>
          <w:jc w:val="center"/>
        </w:trPr>
        <w:tc>
          <w:tcPr>
            <w:tcW w:w="1374" w:type="dxa"/>
            <w:vAlign w:val="center"/>
          </w:tcPr>
          <w:p w:rsidR="00F57190" w:rsidRDefault="00CC51A5">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采购要求</w:t>
            </w:r>
          </w:p>
        </w:tc>
        <w:tc>
          <w:tcPr>
            <w:tcW w:w="7133" w:type="dxa"/>
          </w:tcPr>
          <w:p w:rsidR="00F57190" w:rsidRDefault="00CC51A5">
            <w:pPr>
              <w:spacing w:line="440" w:lineRule="exact"/>
              <w:rPr>
                <w:rFonts w:ascii="宋体" w:eastAsia="宋体" w:hAnsi="宋体"/>
                <w:b/>
                <w:color w:val="000000" w:themeColor="text1"/>
                <w:sz w:val="18"/>
                <w:szCs w:val="18"/>
              </w:rPr>
            </w:pPr>
            <w:r>
              <w:rPr>
                <w:rFonts w:ascii="宋体" w:eastAsia="宋体" w:hAnsi="宋体"/>
                <w:b/>
                <w:color w:val="000000" w:themeColor="text1"/>
                <w:sz w:val="18"/>
                <w:szCs w:val="18"/>
              </w:rPr>
              <w:t>一、项目</w:t>
            </w:r>
            <w:r>
              <w:rPr>
                <w:rFonts w:ascii="宋体" w:eastAsia="宋体" w:hAnsi="宋体" w:hint="eastAsia"/>
                <w:b/>
                <w:color w:val="000000" w:themeColor="text1"/>
                <w:sz w:val="18"/>
                <w:szCs w:val="18"/>
              </w:rPr>
              <w:t>数量</w:t>
            </w:r>
          </w:p>
          <w:p w:rsidR="00F57190" w:rsidRDefault="00CC51A5">
            <w:pPr>
              <w:spacing w:line="4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 xml:space="preserve">    </w:t>
            </w:r>
            <w:r>
              <w:rPr>
                <w:rFonts w:ascii="宋体" w:eastAsia="宋体" w:hAnsi="宋体" w:hint="eastAsia"/>
                <w:color w:val="000000" w:themeColor="text1"/>
                <w:sz w:val="18"/>
                <w:szCs w:val="18"/>
              </w:rPr>
              <w:t>消防员灭火防护服</w:t>
            </w:r>
            <w:r>
              <w:rPr>
                <w:rFonts w:ascii="宋体" w:eastAsia="宋体" w:hAnsi="宋体" w:cs="宋体" w:hint="eastAsia"/>
                <w:sz w:val="18"/>
                <w:szCs w:val="18"/>
              </w:rPr>
              <w:t>10</w:t>
            </w:r>
            <w:r>
              <w:rPr>
                <w:rFonts w:ascii="宋体" w:eastAsia="宋体" w:hAnsi="宋体" w:cs="宋体" w:hint="eastAsia"/>
                <w:sz w:val="18"/>
                <w:szCs w:val="18"/>
              </w:rPr>
              <w:t>套（包含</w:t>
            </w:r>
            <w:r>
              <w:rPr>
                <w:rFonts w:ascii="宋体" w:eastAsia="宋体" w:hAnsi="宋体" w:hint="eastAsia"/>
                <w:color w:val="000000" w:themeColor="text1"/>
                <w:sz w:val="18"/>
                <w:szCs w:val="18"/>
              </w:rPr>
              <w:t>消防员灭火防护服、消防头盔、消防手套、消防安全</w:t>
            </w:r>
            <w:bookmarkStart w:id="0" w:name="_GoBack"/>
            <w:bookmarkEnd w:id="0"/>
            <w:r>
              <w:rPr>
                <w:rFonts w:ascii="宋体" w:eastAsia="宋体" w:hAnsi="宋体" w:hint="eastAsia"/>
                <w:color w:val="000000" w:themeColor="text1"/>
                <w:sz w:val="18"/>
                <w:szCs w:val="18"/>
              </w:rPr>
              <w:t>腰带、消防员灭火防护靴</w:t>
            </w:r>
            <w:r>
              <w:rPr>
                <w:rFonts w:ascii="宋体" w:eastAsia="宋体" w:hAnsi="宋体" w:cs="宋体" w:hint="eastAsia"/>
                <w:sz w:val="18"/>
                <w:szCs w:val="18"/>
              </w:rPr>
              <w:t>）。</w:t>
            </w:r>
          </w:p>
          <w:p w:rsidR="00F57190" w:rsidRDefault="00CC51A5">
            <w:pPr>
              <w:spacing w:line="440" w:lineRule="exact"/>
              <w:rPr>
                <w:rFonts w:ascii="宋体" w:eastAsia="宋体" w:hAnsi="宋体"/>
                <w:color w:val="000000" w:themeColor="text1"/>
                <w:sz w:val="18"/>
                <w:szCs w:val="18"/>
              </w:rPr>
            </w:pPr>
            <w:r>
              <w:rPr>
                <w:rFonts w:ascii="宋体" w:eastAsia="宋体" w:hAnsi="宋体" w:hint="eastAsia"/>
                <w:b/>
                <w:color w:val="000000" w:themeColor="text1"/>
                <w:sz w:val="18"/>
                <w:szCs w:val="18"/>
              </w:rPr>
              <w:t>二、参数要求</w:t>
            </w:r>
          </w:p>
          <w:tbl>
            <w:tblPr>
              <w:tblStyle w:val="a6"/>
              <w:tblW w:w="6937" w:type="dxa"/>
              <w:jc w:val="right"/>
              <w:tblLayout w:type="fixed"/>
              <w:tblLook w:val="04A0"/>
            </w:tblPr>
            <w:tblGrid>
              <w:gridCol w:w="596"/>
              <w:gridCol w:w="1276"/>
              <w:gridCol w:w="5065"/>
            </w:tblGrid>
            <w:tr w:rsidR="00F57190">
              <w:trPr>
                <w:jc w:val="right"/>
              </w:trPr>
              <w:tc>
                <w:tcPr>
                  <w:tcW w:w="596" w:type="dxa"/>
                  <w:vAlign w:val="center"/>
                </w:tcPr>
                <w:p w:rsidR="00F57190" w:rsidRDefault="00CC51A5">
                  <w:pPr>
                    <w:spacing w:line="4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序号</w:t>
                  </w:r>
                </w:p>
              </w:tc>
              <w:tc>
                <w:tcPr>
                  <w:tcW w:w="1276" w:type="dxa"/>
                  <w:vAlign w:val="center"/>
                </w:tcPr>
                <w:p w:rsidR="00F57190" w:rsidRDefault="00CC51A5">
                  <w:pPr>
                    <w:spacing w:line="4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标的</w:t>
                  </w:r>
                  <w:r>
                    <w:rPr>
                      <w:rFonts w:ascii="宋体" w:eastAsia="宋体" w:hAnsi="宋体"/>
                      <w:color w:val="000000" w:themeColor="text1"/>
                      <w:sz w:val="18"/>
                      <w:szCs w:val="18"/>
                    </w:rPr>
                    <w:t>名称</w:t>
                  </w:r>
                </w:p>
              </w:tc>
              <w:tc>
                <w:tcPr>
                  <w:tcW w:w="5065" w:type="dxa"/>
                  <w:vAlign w:val="center"/>
                </w:tcPr>
                <w:p w:rsidR="00F57190" w:rsidRDefault="00CC51A5">
                  <w:pPr>
                    <w:spacing w:line="4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参数要求</w:t>
                  </w:r>
                </w:p>
              </w:tc>
            </w:tr>
            <w:tr w:rsidR="00F57190">
              <w:trPr>
                <w:jc w:val="right"/>
              </w:trPr>
              <w:tc>
                <w:tcPr>
                  <w:tcW w:w="596" w:type="dxa"/>
                  <w:vAlign w:val="center"/>
                </w:tcPr>
                <w:p w:rsidR="00F57190" w:rsidRDefault="00CC51A5">
                  <w:pPr>
                    <w:spacing w:line="4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1</w:t>
                  </w:r>
                </w:p>
              </w:tc>
              <w:tc>
                <w:tcPr>
                  <w:tcW w:w="1276" w:type="dxa"/>
                  <w:vAlign w:val="center"/>
                </w:tcPr>
                <w:p w:rsidR="00F57190" w:rsidRDefault="00CC51A5">
                  <w:pPr>
                    <w:spacing w:line="4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消防员灭火防护服</w:t>
                  </w:r>
                </w:p>
              </w:tc>
              <w:tc>
                <w:tcPr>
                  <w:tcW w:w="5065" w:type="dxa"/>
                  <w:vAlign w:val="center"/>
                </w:tcPr>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★符合</w:t>
                  </w:r>
                  <w:r>
                    <w:rPr>
                      <w:rFonts w:ascii="宋体" w:eastAsia="宋体" w:hAnsi="宋体" w:hint="eastAsia"/>
                      <w:color w:val="000000" w:themeColor="text1"/>
                      <w:sz w:val="18"/>
                      <w:szCs w:val="18"/>
                    </w:rPr>
                    <w:t>GA10-2014</w:t>
                  </w:r>
                  <w:r>
                    <w:rPr>
                      <w:rFonts w:ascii="宋体" w:eastAsia="宋体" w:hAnsi="宋体" w:hint="eastAsia"/>
                      <w:color w:val="000000" w:themeColor="text1"/>
                      <w:sz w:val="18"/>
                      <w:szCs w:val="18"/>
                    </w:rPr>
                    <w:t>《消防员灭火防护服》标准要求，提供国家消防装备质量监督检验中心签发的检验报告复印件和应急管理部消防产品合格评定中心出具的认证证书复印件。</w:t>
                  </w:r>
                </w:p>
                <w:p w:rsidR="00F57190" w:rsidRDefault="00CC51A5">
                  <w:pPr>
                    <w:spacing w:line="4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1.</w:t>
                  </w:r>
                  <w:r>
                    <w:rPr>
                      <w:rFonts w:ascii="宋体" w:eastAsia="宋体" w:hAnsi="宋体" w:hint="eastAsia"/>
                      <w:color w:val="000000" w:themeColor="text1"/>
                      <w:sz w:val="18"/>
                      <w:szCs w:val="18"/>
                    </w:rPr>
                    <w:t>外观要求</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1.1</w:t>
                  </w:r>
                  <w:r>
                    <w:rPr>
                      <w:rFonts w:ascii="宋体" w:eastAsia="宋体" w:hAnsi="宋体" w:hint="eastAsia"/>
                      <w:color w:val="000000" w:themeColor="text1"/>
                      <w:sz w:val="18"/>
                      <w:szCs w:val="18"/>
                    </w:rPr>
                    <w:t>外观为藏蓝色。颜色为藏蓝色，潘通色号为</w:t>
                  </w:r>
                  <w:r>
                    <w:rPr>
                      <w:rFonts w:ascii="宋体" w:eastAsia="宋体" w:hAnsi="宋体" w:hint="eastAsia"/>
                      <w:color w:val="000000" w:themeColor="text1"/>
                      <w:sz w:val="18"/>
                      <w:szCs w:val="18"/>
                    </w:rPr>
                    <w:t>PANTONE 19-4013 TCX Dark Navy</w:t>
                  </w:r>
                  <w:r>
                    <w:rPr>
                      <w:rFonts w:ascii="宋体" w:eastAsia="宋体" w:hAnsi="宋体" w:hint="eastAsia"/>
                      <w:color w:val="000000" w:themeColor="text1"/>
                      <w:sz w:val="18"/>
                      <w:szCs w:val="18"/>
                    </w:rPr>
                    <w:t>，色差≥</w:t>
                  </w:r>
                  <w:r>
                    <w:rPr>
                      <w:rFonts w:ascii="宋体" w:eastAsia="宋体" w:hAnsi="宋体" w:hint="eastAsia"/>
                      <w:color w:val="000000" w:themeColor="text1"/>
                      <w:sz w:val="18"/>
                      <w:szCs w:val="18"/>
                    </w:rPr>
                    <w:t>3</w:t>
                  </w:r>
                  <w:r>
                    <w:rPr>
                      <w:rFonts w:ascii="宋体" w:eastAsia="宋体" w:hAnsi="宋体" w:hint="eastAsia"/>
                      <w:color w:val="000000" w:themeColor="text1"/>
                      <w:sz w:val="18"/>
                      <w:szCs w:val="18"/>
                    </w:rPr>
                    <w:t>级。</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1.2</w:t>
                  </w:r>
                  <w:r>
                    <w:rPr>
                      <w:rFonts w:ascii="宋体" w:eastAsia="宋体" w:hAnsi="宋体" w:hint="eastAsia"/>
                      <w:color w:val="000000" w:themeColor="text1"/>
                      <w:sz w:val="18"/>
                      <w:szCs w:val="18"/>
                    </w:rPr>
                    <w:t>符合应急管理部消防局</w:t>
                  </w:r>
                  <w:r>
                    <w:rPr>
                      <w:rFonts w:ascii="宋体" w:eastAsia="宋体" w:hAnsi="宋体" w:hint="eastAsia"/>
                      <w:color w:val="000000" w:themeColor="text1"/>
                      <w:sz w:val="18"/>
                      <w:szCs w:val="18"/>
                    </w:rPr>
                    <w:t>20</w:t>
                  </w:r>
                  <w:r>
                    <w:rPr>
                      <w:rFonts w:ascii="宋体" w:eastAsia="宋体" w:hAnsi="宋体" w:hint="eastAsia"/>
                      <w:color w:val="000000" w:themeColor="text1"/>
                      <w:sz w:val="18"/>
                      <w:szCs w:val="18"/>
                    </w:rPr>
                    <w:t>式统型要求</w:t>
                  </w:r>
                  <w:r>
                    <w:rPr>
                      <w:rFonts w:ascii="宋体" w:eastAsia="宋体" w:hAnsi="宋体" w:hint="eastAsia"/>
                      <w:color w:val="000000" w:themeColor="text1"/>
                      <w:sz w:val="18"/>
                      <w:szCs w:val="18"/>
                    </w:rPr>
                    <w:t>,</w:t>
                  </w:r>
                  <w:r>
                    <w:rPr>
                      <w:rFonts w:ascii="宋体" w:eastAsia="宋体" w:hAnsi="宋体" w:hint="eastAsia"/>
                      <w:color w:val="000000" w:themeColor="text1"/>
                      <w:sz w:val="18"/>
                      <w:szCs w:val="18"/>
                    </w:rPr>
                    <w:t>由外层、防水透气层、隔热层、舒适层共四层面料组成。</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1.3</w:t>
                  </w:r>
                  <w:r>
                    <w:rPr>
                      <w:rFonts w:ascii="宋体" w:eastAsia="宋体" w:hAnsi="宋体" w:hint="eastAsia"/>
                      <w:color w:val="000000" w:themeColor="text1"/>
                      <w:sz w:val="18"/>
                      <w:szCs w:val="18"/>
                    </w:rPr>
                    <w:t>按采购人要求在服装背面印制单位标识，标识须符合应急管理部消防局</w:t>
                  </w:r>
                  <w:r>
                    <w:rPr>
                      <w:rFonts w:ascii="宋体" w:eastAsia="宋体" w:hAnsi="宋体" w:hint="eastAsia"/>
                      <w:color w:val="000000" w:themeColor="text1"/>
                      <w:sz w:val="18"/>
                      <w:szCs w:val="18"/>
                    </w:rPr>
                    <w:t>20</w:t>
                  </w:r>
                  <w:r>
                    <w:rPr>
                      <w:rFonts w:ascii="宋体" w:eastAsia="宋体" w:hAnsi="宋体" w:hint="eastAsia"/>
                      <w:color w:val="000000" w:themeColor="text1"/>
                      <w:sz w:val="18"/>
                      <w:szCs w:val="18"/>
                    </w:rPr>
                    <w:t>式要求。</w:t>
                  </w:r>
                </w:p>
                <w:p w:rsidR="00F57190" w:rsidRDefault="00CC51A5">
                  <w:pPr>
                    <w:spacing w:line="4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2.</w:t>
                  </w:r>
                  <w:r>
                    <w:rPr>
                      <w:rFonts w:ascii="宋体" w:eastAsia="宋体" w:hAnsi="宋体" w:hint="eastAsia"/>
                      <w:color w:val="000000" w:themeColor="text1"/>
                      <w:sz w:val="18"/>
                      <w:szCs w:val="18"/>
                    </w:rPr>
                    <w:t>技术要求</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2.1</w:t>
                  </w:r>
                  <w:r>
                    <w:rPr>
                      <w:rFonts w:ascii="宋体" w:eastAsia="宋体" w:hAnsi="宋体" w:hint="eastAsia"/>
                      <w:color w:val="000000" w:themeColor="text1"/>
                      <w:sz w:val="18"/>
                      <w:szCs w:val="18"/>
                    </w:rPr>
                    <w:t>外层面料：芳纶阻燃面料克重：≤（</w:t>
                  </w:r>
                  <w:r>
                    <w:rPr>
                      <w:rFonts w:ascii="宋体" w:eastAsia="宋体" w:hAnsi="宋体" w:hint="eastAsia"/>
                      <w:color w:val="000000" w:themeColor="text1"/>
                      <w:sz w:val="18"/>
                      <w:szCs w:val="18"/>
                    </w:rPr>
                    <w:t>195</w:t>
                  </w:r>
                  <w:r>
                    <w:rPr>
                      <w:rFonts w:ascii="宋体" w:eastAsia="宋体" w:hAnsi="宋体" w:hint="eastAsia"/>
                      <w:color w:val="000000" w:themeColor="text1"/>
                      <w:sz w:val="18"/>
                      <w:szCs w:val="18"/>
                    </w:rPr>
                    <w:t>±</w:t>
                  </w:r>
                  <w:r>
                    <w:rPr>
                      <w:rFonts w:ascii="宋体" w:eastAsia="宋体" w:hAnsi="宋体" w:hint="eastAsia"/>
                      <w:color w:val="000000" w:themeColor="text1"/>
                      <w:sz w:val="18"/>
                      <w:szCs w:val="18"/>
                    </w:rPr>
                    <w:t>9.75</w:t>
                  </w:r>
                  <w:r>
                    <w:rPr>
                      <w:rFonts w:ascii="宋体" w:eastAsia="宋体" w:hAnsi="宋体" w:hint="eastAsia"/>
                      <w:color w:val="000000" w:themeColor="text1"/>
                      <w:sz w:val="18"/>
                      <w:szCs w:val="18"/>
                    </w:rPr>
                    <w:t>）</w:t>
                  </w:r>
                  <w:r>
                    <w:rPr>
                      <w:rFonts w:ascii="宋体" w:eastAsia="宋体" w:hAnsi="宋体" w:hint="eastAsia"/>
                      <w:color w:val="000000" w:themeColor="text1"/>
                      <w:sz w:val="18"/>
                      <w:szCs w:val="18"/>
                    </w:rPr>
                    <w:t>g/</w:t>
                  </w:r>
                  <w:r>
                    <w:rPr>
                      <w:rFonts w:ascii="宋体" w:eastAsia="宋体" w:hAnsi="宋体" w:hint="eastAsia"/>
                      <w:color w:val="000000" w:themeColor="text1"/>
                      <w:sz w:val="18"/>
                      <w:szCs w:val="18"/>
                    </w:rPr>
                    <w:t>㎡。</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2.2</w:t>
                  </w:r>
                  <w:r>
                    <w:rPr>
                      <w:rFonts w:ascii="宋体" w:eastAsia="宋体" w:hAnsi="宋体" w:hint="eastAsia"/>
                      <w:color w:val="000000" w:themeColor="text1"/>
                      <w:sz w:val="18"/>
                      <w:szCs w:val="18"/>
                    </w:rPr>
                    <w:t>防水透气层：阻燃</w:t>
                  </w:r>
                  <w:r>
                    <w:rPr>
                      <w:rFonts w:ascii="宋体" w:eastAsia="宋体" w:hAnsi="宋体" w:hint="eastAsia"/>
                      <w:color w:val="000000" w:themeColor="text1"/>
                      <w:sz w:val="18"/>
                      <w:szCs w:val="18"/>
                    </w:rPr>
                    <w:t>PTFE</w:t>
                  </w:r>
                  <w:r>
                    <w:rPr>
                      <w:rFonts w:ascii="宋体" w:eastAsia="宋体" w:hAnsi="宋体" w:hint="eastAsia"/>
                      <w:color w:val="000000" w:themeColor="text1"/>
                      <w:sz w:val="18"/>
                      <w:szCs w:val="18"/>
                    </w:rPr>
                    <w:t>防水透气层、克重：≤（</w:t>
                  </w:r>
                  <w:r>
                    <w:rPr>
                      <w:rFonts w:ascii="宋体" w:eastAsia="宋体" w:hAnsi="宋体" w:hint="eastAsia"/>
                      <w:color w:val="000000" w:themeColor="text1"/>
                      <w:sz w:val="18"/>
                      <w:szCs w:val="18"/>
                    </w:rPr>
                    <w:t>110</w:t>
                  </w:r>
                  <w:r>
                    <w:rPr>
                      <w:rFonts w:ascii="宋体" w:eastAsia="宋体" w:hAnsi="宋体" w:hint="eastAsia"/>
                      <w:color w:val="000000" w:themeColor="text1"/>
                      <w:sz w:val="18"/>
                      <w:szCs w:val="18"/>
                    </w:rPr>
                    <w:t>±</w:t>
                  </w:r>
                  <w:r>
                    <w:rPr>
                      <w:rFonts w:ascii="宋体" w:eastAsia="宋体" w:hAnsi="宋体" w:hint="eastAsia"/>
                      <w:color w:val="000000" w:themeColor="text1"/>
                      <w:sz w:val="18"/>
                      <w:szCs w:val="18"/>
                    </w:rPr>
                    <w:t>5.5</w:t>
                  </w:r>
                  <w:r>
                    <w:rPr>
                      <w:rFonts w:ascii="宋体" w:eastAsia="宋体" w:hAnsi="宋体" w:hint="eastAsia"/>
                      <w:color w:val="000000" w:themeColor="text1"/>
                      <w:sz w:val="18"/>
                      <w:szCs w:val="18"/>
                    </w:rPr>
                    <w:t>）</w:t>
                  </w:r>
                  <w:r>
                    <w:rPr>
                      <w:rFonts w:ascii="宋体" w:eastAsia="宋体" w:hAnsi="宋体" w:hint="eastAsia"/>
                      <w:color w:val="000000" w:themeColor="text1"/>
                      <w:sz w:val="18"/>
                      <w:szCs w:val="18"/>
                    </w:rPr>
                    <w:t>g/</w:t>
                  </w:r>
                  <w:r>
                    <w:rPr>
                      <w:rFonts w:ascii="宋体" w:eastAsia="宋体" w:hAnsi="宋体" w:hint="eastAsia"/>
                      <w:color w:val="000000" w:themeColor="text1"/>
                      <w:sz w:val="18"/>
                      <w:szCs w:val="18"/>
                    </w:rPr>
                    <w:t>㎡。</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2.3</w:t>
                  </w:r>
                  <w:r>
                    <w:rPr>
                      <w:rFonts w:ascii="宋体" w:eastAsia="宋体" w:hAnsi="宋体" w:hint="eastAsia"/>
                      <w:color w:val="000000" w:themeColor="text1"/>
                      <w:sz w:val="18"/>
                      <w:szCs w:val="18"/>
                    </w:rPr>
                    <w:t>隔热层：芳纶水刺隔热毡克重：≤（</w:t>
                  </w:r>
                  <w:r>
                    <w:rPr>
                      <w:rFonts w:ascii="宋体" w:eastAsia="宋体" w:hAnsi="宋体" w:hint="eastAsia"/>
                      <w:color w:val="000000" w:themeColor="text1"/>
                      <w:sz w:val="18"/>
                      <w:szCs w:val="18"/>
                    </w:rPr>
                    <w:t>70</w:t>
                  </w:r>
                  <w:r>
                    <w:rPr>
                      <w:rFonts w:ascii="宋体" w:eastAsia="宋体" w:hAnsi="宋体" w:hint="eastAsia"/>
                      <w:color w:val="000000" w:themeColor="text1"/>
                      <w:sz w:val="18"/>
                      <w:szCs w:val="18"/>
                    </w:rPr>
                    <w:t>±</w:t>
                  </w:r>
                  <w:r>
                    <w:rPr>
                      <w:rFonts w:ascii="宋体" w:eastAsia="宋体" w:hAnsi="宋体" w:hint="eastAsia"/>
                      <w:color w:val="000000" w:themeColor="text1"/>
                      <w:sz w:val="18"/>
                      <w:szCs w:val="18"/>
                    </w:rPr>
                    <w:t>3.5</w:t>
                  </w:r>
                  <w:r>
                    <w:rPr>
                      <w:rFonts w:ascii="宋体" w:eastAsia="宋体" w:hAnsi="宋体" w:hint="eastAsia"/>
                      <w:color w:val="000000" w:themeColor="text1"/>
                      <w:sz w:val="18"/>
                      <w:szCs w:val="18"/>
                    </w:rPr>
                    <w:t>）</w:t>
                  </w:r>
                  <w:r>
                    <w:rPr>
                      <w:rFonts w:ascii="宋体" w:eastAsia="宋体" w:hAnsi="宋体" w:hint="eastAsia"/>
                      <w:color w:val="000000" w:themeColor="text1"/>
                      <w:sz w:val="18"/>
                      <w:szCs w:val="18"/>
                    </w:rPr>
                    <w:t>g/</w:t>
                  </w:r>
                  <w:r>
                    <w:rPr>
                      <w:rFonts w:ascii="宋体" w:eastAsia="宋体" w:hAnsi="宋体" w:hint="eastAsia"/>
                      <w:color w:val="000000" w:themeColor="text1"/>
                      <w:sz w:val="18"/>
                      <w:szCs w:val="18"/>
                    </w:rPr>
                    <w:t>㎡。</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2.4</w:t>
                  </w:r>
                  <w:r>
                    <w:rPr>
                      <w:rFonts w:ascii="宋体" w:eastAsia="宋体" w:hAnsi="宋体" w:hint="eastAsia"/>
                      <w:color w:val="000000" w:themeColor="text1"/>
                      <w:sz w:val="18"/>
                      <w:szCs w:val="18"/>
                    </w:rPr>
                    <w:t>舒适层：芳纶粘胶阻燃面料克重：≤（</w:t>
                  </w:r>
                  <w:r>
                    <w:rPr>
                      <w:rFonts w:ascii="宋体" w:eastAsia="宋体" w:hAnsi="宋体" w:hint="eastAsia"/>
                      <w:color w:val="000000" w:themeColor="text1"/>
                      <w:sz w:val="18"/>
                      <w:szCs w:val="18"/>
                    </w:rPr>
                    <w:t>120</w:t>
                  </w:r>
                  <w:r>
                    <w:rPr>
                      <w:rFonts w:ascii="宋体" w:eastAsia="宋体" w:hAnsi="宋体" w:hint="eastAsia"/>
                      <w:color w:val="000000" w:themeColor="text1"/>
                      <w:sz w:val="18"/>
                      <w:szCs w:val="18"/>
                    </w:rPr>
                    <w:t>±</w:t>
                  </w:r>
                  <w:r>
                    <w:rPr>
                      <w:rFonts w:ascii="宋体" w:eastAsia="宋体" w:hAnsi="宋体" w:hint="eastAsia"/>
                      <w:color w:val="000000" w:themeColor="text1"/>
                      <w:sz w:val="18"/>
                      <w:szCs w:val="18"/>
                    </w:rPr>
                    <w:t>6</w:t>
                  </w:r>
                  <w:r>
                    <w:rPr>
                      <w:rFonts w:ascii="宋体" w:eastAsia="宋体" w:hAnsi="宋体" w:hint="eastAsia"/>
                      <w:color w:val="000000" w:themeColor="text1"/>
                      <w:sz w:val="18"/>
                      <w:szCs w:val="18"/>
                    </w:rPr>
                    <w:t>）</w:t>
                  </w:r>
                  <w:r>
                    <w:rPr>
                      <w:rFonts w:ascii="宋体" w:eastAsia="宋体" w:hAnsi="宋体" w:hint="eastAsia"/>
                      <w:color w:val="000000" w:themeColor="text1"/>
                      <w:sz w:val="18"/>
                      <w:szCs w:val="18"/>
                    </w:rPr>
                    <w:t>g/</w:t>
                  </w:r>
                  <w:r>
                    <w:rPr>
                      <w:rFonts w:ascii="宋体" w:eastAsia="宋体" w:hAnsi="宋体" w:hint="eastAsia"/>
                      <w:color w:val="000000" w:themeColor="text1"/>
                      <w:sz w:val="18"/>
                      <w:szCs w:val="18"/>
                    </w:rPr>
                    <w:t>㎡。</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2.5</w:t>
                  </w:r>
                  <w:r>
                    <w:rPr>
                      <w:rFonts w:ascii="宋体" w:eastAsia="宋体" w:hAnsi="宋体" w:hint="eastAsia"/>
                      <w:color w:val="000000" w:themeColor="text1"/>
                      <w:sz w:val="18"/>
                      <w:szCs w:val="18"/>
                    </w:rPr>
                    <w:t>衣领贴肤面料：芳纶起绒面料克重：≤（</w:t>
                  </w:r>
                  <w:r>
                    <w:rPr>
                      <w:rFonts w:ascii="宋体" w:eastAsia="宋体" w:hAnsi="宋体" w:hint="eastAsia"/>
                      <w:color w:val="000000" w:themeColor="text1"/>
                      <w:sz w:val="18"/>
                      <w:szCs w:val="18"/>
                    </w:rPr>
                    <w:t>210</w:t>
                  </w:r>
                  <w:r>
                    <w:rPr>
                      <w:rFonts w:ascii="宋体" w:eastAsia="宋体" w:hAnsi="宋体" w:hint="eastAsia"/>
                      <w:color w:val="000000" w:themeColor="text1"/>
                      <w:sz w:val="18"/>
                      <w:szCs w:val="18"/>
                    </w:rPr>
                    <w:t>±</w:t>
                  </w:r>
                  <w:r>
                    <w:rPr>
                      <w:rFonts w:ascii="宋体" w:eastAsia="宋体" w:hAnsi="宋体" w:hint="eastAsia"/>
                      <w:color w:val="000000" w:themeColor="text1"/>
                      <w:sz w:val="18"/>
                      <w:szCs w:val="18"/>
                    </w:rPr>
                    <w:t>10.5</w:t>
                  </w:r>
                  <w:r>
                    <w:rPr>
                      <w:rFonts w:ascii="宋体" w:eastAsia="宋体" w:hAnsi="宋体" w:hint="eastAsia"/>
                      <w:color w:val="000000" w:themeColor="text1"/>
                      <w:sz w:val="18"/>
                      <w:szCs w:val="18"/>
                    </w:rPr>
                    <w:t>）</w:t>
                  </w:r>
                  <w:r>
                    <w:rPr>
                      <w:rFonts w:ascii="宋体" w:eastAsia="宋体" w:hAnsi="宋体" w:hint="eastAsia"/>
                      <w:color w:val="000000" w:themeColor="text1"/>
                      <w:sz w:val="18"/>
                      <w:szCs w:val="18"/>
                    </w:rPr>
                    <w:t>g/</w:t>
                  </w:r>
                  <w:r>
                    <w:rPr>
                      <w:rFonts w:ascii="宋体" w:eastAsia="宋体" w:hAnsi="宋体" w:hint="eastAsia"/>
                      <w:color w:val="000000" w:themeColor="text1"/>
                      <w:sz w:val="18"/>
                      <w:szCs w:val="18"/>
                    </w:rPr>
                    <w:t>㎡。</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lastRenderedPageBreak/>
                    <w:t>2.6</w:t>
                  </w:r>
                  <w:r>
                    <w:rPr>
                      <w:rFonts w:ascii="宋体" w:eastAsia="宋体" w:hAnsi="宋体" w:hint="eastAsia"/>
                      <w:color w:val="000000" w:themeColor="text1"/>
                      <w:sz w:val="18"/>
                      <w:szCs w:val="18"/>
                    </w:rPr>
                    <w:t>反光标志带：</w:t>
                  </w:r>
                  <w:r>
                    <w:rPr>
                      <w:rFonts w:ascii="宋体" w:eastAsia="宋体" w:hAnsi="宋体" w:hint="eastAsia"/>
                      <w:color w:val="000000" w:themeColor="text1"/>
                      <w:sz w:val="18"/>
                      <w:szCs w:val="18"/>
                    </w:rPr>
                    <w:t>3M</w:t>
                  </w:r>
                  <w:r>
                    <w:rPr>
                      <w:rFonts w:ascii="宋体" w:eastAsia="宋体" w:hAnsi="宋体" w:hint="eastAsia"/>
                      <w:color w:val="000000" w:themeColor="text1"/>
                      <w:sz w:val="18"/>
                      <w:szCs w:val="18"/>
                    </w:rPr>
                    <w:t>中国有限公司</w:t>
                  </w:r>
                  <w:r>
                    <w:rPr>
                      <w:rFonts w:ascii="宋体" w:eastAsia="宋体" w:hAnsi="宋体" w:hint="eastAsia"/>
                      <w:color w:val="000000" w:themeColor="text1"/>
                      <w:sz w:val="18"/>
                      <w:szCs w:val="18"/>
                    </w:rPr>
                    <w:t>9587</w:t>
                  </w:r>
                  <w:r>
                    <w:rPr>
                      <w:rFonts w:ascii="宋体" w:eastAsia="宋体" w:hAnsi="宋体" w:hint="eastAsia"/>
                      <w:color w:val="000000" w:themeColor="text1"/>
                      <w:sz w:val="18"/>
                      <w:szCs w:val="18"/>
                    </w:rPr>
                    <w:t>（打孔）（</w:t>
                  </w:r>
                  <w:r>
                    <w:rPr>
                      <w:rFonts w:ascii="宋体" w:eastAsia="宋体" w:hAnsi="宋体" w:hint="eastAsia"/>
                      <w:color w:val="000000" w:themeColor="text1"/>
                      <w:sz w:val="18"/>
                      <w:szCs w:val="18"/>
                    </w:rPr>
                    <w:t>500</w:t>
                  </w:r>
                  <w:r>
                    <w:rPr>
                      <w:rFonts w:ascii="宋体" w:eastAsia="宋体" w:hAnsi="宋体" w:hint="eastAsia"/>
                      <w:color w:val="000000" w:themeColor="text1"/>
                      <w:sz w:val="18"/>
                      <w:szCs w:val="18"/>
                    </w:rPr>
                    <w:t>±</w:t>
                  </w:r>
                  <w:r>
                    <w:rPr>
                      <w:rFonts w:ascii="宋体" w:eastAsia="宋体" w:hAnsi="宋体" w:hint="eastAsia"/>
                      <w:color w:val="000000" w:themeColor="text1"/>
                      <w:sz w:val="18"/>
                      <w:szCs w:val="18"/>
                    </w:rPr>
                    <w:t>25</w:t>
                  </w:r>
                  <w:r>
                    <w:rPr>
                      <w:rFonts w:ascii="宋体" w:eastAsia="宋体" w:hAnsi="宋体" w:hint="eastAsia"/>
                      <w:color w:val="000000" w:themeColor="text1"/>
                      <w:sz w:val="18"/>
                      <w:szCs w:val="18"/>
                    </w:rPr>
                    <w:t>）</w:t>
                  </w:r>
                  <w:r>
                    <w:rPr>
                      <w:rFonts w:ascii="宋体" w:eastAsia="宋体" w:hAnsi="宋体" w:hint="eastAsia"/>
                      <w:color w:val="000000" w:themeColor="text1"/>
                      <w:sz w:val="18"/>
                      <w:szCs w:val="18"/>
                    </w:rPr>
                    <w:t>g/</w:t>
                  </w:r>
                  <w:r>
                    <w:rPr>
                      <w:rFonts w:ascii="宋体" w:eastAsia="宋体" w:hAnsi="宋体" w:hint="eastAsia"/>
                      <w:color w:val="000000" w:themeColor="text1"/>
                      <w:sz w:val="18"/>
                      <w:szCs w:val="18"/>
                    </w:rPr>
                    <w:t>㎡。</w:t>
                  </w:r>
                </w:p>
                <w:p w:rsidR="00F57190" w:rsidRDefault="00CC51A5">
                  <w:pPr>
                    <w:spacing w:line="440" w:lineRule="exact"/>
                    <w:ind w:firstLineChars="100" w:firstLine="180"/>
                    <w:rPr>
                      <w:rFonts w:ascii="宋体" w:eastAsia="宋体" w:hAnsi="宋体"/>
                      <w:color w:val="000000" w:themeColor="text1"/>
                      <w:sz w:val="18"/>
                      <w:szCs w:val="18"/>
                    </w:rPr>
                  </w:pPr>
                  <w:r>
                    <w:rPr>
                      <w:rFonts w:ascii="宋体" w:eastAsia="宋体" w:hAnsi="宋体" w:hint="eastAsia"/>
                      <w:color w:val="000000" w:themeColor="text1"/>
                      <w:sz w:val="18"/>
                      <w:szCs w:val="18"/>
                    </w:rPr>
                    <w:t>▲</w:t>
                  </w:r>
                  <w:r>
                    <w:rPr>
                      <w:rFonts w:ascii="宋体" w:eastAsia="宋体" w:hAnsi="宋体" w:hint="eastAsia"/>
                      <w:color w:val="000000" w:themeColor="text1"/>
                      <w:sz w:val="18"/>
                      <w:szCs w:val="18"/>
                    </w:rPr>
                    <w:t>2.7</w:t>
                  </w:r>
                  <w:r>
                    <w:rPr>
                      <w:rFonts w:ascii="宋体" w:eastAsia="宋体" w:hAnsi="宋体" w:hint="eastAsia"/>
                      <w:color w:val="000000" w:themeColor="text1"/>
                      <w:sz w:val="18"/>
                      <w:szCs w:val="18"/>
                    </w:rPr>
                    <w:t>阻燃性能（损毁长度）：</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外层经向：≤</w:t>
                  </w:r>
                  <w:r>
                    <w:rPr>
                      <w:rFonts w:ascii="宋体" w:eastAsia="宋体" w:hAnsi="宋体" w:hint="eastAsia"/>
                      <w:color w:val="000000" w:themeColor="text1"/>
                      <w:sz w:val="18"/>
                      <w:szCs w:val="18"/>
                    </w:rPr>
                    <w:t>30mm</w:t>
                  </w:r>
                  <w:r>
                    <w:rPr>
                      <w:rFonts w:ascii="宋体" w:eastAsia="宋体" w:hAnsi="宋体" w:hint="eastAsia"/>
                      <w:color w:val="000000" w:themeColor="text1"/>
                      <w:sz w:val="18"/>
                      <w:szCs w:val="18"/>
                    </w:rPr>
                    <w:t>、纬向：≤</w:t>
                  </w:r>
                  <w:r>
                    <w:rPr>
                      <w:rFonts w:ascii="宋体" w:eastAsia="宋体" w:hAnsi="宋体" w:hint="eastAsia"/>
                      <w:color w:val="000000" w:themeColor="text1"/>
                      <w:sz w:val="18"/>
                      <w:szCs w:val="18"/>
                    </w:rPr>
                    <w:t>30mm</w:t>
                  </w:r>
                  <w:r>
                    <w:rPr>
                      <w:rFonts w:ascii="宋体" w:eastAsia="宋体" w:hAnsi="宋体" w:hint="eastAsia"/>
                      <w:color w:val="000000" w:themeColor="text1"/>
                      <w:sz w:val="18"/>
                      <w:szCs w:val="18"/>
                    </w:rPr>
                    <w:t>；</w:t>
                  </w:r>
                  <w:r>
                    <w:rPr>
                      <w:rFonts w:ascii="宋体" w:eastAsia="宋体" w:hAnsi="宋体" w:hint="eastAsia"/>
                      <w:color w:val="000000" w:themeColor="text1"/>
                      <w:sz w:val="18"/>
                      <w:szCs w:val="18"/>
                    </w:rPr>
                    <w:t xml:space="preserve"> </w:t>
                  </w:r>
                  <w:r>
                    <w:rPr>
                      <w:rFonts w:ascii="宋体" w:eastAsia="宋体" w:hAnsi="宋体" w:hint="eastAsia"/>
                      <w:color w:val="000000" w:themeColor="text1"/>
                      <w:sz w:val="18"/>
                      <w:szCs w:val="18"/>
                    </w:rPr>
                    <w:t>隔热层经向：≤</w:t>
                  </w:r>
                  <w:r>
                    <w:rPr>
                      <w:rFonts w:ascii="宋体" w:eastAsia="宋体" w:hAnsi="宋体" w:hint="eastAsia"/>
                      <w:color w:val="000000" w:themeColor="text1"/>
                      <w:sz w:val="18"/>
                      <w:szCs w:val="18"/>
                    </w:rPr>
                    <w:t>35mm</w:t>
                  </w:r>
                  <w:r>
                    <w:rPr>
                      <w:rFonts w:ascii="宋体" w:eastAsia="宋体" w:hAnsi="宋体" w:hint="eastAsia"/>
                      <w:color w:val="000000" w:themeColor="text1"/>
                      <w:sz w:val="18"/>
                      <w:szCs w:val="18"/>
                    </w:rPr>
                    <w:t>、纬向：≤</w:t>
                  </w:r>
                  <w:r>
                    <w:rPr>
                      <w:rFonts w:ascii="宋体" w:eastAsia="宋体" w:hAnsi="宋体" w:hint="eastAsia"/>
                      <w:color w:val="000000" w:themeColor="text1"/>
                      <w:sz w:val="18"/>
                      <w:szCs w:val="18"/>
                    </w:rPr>
                    <w:t>32mm</w:t>
                  </w:r>
                  <w:r>
                    <w:rPr>
                      <w:rFonts w:ascii="宋体" w:eastAsia="宋体" w:hAnsi="宋体" w:hint="eastAsia"/>
                      <w:color w:val="000000" w:themeColor="text1"/>
                      <w:sz w:val="18"/>
                      <w:szCs w:val="18"/>
                    </w:rPr>
                    <w:t>；舒适层经向：≤</w:t>
                  </w:r>
                  <w:r>
                    <w:rPr>
                      <w:rFonts w:ascii="宋体" w:eastAsia="宋体" w:hAnsi="宋体" w:hint="eastAsia"/>
                      <w:color w:val="000000" w:themeColor="text1"/>
                      <w:sz w:val="18"/>
                      <w:szCs w:val="18"/>
                    </w:rPr>
                    <w:t>38mm</w:t>
                  </w:r>
                  <w:r>
                    <w:rPr>
                      <w:rFonts w:ascii="宋体" w:eastAsia="宋体" w:hAnsi="宋体" w:hint="eastAsia"/>
                      <w:color w:val="000000" w:themeColor="text1"/>
                      <w:sz w:val="18"/>
                      <w:szCs w:val="18"/>
                    </w:rPr>
                    <w:t>、纬向：≤</w:t>
                  </w:r>
                  <w:r>
                    <w:rPr>
                      <w:rFonts w:ascii="宋体" w:eastAsia="宋体" w:hAnsi="宋体" w:hint="eastAsia"/>
                      <w:color w:val="000000" w:themeColor="text1"/>
                      <w:sz w:val="18"/>
                      <w:szCs w:val="18"/>
                    </w:rPr>
                    <w:t>34mm</w:t>
                  </w:r>
                  <w:r>
                    <w:rPr>
                      <w:rFonts w:ascii="宋体" w:eastAsia="宋体" w:hAnsi="宋体" w:hint="eastAsia"/>
                      <w:color w:val="000000" w:themeColor="text1"/>
                      <w:sz w:val="18"/>
                      <w:szCs w:val="18"/>
                    </w:rPr>
                    <w:t>；反光标志带经向：≤</w:t>
                  </w:r>
                  <w:r>
                    <w:rPr>
                      <w:rFonts w:ascii="宋体" w:eastAsia="宋体" w:hAnsi="宋体" w:hint="eastAsia"/>
                      <w:color w:val="000000" w:themeColor="text1"/>
                      <w:sz w:val="18"/>
                      <w:szCs w:val="18"/>
                    </w:rPr>
                    <w:t>24mm</w:t>
                  </w:r>
                  <w:r>
                    <w:rPr>
                      <w:rFonts w:ascii="宋体" w:eastAsia="宋体" w:hAnsi="宋体" w:hint="eastAsia"/>
                      <w:color w:val="000000" w:themeColor="text1"/>
                      <w:sz w:val="18"/>
                      <w:szCs w:val="18"/>
                    </w:rPr>
                    <w:t>、纬向：≤</w:t>
                  </w:r>
                  <w:r>
                    <w:rPr>
                      <w:rFonts w:ascii="宋体" w:eastAsia="宋体" w:hAnsi="宋体" w:hint="eastAsia"/>
                      <w:color w:val="000000" w:themeColor="text1"/>
                      <w:sz w:val="18"/>
                      <w:szCs w:val="18"/>
                    </w:rPr>
                    <w:t>24mm</w:t>
                  </w:r>
                  <w:r>
                    <w:rPr>
                      <w:rFonts w:ascii="宋体" w:eastAsia="宋体" w:hAnsi="宋体" w:hint="eastAsia"/>
                      <w:color w:val="000000" w:themeColor="text1"/>
                      <w:sz w:val="18"/>
                      <w:szCs w:val="18"/>
                    </w:rPr>
                    <w:t>；外层加强材料经向：≤</w:t>
                  </w:r>
                  <w:r>
                    <w:rPr>
                      <w:rFonts w:ascii="宋体" w:eastAsia="宋体" w:hAnsi="宋体" w:hint="eastAsia"/>
                      <w:color w:val="000000" w:themeColor="text1"/>
                      <w:sz w:val="18"/>
                      <w:szCs w:val="18"/>
                    </w:rPr>
                    <w:t>32mm</w:t>
                  </w:r>
                  <w:r>
                    <w:rPr>
                      <w:rFonts w:ascii="宋体" w:eastAsia="宋体" w:hAnsi="宋体" w:hint="eastAsia"/>
                      <w:color w:val="000000" w:themeColor="text1"/>
                      <w:sz w:val="18"/>
                      <w:szCs w:val="18"/>
                    </w:rPr>
                    <w:t>、纬向：≤</w:t>
                  </w:r>
                  <w:r>
                    <w:rPr>
                      <w:rFonts w:ascii="宋体" w:eastAsia="宋体" w:hAnsi="宋体" w:hint="eastAsia"/>
                      <w:color w:val="000000" w:themeColor="text1"/>
                      <w:sz w:val="18"/>
                      <w:szCs w:val="18"/>
                    </w:rPr>
                    <w:t>28mm</w:t>
                  </w:r>
                  <w:r>
                    <w:rPr>
                      <w:rFonts w:ascii="宋体" w:eastAsia="宋体" w:hAnsi="宋体" w:hint="eastAsia"/>
                      <w:color w:val="000000" w:themeColor="text1"/>
                      <w:sz w:val="18"/>
                      <w:szCs w:val="18"/>
                    </w:rPr>
                    <w:t>；所有试验续燃时间</w:t>
                  </w:r>
                  <w:r>
                    <w:rPr>
                      <w:rFonts w:ascii="宋体" w:eastAsia="宋体" w:hAnsi="宋体" w:hint="eastAsia"/>
                      <w:color w:val="000000" w:themeColor="text1"/>
                      <w:sz w:val="18"/>
                      <w:szCs w:val="18"/>
                    </w:rPr>
                    <w:t>0s</w:t>
                  </w:r>
                  <w:r>
                    <w:rPr>
                      <w:rFonts w:ascii="宋体" w:eastAsia="宋体" w:hAnsi="宋体" w:hint="eastAsia"/>
                      <w:color w:val="000000" w:themeColor="text1"/>
                      <w:sz w:val="18"/>
                      <w:szCs w:val="18"/>
                    </w:rPr>
                    <w:t>，且无熔融滴落现象。</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2.8</w:t>
                  </w:r>
                  <w:r>
                    <w:rPr>
                      <w:rFonts w:ascii="宋体" w:eastAsia="宋体" w:hAnsi="宋体" w:hint="eastAsia"/>
                      <w:color w:val="000000" w:themeColor="text1"/>
                      <w:sz w:val="18"/>
                      <w:szCs w:val="18"/>
                    </w:rPr>
                    <w:t>热稳定性能（变化率）：</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外层：≤</w:t>
                  </w:r>
                  <w:r>
                    <w:rPr>
                      <w:rFonts w:ascii="宋体" w:eastAsia="宋体" w:hAnsi="宋体" w:hint="eastAsia"/>
                      <w:color w:val="000000" w:themeColor="text1"/>
                      <w:sz w:val="18"/>
                      <w:szCs w:val="18"/>
                    </w:rPr>
                    <w:t>1.0%</w:t>
                  </w:r>
                  <w:r>
                    <w:rPr>
                      <w:rFonts w:ascii="宋体" w:eastAsia="宋体" w:hAnsi="宋体" w:hint="eastAsia"/>
                      <w:color w:val="000000" w:themeColor="text1"/>
                      <w:sz w:val="18"/>
                      <w:szCs w:val="18"/>
                    </w:rPr>
                    <w:t>；防水透气层：≤</w:t>
                  </w:r>
                  <w:r>
                    <w:rPr>
                      <w:rFonts w:ascii="宋体" w:eastAsia="宋体" w:hAnsi="宋体" w:hint="eastAsia"/>
                      <w:color w:val="000000" w:themeColor="text1"/>
                      <w:sz w:val="18"/>
                      <w:szCs w:val="18"/>
                    </w:rPr>
                    <w:t>1.0%</w:t>
                  </w:r>
                  <w:r>
                    <w:rPr>
                      <w:rFonts w:ascii="宋体" w:eastAsia="宋体" w:hAnsi="宋体" w:hint="eastAsia"/>
                      <w:color w:val="000000" w:themeColor="text1"/>
                      <w:sz w:val="18"/>
                      <w:szCs w:val="18"/>
                    </w:rPr>
                    <w:t>；隔热层：≤</w:t>
                  </w:r>
                  <w:r>
                    <w:rPr>
                      <w:rFonts w:ascii="宋体" w:eastAsia="宋体" w:hAnsi="宋体" w:hint="eastAsia"/>
                      <w:color w:val="000000" w:themeColor="text1"/>
                      <w:sz w:val="18"/>
                      <w:szCs w:val="18"/>
                    </w:rPr>
                    <w:t>1.0%</w:t>
                  </w:r>
                  <w:r>
                    <w:rPr>
                      <w:rFonts w:ascii="宋体" w:eastAsia="宋体" w:hAnsi="宋体" w:hint="eastAsia"/>
                      <w:color w:val="000000" w:themeColor="text1"/>
                      <w:sz w:val="18"/>
                      <w:szCs w:val="18"/>
                    </w:rPr>
                    <w:t>；外层加强材料：≤</w:t>
                  </w:r>
                  <w:r>
                    <w:rPr>
                      <w:rFonts w:ascii="宋体" w:eastAsia="宋体" w:hAnsi="宋体" w:hint="eastAsia"/>
                      <w:color w:val="000000" w:themeColor="text1"/>
                      <w:sz w:val="18"/>
                      <w:szCs w:val="18"/>
                    </w:rPr>
                    <w:t>1.0%</w:t>
                  </w:r>
                  <w:r>
                    <w:rPr>
                      <w:rFonts w:ascii="宋体" w:eastAsia="宋体" w:hAnsi="宋体" w:hint="eastAsia"/>
                      <w:color w:val="000000" w:themeColor="text1"/>
                      <w:sz w:val="18"/>
                      <w:szCs w:val="18"/>
                    </w:rPr>
                    <w:t>；舒适层：≤</w:t>
                  </w:r>
                  <w:r>
                    <w:rPr>
                      <w:rFonts w:ascii="宋体" w:eastAsia="宋体" w:hAnsi="宋体" w:hint="eastAsia"/>
                      <w:color w:val="000000" w:themeColor="text1"/>
                      <w:sz w:val="18"/>
                      <w:szCs w:val="18"/>
                    </w:rPr>
                    <w:t>3.0%</w:t>
                  </w:r>
                  <w:r>
                    <w:rPr>
                      <w:rFonts w:ascii="宋体" w:eastAsia="宋体" w:hAnsi="宋体" w:hint="eastAsia"/>
                      <w:color w:val="000000" w:themeColor="text1"/>
                      <w:sz w:val="18"/>
                      <w:szCs w:val="18"/>
                    </w:rPr>
                    <w:t>；试样表面无明显变化。</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2.9</w:t>
                  </w:r>
                  <w:r>
                    <w:rPr>
                      <w:rFonts w:ascii="宋体" w:eastAsia="宋体" w:hAnsi="宋体" w:hint="eastAsia"/>
                      <w:color w:val="000000" w:themeColor="text1"/>
                      <w:sz w:val="18"/>
                      <w:szCs w:val="18"/>
                    </w:rPr>
                    <w:t>缩水率：</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外层经纬向：≤</w:t>
                  </w:r>
                  <w:r>
                    <w:rPr>
                      <w:rFonts w:ascii="宋体" w:eastAsia="宋体" w:hAnsi="宋体" w:hint="eastAsia"/>
                      <w:color w:val="000000" w:themeColor="text1"/>
                      <w:sz w:val="18"/>
                      <w:szCs w:val="18"/>
                    </w:rPr>
                    <w:t>1.2%</w:t>
                  </w:r>
                  <w:r>
                    <w:rPr>
                      <w:rFonts w:ascii="宋体" w:eastAsia="宋体" w:hAnsi="宋体" w:hint="eastAsia"/>
                      <w:color w:val="000000" w:themeColor="text1"/>
                      <w:sz w:val="18"/>
                      <w:szCs w:val="18"/>
                    </w:rPr>
                    <w:t>、</w:t>
                  </w:r>
                  <w:r>
                    <w:rPr>
                      <w:rFonts w:ascii="宋体" w:eastAsia="宋体" w:hAnsi="宋体" w:hint="eastAsia"/>
                      <w:color w:val="000000" w:themeColor="text1"/>
                      <w:sz w:val="18"/>
                      <w:szCs w:val="18"/>
                    </w:rPr>
                    <w:t>1.0%</w:t>
                  </w:r>
                  <w:r>
                    <w:rPr>
                      <w:rFonts w:ascii="宋体" w:eastAsia="宋体" w:hAnsi="宋体" w:hint="eastAsia"/>
                      <w:color w:val="000000" w:themeColor="text1"/>
                      <w:sz w:val="18"/>
                      <w:szCs w:val="18"/>
                    </w:rPr>
                    <w:t>；防水透气层经纬向：≤</w:t>
                  </w:r>
                  <w:r>
                    <w:rPr>
                      <w:rFonts w:ascii="宋体" w:eastAsia="宋体" w:hAnsi="宋体" w:hint="eastAsia"/>
                      <w:color w:val="000000" w:themeColor="text1"/>
                      <w:sz w:val="18"/>
                      <w:szCs w:val="18"/>
                    </w:rPr>
                    <w:t>2.0%</w:t>
                  </w:r>
                  <w:r>
                    <w:rPr>
                      <w:rFonts w:ascii="宋体" w:eastAsia="宋体" w:hAnsi="宋体" w:hint="eastAsia"/>
                      <w:color w:val="000000" w:themeColor="text1"/>
                      <w:sz w:val="18"/>
                      <w:szCs w:val="18"/>
                    </w:rPr>
                    <w:t>、≤</w:t>
                  </w:r>
                  <w:r>
                    <w:rPr>
                      <w:rFonts w:ascii="宋体" w:eastAsia="宋体" w:hAnsi="宋体" w:hint="eastAsia"/>
                      <w:color w:val="000000" w:themeColor="text1"/>
                      <w:sz w:val="18"/>
                      <w:szCs w:val="18"/>
                    </w:rPr>
                    <w:t>2.0%</w:t>
                  </w:r>
                  <w:r>
                    <w:rPr>
                      <w:rFonts w:ascii="宋体" w:eastAsia="宋体" w:hAnsi="宋体" w:hint="eastAsia"/>
                      <w:color w:val="000000" w:themeColor="text1"/>
                      <w:sz w:val="18"/>
                      <w:szCs w:val="18"/>
                    </w:rPr>
                    <w:t>；隔热层经纬向：≤</w:t>
                  </w:r>
                  <w:r>
                    <w:rPr>
                      <w:rFonts w:ascii="宋体" w:eastAsia="宋体" w:hAnsi="宋体" w:hint="eastAsia"/>
                      <w:color w:val="000000" w:themeColor="text1"/>
                      <w:sz w:val="18"/>
                      <w:szCs w:val="18"/>
                    </w:rPr>
                    <w:t>2.0%</w:t>
                  </w:r>
                  <w:r>
                    <w:rPr>
                      <w:rFonts w:ascii="宋体" w:eastAsia="宋体" w:hAnsi="宋体" w:hint="eastAsia"/>
                      <w:color w:val="000000" w:themeColor="text1"/>
                      <w:sz w:val="18"/>
                      <w:szCs w:val="18"/>
                    </w:rPr>
                    <w:t>、≤</w:t>
                  </w:r>
                  <w:r>
                    <w:rPr>
                      <w:rFonts w:ascii="宋体" w:eastAsia="宋体" w:hAnsi="宋体" w:hint="eastAsia"/>
                      <w:color w:val="000000" w:themeColor="text1"/>
                      <w:sz w:val="18"/>
                      <w:szCs w:val="18"/>
                    </w:rPr>
                    <w:t>1.0%</w:t>
                  </w:r>
                  <w:r>
                    <w:rPr>
                      <w:rFonts w:ascii="宋体" w:eastAsia="宋体" w:hAnsi="宋体" w:hint="eastAsia"/>
                      <w:color w:val="000000" w:themeColor="text1"/>
                      <w:sz w:val="18"/>
                      <w:szCs w:val="18"/>
                    </w:rPr>
                    <w:t>；舒适层经纬向：≤</w:t>
                  </w:r>
                  <w:r>
                    <w:rPr>
                      <w:rFonts w:ascii="宋体" w:eastAsia="宋体" w:hAnsi="宋体" w:hint="eastAsia"/>
                      <w:color w:val="000000" w:themeColor="text1"/>
                      <w:sz w:val="18"/>
                      <w:szCs w:val="18"/>
                    </w:rPr>
                    <w:t>1.8%</w:t>
                  </w:r>
                  <w:r>
                    <w:rPr>
                      <w:rFonts w:ascii="宋体" w:eastAsia="宋体" w:hAnsi="宋体" w:hint="eastAsia"/>
                      <w:color w:val="000000" w:themeColor="text1"/>
                      <w:sz w:val="18"/>
                      <w:szCs w:val="18"/>
                    </w:rPr>
                    <w:t>、≤</w:t>
                  </w:r>
                  <w:r>
                    <w:rPr>
                      <w:rFonts w:ascii="宋体" w:eastAsia="宋体" w:hAnsi="宋体" w:hint="eastAsia"/>
                      <w:color w:val="000000" w:themeColor="text1"/>
                      <w:sz w:val="18"/>
                      <w:szCs w:val="18"/>
                    </w:rPr>
                    <w:t>1.5%</w:t>
                  </w:r>
                  <w:r>
                    <w:rPr>
                      <w:rFonts w:ascii="宋体" w:eastAsia="宋体" w:hAnsi="宋体" w:hint="eastAsia"/>
                      <w:color w:val="000000" w:themeColor="text1"/>
                      <w:sz w:val="18"/>
                      <w:szCs w:val="18"/>
                    </w:rPr>
                    <w:t>。</w:t>
                  </w:r>
                </w:p>
                <w:p w:rsidR="00F57190" w:rsidRDefault="00CC51A5">
                  <w:pPr>
                    <w:spacing w:line="440" w:lineRule="exact"/>
                    <w:ind w:firstLineChars="100" w:firstLine="180"/>
                    <w:rPr>
                      <w:rFonts w:ascii="宋体" w:eastAsia="宋体" w:hAnsi="宋体"/>
                      <w:color w:val="000000" w:themeColor="text1"/>
                      <w:sz w:val="18"/>
                      <w:szCs w:val="18"/>
                    </w:rPr>
                  </w:pPr>
                  <w:r>
                    <w:rPr>
                      <w:rFonts w:ascii="宋体" w:eastAsia="宋体" w:hAnsi="宋体" w:hint="eastAsia"/>
                      <w:color w:val="000000" w:themeColor="text1"/>
                      <w:sz w:val="18"/>
                      <w:szCs w:val="18"/>
                    </w:rPr>
                    <w:t>▲</w:t>
                  </w:r>
                  <w:r>
                    <w:rPr>
                      <w:rFonts w:ascii="宋体" w:eastAsia="宋体" w:hAnsi="宋体" w:hint="eastAsia"/>
                      <w:color w:val="000000" w:themeColor="text1"/>
                      <w:sz w:val="18"/>
                      <w:szCs w:val="18"/>
                    </w:rPr>
                    <w:t>2.10</w:t>
                  </w:r>
                  <w:r>
                    <w:rPr>
                      <w:rFonts w:ascii="宋体" w:eastAsia="宋体" w:hAnsi="宋体" w:hint="eastAsia"/>
                      <w:color w:val="000000" w:themeColor="text1"/>
                      <w:sz w:val="18"/>
                      <w:szCs w:val="18"/>
                    </w:rPr>
                    <w:t>断裂强力：</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外层：经向≥</w:t>
                  </w:r>
                  <w:r>
                    <w:rPr>
                      <w:rFonts w:ascii="宋体" w:eastAsia="宋体" w:hAnsi="宋体" w:hint="eastAsia"/>
                      <w:color w:val="000000" w:themeColor="text1"/>
                      <w:sz w:val="18"/>
                      <w:szCs w:val="18"/>
                    </w:rPr>
                    <w:t>1100N</w:t>
                  </w:r>
                  <w:r>
                    <w:rPr>
                      <w:rFonts w:ascii="宋体" w:eastAsia="宋体" w:hAnsi="宋体" w:hint="eastAsia"/>
                      <w:color w:val="000000" w:themeColor="text1"/>
                      <w:sz w:val="18"/>
                      <w:szCs w:val="18"/>
                    </w:rPr>
                    <w:t>、纬向≥</w:t>
                  </w:r>
                  <w:r>
                    <w:rPr>
                      <w:rFonts w:ascii="宋体" w:eastAsia="宋体" w:hAnsi="宋体" w:hint="eastAsia"/>
                      <w:color w:val="000000" w:themeColor="text1"/>
                      <w:sz w:val="18"/>
                      <w:szCs w:val="18"/>
                    </w:rPr>
                    <w:t>850N</w:t>
                  </w:r>
                  <w:r>
                    <w:rPr>
                      <w:rFonts w:ascii="宋体" w:eastAsia="宋体" w:hAnsi="宋体" w:hint="eastAsia"/>
                      <w:color w:val="000000" w:themeColor="text1"/>
                      <w:sz w:val="18"/>
                      <w:szCs w:val="18"/>
                    </w:rPr>
                    <w:t>；舒适层：经向≥</w:t>
                  </w:r>
                  <w:r>
                    <w:rPr>
                      <w:rFonts w:ascii="宋体" w:eastAsia="宋体" w:hAnsi="宋体" w:hint="eastAsia"/>
                      <w:color w:val="000000" w:themeColor="text1"/>
                      <w:sz w:val="18"/>
                      <w:szCs w:val="18"/>
                    </w:rPr>
                    <w:t>390N</w:t>
                  </w:r>
                  <w:r>
                    <w:rPr>
                      <w:rFonts w:ascii="宋体" w:eastAsia="宋体" w:hAnsi="宋体" w:hint="eastAsia"/>
                      <w:color w:val="000000" w:themeColor="text1"/>
                      <w:sz w:val="18"/>
                      <w:szCs w:val="18"/>
                    </w:rPr>
                    <w:t>、纬向≥</w:t>
                  </w:r>
                  <w:r>
                    <w:rPr>
                      <w:rFonts w:ascii="宋体" w:eastAsia="宋体" w:hAnsi="宋体" w:hint="eastAsia"/>
                      <w:color w:val="000000" w:themeColor="text1"/>
                      <w:sz w:val="18"/>
                      <w:szCs w:val="18"/>
                    </w:rPr>
                    <w:t>330N</w:t>
                  </w:r>
                  <w:r>
                    <w:rPr>
                      <w:rFonts w:ascii="宋体" w:eastAsia="宋体" w:hAnsi="宋体" w:hint="eastAsia"/>
                      <w:color w:val="000000" w:themeColor="text1"/>
                      <w:sz w:val="18"/>
                      <w:szCs w:val="18"/>
                    </w:rPr>
                    <w:t>；</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2.11</w:t>
                  </w:r>
                  <w:r>
                    <w:rPr>
                      <w:rFonts w:ascii="宋体" w:eastAsia="宋体" w:hAnsi="宋体" w:hint="eastAsia"/>
                      <w:color w:val="000000" w:themeColor="text1"/>
                      <w:sz w:val="18"/>
                      <w:szCs w:val="18"/>
                    </w:rPr>
                    <w:t>外层撕破强力：</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经向≥</w:t>
                  </w:r>
                  <w:r>
                    <w:rPr>
                      <w:rFonts w:ascii="宋体" w:eastAsia="宋体" w:hAnsi="宋体" w:hint="eastAsia"/>
                      <w:color w:val="000000" w:themeColor="text1"/>
                      <w:sz w:val="18"/>
                      <w:szCs w:val="18"/>
                    </w:rPr>
                    <w:t>260N</w:t>
                  </w:r>
                  <w:r>
                    <w:rPr>
                      <w:rFonts w:ascii="宋体" w:eastAsia="宋体" w:hAnsi="宋体" w:hint="eastAsia"/>
                      <w:color w:val="000000" w:themeColor="text1"/>
                      <w:sz w:val="18"/>
                      <w:szCs w:val="18"/>
                    </w:rPr>
                    <w:t>、纬向≥</w:t>
                  </w:r>
                  <w:r>
                    <w:rPr>
                      <w:rFonts w:ascii="宋体" w:eastAsia="宋体" w:hAnsi="宋体" w:hint="eastAsia"/>
                      <w:color w:val="000000" w:themeColor="text1"/>
                      <w:sz w:val="18"/>
                      <w:szCs w:val="18"/>
                    </w:rPr>
                    <w:t>190N</w:t>
                  </w:r>
                  <w:r>
                    <w:rPr>
                      <w:rFonts w:ascii="宋体" w:eastAsia="宋体" w:hAnsi="宋体" w:hint="eastAsia"/>
                      <w:color w:val="000000" w:themeColor="text1"/>
                      <w:sz w:val="18"/>
                      <w:szCs w:val="18"/>
                    </w:rPr>
                    <w:t>；接缝断裂强力：经向≥</w:t>
                  </w:r>
                  <w:r>
                    <w:rPr>
                      <w:rFonts w:ascii="宋体" w:eastAsia="宋体" w:hAnsi="宋体" w:hint="eastAsia"/>
                      <w:color w:val="000000" w:themeColor="text1"/>
                      <w:sz w:val="18"/>
                      <w:szCs w:val="18"/>
                    </w:rPr>
                    <w:t>1000N</w:t>
                  </w:r>
                  <w:r>
                    <w:rPr>
                      <w:rFonts w:ascii="宋体" w:eastAsia="宋体" w:hAnsi="宋体" w:hint="eastAsia"/>
                      <w:color w:val="000000" w:themeColor="text1"/>
                      <w:sz w:val="18"/>
                      <w:szCs w:val="18"/>
                    </w:rPr>
                    <w:t>、纬向≥</w:t>
                  </w:r>
                  <w:r>
                    <w:rPr>
                      <w:rFonts w:ascii="宋体" w:eastAsia="宋体" w:hAnsi="宋体" w:hint="eastAsia"/>
                      <w:color w:val="000000" w:themeColor="text1"/>
                      <w:sz w:val="18"/>
                      <w:szCs w:val="18"/>
                    </w:rPr>
                    <w:t>760N</w:t>
                  </w:r>
                  <w:r>
                    <w:rPr>
                      <w:rFonts w:ascii="宋体" w:eastAsia="宋体" w:hAnsi="宋体" w:hint="eastAsia"/>
                      <w:color w:val="000000" w:themeColor="text1"/>
                      <w:sz w:val="18"/>
                      <w:szCs w:val="18"/>
                    </w:rPr>
                    <w:t>。</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2.12</w:t>
                  </w:r>
                  <w:r>
                    <w:rPr>
                      <w:rFonts w:ascii="宋体" w:eastAsia="宋体" w:hAnsi="宋体" w:hint="eastAsia"/>
                      <w:color w:val="000000" w:themeColor="text1"/>
                      <w:sz w:val="18"/>
                      <w:szCs w:val="18"/>
                    </w:rPr>
                    <w:t>色牢度：耐洗沾色</w:t>
                  </w:r>
                  <w:r>
                    <w:rPr>
                      <w:rFonts w:ascii="宋体" w:eastAsia="宋体" w:hAnsi="宋体" w:hint="eastAsia"/>
                      <w:color w:val="000000" w:themeColor="text1"/>
                      <w:sz w:val="18"/>
                      <w:szCs w:val="18"/>
                    </w:rPr>
                    <w:t>4</w:t>
                  </w:r>
                  <w:r>
                    <w:rPr>
                      <w:rFonts w:ascii="宋体" w:eastAsia="宋体" w:hAnsi="宋体" w:hint="eastAsia"/>
                      <w:color w:val="000000" w:themeColor="text1"/>
                      <w:sz w:val="18"/>
                      <w:szCs w:val="18"/>
                    </w:rPr>
                    <w:t>级、耐水摩擦</w:t>
                  </w:r>
                  <w:r>
                    <w:rPr>
                      <w:rFonts w:ascii="宋体" w:eastAsia="宋体" w:hAnsi="宋体" w:hint="eastAsia"/>
                      <w:color w:val="000000" w:themeColor="text1"/>
                      <w:sz w:val="18"/>
                      <w:szCs w:val="18"/>
                    </w:rPr>
                    <w:t>4</w:t>
                  </w:r>
                  <w:r>
                    <w:rPr>
                      <w:rFonts w:ascii="宋体" w:eastAsia="宋体" w:hAnsi="宋体" w:hint="eastAsia"/>
                      <w:color w:val="000000" w:themeColor="text1"/>
                      <w:sz w:val="18"/>
                      <w:szCs w:val="18"/>
                    </w:rPr>
                    <w:t>级、耐光色牢度：符合</w:t>
                  </w:r>
                  <w:r>
                    <w:rPr>
                      <w:rFonts w:ascii="宋体" w:eastAsia="宋体" w:hAnsi="宋体" w:hint="eastAsia"/>
                      <w:color w:val="000000" w:themeColor="text1"/>
                      <w:sz w:val="18"/>
                      <w:szCs w:val="18"/>
                    </w:rPr>
                    <w:t>4</w:t>
                  </w:r>
                  <w:r>
                    <w:rPr>
                      <w:rFonts w:ascii="宋体" w:eastAsia="宋体" w:hAnsi="宋体" w:hint="eastAsia"/>
                      <w:color w:val="000000" w:themeColor="text1"/>
                      <w:sz w:val="18"/>
                      <w:szCs w:val="18"/>
                    </w:rPr>
                    <w:t>级要求。</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2.13</w:t>
                  </w:r>
                  <w:r>
                    <w:rPr>
                      <w:rFonts w:ascii="宋体" w:eastAsia="宋体" w:hAnsi="宋体" w:hint="eastAsia"/>
                      <w:color w:val="000000" w:themeColor="text1"/>
                      <w:sz w:val="18"/>
                      <w:szCs w:val="18"/>
                    </w:rPr>
                    <w:t>防水透气层耐静水压＞</w:t>
                  </w:r>
                  <w:r>
                    <w:rPr>
                      <w:rFonts w:ascii="宋体" w:eastAsia="宋体" w:hAnsi="宋体" w:hint="eastAsia"/>
                      <w:color w:val="000000" w:themeColor="text1"/>
                      <w:sz w:val="18"/>
                      <w:szCs w:val="18"/>
                    </w:rPr>
                    <w:t>50kpa</w:t>
                  </w:r>
                  <w:r>
                    <w:rPr>
                      <w:rFonts w:ascii="宋体" w:eastAsia="宋体" w:hAnsi="宋体" w:hint="eastAsia"/>
                      <w:color w:val="000000" w:themeColor="text1"/>
                      <w:sz w:val="18"/>
                      <w:szCs w:val="18"/>
                    </w:rPr>
                    <w:t>、透湿率≥</w:t>
                  </w:r>
                  <w:r>
                    <w:rPr>
                      <w:rFonts w:ascii="宋体" w:eastAsia="宋体" w:hAnsi="宋体" w:hint="eastAsia"/>
                      <w:color w:val="000000" w:themeColor="text1"/>
                      <w:sz w:val="18"/>
                      <w:szCs w:val="18"/>
                    </w:rPr>
                    <w:t>5800</w:t>
                  </w:r>
                  <w:r>
                    <w:rPr>
                      <w:rFonts w:ascii="宋体" w:eastAsia="宋体" w:hAnsi="宋体" w:hint="eastAsia"/>
                      <w:color w:val="000000" w:themeColor="text1"/>
                      <w:sz w:val="18"/>
                      <w:szCs w:val="18"/>
                    </w:rPr>
                    <w:t>（</w:t>
                  </w:r>
                  <w:r>
                    <w:rPr>
                      <w:rFonts w:ascii="宋体" w:eastAsia="宋体" w:hAnsi="宋体" w:hint="eastAsia"/>
                      <w:color w:val="000000" w:themeColor="text1"/>
                      <w:sz w:val="18"/>
                      <w:szCs w:val="18"/>
                    </w:rPr>
                    <w:t>g/(</w:t>
                  </w:r>
                  <w:r>
                    <w:rPr>
                      <w:rFonts w:ascii="宋体" w:eastAsia="宋体" w:hAnsi="宋体" w:hint="eastAsia"/>
                      <w:color w:val="000000" w:themeColor="text1"/>
                      <w:sz w:val="18"/>
                      <w:szCs w:val="18"/>
                    </w:rPr>
                    <w:t>㎡·</w:t>
                  </w:r>
                  <w:r>
                    <w:rPr>
                      <w:rFonts w:ascii="宋体" w:eastAsia="宋体" w:hAnsi="宋体" w:hint="eastAsia"/>
                      <w:color w:val="000000" w:themeColor="text1"/>
                      <w:sz w:val="18"/>
                      <w:szCs w:val="18"/>
                    </w:rPr>
                    <w:t>24h)</w:t>
                  </w:r>
                  <w:r>
                    <w:rPr>
                      <w:rFonts w:ascii="宋体" w:eastAsia="宋体" w:hAnsi="宋体" w:hint="eastAsia"/>
                      <w:color w:val="000000" w:themeColor="text1"/>
                      <w:sz w:val="18"/>
                      <w:szCs w:val="18"/>
                    </w:rPr>
                    <w:t>）、拒油性能</w:t>
                  </w:r>
                  <w:r>
                    <w:rPr>
                      <w:rFonts w:ascii="宋体" w:eastAsia="宋体" w:hAnsi="宋体" w:hint="eastAsia"/>
                      <w:color w:val="000000" w:themeColor="text1"/>
                      <w:sz w:val="18"/>
                      <w:szCs w:val="18"/>
                    </w:rPr>
                    <w:t>3</w:t>
                  </w:r>
                  <w:r>
                    <w:rPr>
                      <w:rFonts w:ascii="宋体" w:eastAsia="宋体" w:hAnsi="宋体" w:hint="eastAsia"/>
                      <w:color w:val="000000" w:themeColor="text1"/>
                      <w:sz w:val="18"/>
                      <w:szCs w:val="18"/>
                    </w:rPr>
                    <w:t>级。</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2.14</w:t>
                  </w:r>
                  <w:r>
                    <w:rPr>
                      <w:rFonts w:ascii="宋体" w:eastAsia="宋体" w:hAnsi="宋体" w:hint="eastAsia"/>
                      <w:color w:val="000000" w:themeColor="text1"/>
                      <w:sz w:val="18"/>
                      <w:szCs w:val="18"/>
                    </w:rPr>
                    <w:t>针距密度：</w:t>
                  </w:r>
                  <w:r>
                    <w:rPr>
                      <w:rFonts w:ascii="宋体" w:eastAsia="宋体" w:hAnsi="宋体" w:hint="eastAsia"/>
                      <w:color w:val="000000" w:themeColor="text1"/>
                      <w:sz w:val="18"/>
                      <w:szCs w:val="18"/>
                    </w:rPr>
                    <w:t xml:space="preserve"> </w:t>
                  </w:r>
                  <w:r>
                    <w:rPr>
                      <w:rFonts w:ascii="宋体" w:eastAsia="宋体" w:hAnsi="宋体" w:hint="eastAsia"/>
                      <w:color w:val="000000" w:themeColor="text1"/>
                      <w:sz w:val="18"/>
                      <w:szCs w:val="18"/>
                    </w:rPr>
                    <w:t>明暗线≥</w:t>
                  </w:r>
                  <w:r>
                    <w:rPr>
                      <w:rFonts w:ascii="宋体" w:eastAsia="宋体" w:hAnsi="宋体" w:hint="eastAsia"/>
                      <w:color w:val="000000" w:themeColor="text1"/>
                      <w:sz w:val="18"/>
                      <w:szCs w:val="18"/>
                    </w:rPr>
                    <w:t>12</w:t>
                  </w:r>
                  <w:r>
                    <w:rPr>
                      <w:rFonts w:ascii="宋体" w:eastAsia="宋体" w:hAnsi="宋体" w:hint="eastAsia"/>
                      <w:color w:val="000000" w:themeColor="text1"/>
                      <w:sz w:val="18"/>
                      <w:szCs w:val="18"/>
                    </w:rPr>
                    <w:t>（针</w:t>
                  </w:r>
                  <w:r>
                    <w:rPr>
                      <w:rFonts w:ascii="宋体" w:eastAsia="宋体" w:hAnsi="宋体" w:hint="eastAsia"/>
                      <w:color w:val="000000" w:themeColor="text1"/>
                      <w:sz w:val="18"/>
                      <w:szCs w:val="18"/>
                    </w:rPr>
                    <w:t>/3cm</w:t>
                  </w:r>
                  <w:r>
                    <w:rPr>
                      <w:rFonts w:ascii="宋体" w:eastAsia="宋体" w:hAnsi="宋体" w:hint="eastAsia"/>
                      <w:color w:val="000000" w:themeColor="text1"/>
                      <w:sz w:val="18"/>
                      <w:szCs w:val="18"/>
                    </w:rPr>
                    <w:t>）。</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2.15</w:t>
                  </w:r>
                  <w:r>
                    <w:rPr>
                      <w:rFonts w:ascii="宋体" w:eastAsia="宋体" w:hAnsi="宋体" w:hint="eastAsia"/>
                      <w:color w:val="000000" w:themeColor="text1"/>
                      <w:sz w:val="18"/>
                      <w:szCs w:val="18"/>
                    </w:rPr>
                    <w:t>质量：≤</w:t>
                  </w:r>
                  <w:r>
                    <w:rPr>
                      <w:rFonts w:ascii="宋体" w:eastAsia="宋体" w:hAnsi="宋体" w:hint="eastAsia"/>
                      <w:color w:val="000000" w:themeColor="text1"/>
                      <w:sz w:val="18"/>
                      <w:szCs w:val="18"/>
                    </w:rPr>
                    <w:t xml:space="preserve"> 2.85kg</w:t>
                  </w:r>
                  <w:r>
                    <w:rPr>
                      <w:rFonts w:ascii="宋体" w:eastAsia="宋体" w:hAnsi="宋体" w:hint="eastAsia"/>
                      <w:color w:val="000000" w:themeColor="text1"/>
                      <w:sz w:val="18"/>
                      <w:szCs w:val="18"/>
                    </w:rPr>
                    <w:t>。</w:t>
                  </w:r>
                </w:p>
                <w:p w:rsidR="00F57190" w:rsidRDefault="00CC51A5">
                  <w:pPr>
                    <w:spacing w:line="440" w:lineRule="exact"/>
                    <w:ind w:firstLineChars="100" w:firstLine="180"/>
                    <w:rPr>
                      <w:rFonts w:ascii="宋体" w:eastAsia="宋体" w:hAnsi="宋体"/>
                      <w:color w:val="000000" w:themeColor="text1"/>
                      <w:sz w:val="18"/>
                      <w:szCs w:val="18"/>
                    </w:rPr>
                  </w:pPr>
                  <w:r>
                    <w:rPr>
                      <w:rFonts w:ascii="宋体" w:eastAsia="宋体" w:hAnsi="宋体" w:hint="eastAsia"/>
                      <w:color w:val="000000" w:themeColor="text1"/>
                      <w:sz w:val="18"/>
                      <w:szCs w:val="18"/>
                    </w:rPr>
                    <w:t>▲</w:t>
                  </w:r>
                  <w:r>
                    <w:rPr>
                      <w:rFonts w:ascii="宋体" w:eastAsia="宋体" w:hAnsi="宋体" w:hint="eastAsia"/>
                      <w:color w:val="000000" w:themeColor="text1"/>
                      <w:sz w:val="18"/>
                      <w:szCs w:val="18"/>
                    </w:rPr>
                    <w:t>2.16</w:t>
                  </w:r>
                  <w:r>
                    <w:rPr>
                      <w:rFonts w:ascii="宋体" w:eastAsia="宋体" w:hAnsi="宋体" w:hint="eastAsia"/>
                      <w:color w:val="000000" w:themeColor="text1"/>
                      <w:sz w:val="18"/>
                      <w:szCs w:val="18"/>
                    </w:rPr>
                    <w:t>整体热防护性能（</w:t>
                  </w:r>
                  <w:r>
                    <w:rPr>
                      <w:rFonts w:ascii="宋体" w:eastAsia="宋体" w:hAnsi="宋体" w:hint="eastAsia"/>
                      <w:color w:val="000000" w:themeColor="text1"/>
                      <w:sz w:val="18"/>
                      <w:szCs w:val="18"/>
                    </w:rPr>
                    <w:t>TPP</w:t>
                  </w:r>
                  <w:r>
                    <w:rPr>
                      <w:rFonts w:ascii="宋体" w:eastAsia="宋体" w:hAnsi="宋体" w:hint="eastAsia"/>
                      <w:color w:val="000000" w:themeColor="text1"/>
                      <w:sz w:val="18"/>
                      <w:szCs w:val="18"/>
                    </w:rPr>
                    <w:t>（</w:t>
                  </w:r>
                  <w:r>
                    <w:rPr>
                      <w:rFonts w:ascii="宋体" w:eastAsia="宋体" w:hAnsi="宋体" w:hint="eastAsia"/>
                      <w:color w:val="000000" w:themeColor="text1"/>
                      <w:sz w:val="18"/>
                      <w:szCs w:val="18"/>
                    </w:rPr>
                    <w:t>cal/c</w:t>
                  </w:r>
                  <w:r>
                    <w:rPr>
                      <w:rFonts w:ascii="宋体" w:eastAsia="宋体" w:hAnsi="宋体" w:hint="eastAsia"/>
                      <w:color w:val="000000" w:themeColor="text1"/>
                      <w:sz w:val="18"/>
                      <w:szCs w:val="18"/>
                    </w:rPr>
                    <w:t>㎡））：≥</w:t>
                  </w:r>
                  <w:r>
                    <w:rPr>
                      <w:rFonts w:ascii="宋体" w:eastAsia="宋体" w:hAnsi="宋体" w:hint="eastAsia"/>
                      <w:color w:val="000000" w:themeColor="text1"/>
                      <w:sz w:val="18"/>
                      <w:szCs w:val="18"/>
                    </w:rPr>
                    <w:t>34.0</w:t>
                  </w:r>
                  <w:r>
                    <w:rPr>
                      <w:rFonts w:ascii="宋体" w:eastAsia="宋体" w:hAnsi="宋体" w:hint="eastAsia"/>
                      <w:color w:val="000000" w:themeColor="text1"/>
                      <w:sz w:val="18"/>
                      <w:szCs w:val="18"/>
                    </w:rPr>
                    <w:t>。</w:t>
                  </w:r>
                </w:p>
              </w:tc>
            </w:tr>
            <w:tr w:rsidR="00F57190">
              <w:trPr>
                <w:jc w:val="right"/>
              </w:trPr>
              <w:tc>
                <w:tcPr>
                  <w:tcW w:w="596" w:type="dxa"/>
                  <w:vAlign w:val="center"/>
                </w:tcPr>
                <w:p w:rsidR="00F57190" w:rsidRDefault="00CC51A5">
                  <w:pPr>
                    <w:spacing w:line="4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lastRenderedPageBreak/>
                    <w:t>2</w:t>
                  </w:r>
                </w:p>
              </w:tc>
              <w:tc>
                <w:tcPr>
                  <w:tcW w:w="1276" w:type="dxa"/>
                  <w:vAlign w:val="center"/>
                </w:tcPr>
                <w:p w:rsidR="00F57190" w:rsidRDefault="00CC51A5">
                  <w:pPr>
                    <w:spacing w:line="4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消防头盔</w:t>
                  </w:r>
                </w:p>
              </w:tc>
              <w:tc>
                <w:tcPr>
                  <w:tcW w:w="5065" w:type="dxa"/>
                  <w:vAlign w:val="center"/>
                </w:tcPr>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★符合国家</w:t>
                  </w:r>
                  <w:r>
                    <w:rPr>
                      <w:rFonts w:ascii="宋体" w:eastAsia="宋体" w:hAnsi="宋体" w:hint="eastAsia"/>
                      <w:color w:val="000000" w:themeColor="text1"/>
                      <w:sz w:val="18"/>
                      <w:szCs w:val="18"/>
                    </w:rPr>
                    <w:t>GA44-2015</w:t>
                  </w:r>
                  <w:r>
                    <w:rPr>
                      <w:rFonts w:ascii="宋体" w:eastAsia="宋体" w:hAnsi="宋体" w:hint="eastAsia"/>
                      <w:color w:val="000000" w:themeColor="text1"/>
                      <w:sz w:val="18"/>
                      <w:szCs w:val="18"/>
                    </w:rPr>
                    <w:t>《消防头盔》标准要求，提供国家消防装备质量监督检验中心签发的检验报告复印件和应急管理部消防产品合格评定中心认证证书复印件。</w:t>
                  </w:r>
                </w:p>
                <w:p w:rsidR="00F57190" w:rsidRDefault="00CC51A5">
                  <w:pPr>
                    <w:spacing w:line="4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1.</w:t>
                  </w:r>
                  <w:r>
                    <w:rPr>
                      <w:rFonts w:ascii="宋体" w:eastAsia="宋体" w:hAnsi="宋体" w:hint="eastAsia"/>
                      <w:color w:val="000000" w:themeColor="text1"/>
                      <w:sz w:val="18"/>
                      <w:szCs w:val="18"/>
                    </w:rPr>
                    <w:t>外观及材质：</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lastRenderedPageBreak/>
                    <w:t>1.1</w:t>
                  </w:r>
                  <w:r>
                    <w:rPr>
                      <w:rFonts w:ascii="宋体" w:eastAsia="宋体" w:hAnsi="宋体" w:hint="eastAsia"/>
                      <w:color w:val="000000" w:themeColor="text1"/>
                      <w:sz w:val="18"/>
                      <w:szCs w:val="18"/>
                    </w:rPr>
                    <w:t>为半盔式头盔，由帽壳、佩戴装置及附件（面罩、披肩）等构成，浅色透明面罩，粘贴</w:t>
                  </w:r>
                  <w:r>
                    <w:rPr>
                      <w:rFonts w:ascii="宋体" w:eastAsia="宋体" w:hAnsi="宋体" w:hint="eastAsia"/>
                      <w:color w:val="000000" w:themeColor="text1"/>
                      <w:sz w:val="18"/>
                      <w:szCs w:val="18"/>
                    </w:rPr>
                    <w:t>19</w:t>
                  </w:r>
                  <w:r>
                    <w:rPr>
                      <w:rFonts w:ascii="宋体" w:eastAsia="宋体" w:hAnsi="宋体" w:hint="eastAsia"/>
                      <w:color w:val="000000" w:themeColor="text1"/>
                      <w:sz w:val="18"/>
                      <w:szCs w:val="18"/>
                    </w:rPr>
                    <w:t>式消防帽徽。颜色</w:t>
                  </w:r>
                  <w:r>
                    <w:rPr>
                      <w:rFonts w:ascii="宋体" w:eastAsia="宋体" w:hAnsi="宋体" w:hint="eastAsia"/>
                      <w:color w:val="000000" w:themeColor="text1"/>
                      <w:sz w:val="18"/>
                      <w:szCs w:val="18"/>
                    </w:rPr>
                    <w:t>:</w:t>
                  </w:r>
                  <w:r>
                    <w:rPr>
                      <w:rFonts w:ascii="宋体" w:eastAsia="宋体" w:hAnsi="宋体" w:hint="eastAsia"/>
                      <w:color w:val="000000" w:themeColor="text1"/>
                      <w:sz w:val="18"/>
                      <w:szCs w:val="18"/>
                    </w:rPr>
                    <w:t>黄色、红色。</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1.2</w:t>
                  </w:r>
                  <w:r>
                    <w:rPr>
                      <w:rFonts w:ascii="宋体" w:eastAsia="宋体" w:hAnsi="宋体" w:hint="eastAsia"/>
                      <w:color w:val="000000" w:themeColor="text1"/>
                      <w:sz w:val="18"/>
                      <w:szCs w:val="18"/>
                    </w:rPr>
                    <w:t>材质：帽壳材质为聚酰胺材料（</w:t>
                  </w:r>
                  <w:r>
                    <w:rPr>
                      <w:rFonts w:ascii="宋体" w:eastAsia="宋体" w:hAnsi="宋体" w:hint="eastAsia"/>
                      <w:color w:val="000000" w:themeColor="text1"/>
                      <w:sz w:val="18"/>
                      <w:szCs w:val="18"/>
                    </w:rPr>
                    <w:t>PA66</w:t>
                  </w:r>
                  <w:r>
                    <w:rPr>
                      <w:rFonts w:ascii="宋体" w:eastAsia="宋体" w:hAnsi="宋体" w:hint="eastAsia"/>
                      <w:color w:val="000000" w:themeColor="text1"/>
                      <w:sz w:val="18"/>
                      <w:szCs w:val="18"/>
                    </w:rPr>
                    <w:t>），缓冲层及下颏带材质为对人体无毒、无自然伤害的阻燃材料，面罩材质为聚亚苯基砜（</w:t>
                  </w:r>
                  <w:r>
                    <w:rPr>
                      <w:rFonts w:ascii="宋体" w:eastAsia="宋体" w:hAnsi="宋体" w:hint="eastAsia"/>
                      <w:color w:val="000000" w:themeColor="text1"/>
                      <w:sz w:val="18"/>
                      <w:szCs w:val="18"/>
                    </w:rPr>
                    <w:t>PPSU</w:t>
                  </w:r>
                  <w:r>
                    <w:rPr>
                      <w:rFonts w:ascii="宋体" w:eastAsia="宋体" w:hAnsi="宋体" w:hint="eastAsia"/>
                      <w:color w:val="000000" w:themeColor="text1"/>
                      <w:sz w:val="18"/>
                      <w:szCs w:val="18"/>
                    </w:rPr>
                    <w:t>）。帽壳为一次性注塑成型。</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1.3</w:t>
                  </w:r>
                  <w:r>
                    <w:rPr>
                      <w:rFonts w:ascii="宋体" w:eastAsia="宋体" w:hAnsi="宋体" w:hint="eastAsia"/>
                      <w:color w:val="000000" w:themeColor="text1"/>
                      <w:sz w:val="18"/>
                      <w:szCs w:val="18"/>
                    </w:rPr>
                    <w:t>披肩：应为装卸式，采用铝箔复合防水层及芳纶阻燃面料的三层结构</w:t>
                  </w:r>
                  <w:r>
                    <w:rPr>
                      <w:rFonts w:ascii="宋体" w:eastAsia="宋体" w:hAnsi="宋体" w:hint="eastAsia"/>
                      <w:color w:val="000000" w:themeColor="text1"/>
                      <w:sz w:val="18"/>
                      <w:szCs w:val="18"/>
                    </w:rPr>
                    <w:t>，可完全覆盖消防员肩部与颈部，脱卸方便。</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1.4</w:t>
                  </w:r>
                  <w:r>
                    <w:rPr>
                      <w:rFonts w:ascii="宋体" w:eastAsia="宋体" w:hAnsi="宋体" w:hint="eastAsia"/>
                      <w:color w:val="000000" w:themeColor="text1"/>
                      <w:sz w:val="18"/>
                      <w:szCs w:val="18"/>
                    </w:rPr>
                    <w:t>滑轨：盔体两侧设黑色多功能模块化滑轨，耐高温阻燃材质。</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1.5</w:t>
                  </w:r>
                  <w:r>
                    <w:rPr>
                      <w:rFonts w:ascii="宋体" w:eastAsia="宋体" w:hAnsi="宋体" w:hint="eastAsia"/>
                      <w:color w:val="000000" w:themeColor="text1"/>
                      <w:sz w:val="18"/>
                      <w:szCs w:val="18"/>
                    </w:rPr>
                    <w:t>反光标识条：荧光黄色，荧光桔红色。</w:t>
                  </w:r>
                </w:p>
                <w:p w:rsidR="00F57190" w:rsidRDefault="00CC51A5">
                  <w:pPr>
                    <w:spacing w:line="4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2.</w:t>
                  </w:r>
                  <w:r>
                    <w:rPr>
                      <w:rFonts w:ascii="宋体" w:eastAsia="宋体" w:hAnsi="宋体" w:hint="eastAsia"/>
                      <w:color w:val="000000" w:themeColor="text1"/>
                      <w:sz w:val="18"/>
                      <w:szCs w:val="18"/>
                    </w:rPr>
                    <w:t>技术性能</w:t>
                  </w:r>
                </w:p>
                <w:p w:rsidR="00F57190" w:rsidRDefault="00CC51A5">
                  <w:pPr>
                    <w:spacing w:line="440" w:lineRule="exact"/>
                    <w:ind w:firstLineChars="100" w:firstLine="180"/>
                    <w:rPr>
                      <w:rFonts w:ascii="宋体" w:eastAsia="宋体" w:hAnsi="宋体"/>
                      <w:color w:val="000000" w:themeColor="text1"/>
                      <w:sz w:val="18"/>
                      <w:szCs w:val="18"/>
                    </w:rPr>
                  </w:pPr>
                  <w:r>
                    <w:rPr>
                      <w:rFonts w:ascii="宋体" w:eastAsia="宋体" w:hAnsi="宋体" w:hint="eastAsia"/>
                      <w:color w:val="000000" w:themeColor="text1"/>
                      <w:sz w:val="18"/>
                      <w:szCs w:val="18"/>
                    </w:rPr>
                    <w:t>▲</w:t>
                  </w:r>
                  <w:r>
                    <w:rPr>
                      <w:rFonts w:ascii="宋体" w:eastAsia="宋体" w:hAnsi="宋体" w:hint="eastAsia"/>
                      <w:color w:val="000000" w:themeColor="text1"/>
                      <w:sz w:val="18"/>
                      <w:szCs w:val="18"/>
                    </w:rPr>
                    <w:t>2.1</w:t>
                  </w:r>
                  <w:r>
                    <w:rPr>
                      <w:rFonts w:ascii="宋体" w:eastAsia="宋体" w:hAnsi="宋体" w:hint="eastAsia"/>
                      <w:color w:val="000000" w:themeColor="text1"/>
                      <w:sz w:val="18"/>
                      <w:szCs w:val="18"/>
                    </w:rPr>
                    <w:t>冲击吸收性能：高温预处理，最大冲击力≤</w:t>
                  </w:r>
                  <w:r>
                    <w:rPr>
                      <w:rFonts w:ascii="宋体" w:eastAsia="宋体" w:hAnsi="宋体" w:hint="eastAsia"/>
                      <w:color w:val="000000" w:themeColor="text1"/>
                      <w:sz w:val="18"/>
                      <w:szCs w:val="18"/>
                    </w:rPr>
                    <w:t>3100N</w:t>
                  </w:r>
                  <w:r>
                    <w:rPr>
                      <w:rFonts w:ascii="宋体" w:eastAsia="宋体" w:hAnsi="宋体" w:hint="eastAsia"/>
                      <w:color w:val="000000" w:themeColor="text1"/>
                      <w:sz w:val="18"/>
                      <w:szCs w:val="18"/>
                    </w:rPr>
                    <w:t>；辐射热预处理，最大冲击力≤</w:t>
                  </w:r>
                  <w:r>
                    <w:rPr>
                      <w:rFonts w:ascii="宋体" w:eastAsia="宋体" w:hAnsi="宋体" w:hint="eastAsia"/>
                      <w:color w:val="000000" w:themeColor="text1"/>
                      <w:sz w:val="18"/>
                      <w:szCs w:val="18"/>
                    </w:rPr>
                    <w:t>3050N</w:t>
                  </w:r>
                  <w:r>
                    <w:rPr>
                      <w:rFonts w:ascii="宋体" w:eastAsia="宋体" w:hAnsi="宋体" w:hint="eastAsia"/>
                      <w:color w:val="000000" w:themeColor="text1"/>
                      <w:sz w:val="18"/>
                      <w:szCs w:val="18"/>
                    </w:rPr>
                    <w:t>；低温预处理，最大冲击力≤</w:t>
                  </w:r>
                  <w:r>
                    <w:rPr>
                      <w:rFonts w:ascii="宋体" w:eastAsia="宋体" w:hAnsi="宋体" w:hint="eastAsia"/>
                      <w:color w:val="000000" w:themeColor="text1"/>
                      <w:sz w:val="18"/>
                      <w:szCs w:val="18"/>
                    </w:rPr>
                    <w:t>3300N</w:t>
                  </w:r>
                  <w:r>
                    <w:rPr>
                      <w:rFonts w:ascii="宋体" w:eastAsia="宋体" w:hAnsi="宋体" w:hint="eastAsia"/>
                      <w:color w:val="000000" w:themeColor="text1"/>
                      <w:sz w:val="18"/>
                      <w:szCs w:val="18"/>
                    </w:rPr>
                    <w:t>；浸水预处理，最大冲击力≤</w:t>
                  </w:r>
                  <w:r>
                    <w:rPr>
                      <w:rFonts w:ascii="宋体" w:eastAsia="宋体" w:hAnsi="宋体" w:hint="eastAsia"/>
                      <w:color w:val="000000" w:themeColor="text1"/>
                      <w:sz w:val="18"/>
                      <w:szCs w:val="18"/>
                    </w:rPr>
                    <w:t>3000N</w:t>
                  </w:r>
                  <w:r>
                    <w:rPr>
                      <w:rFonts w:ascii="宋体" w:eastAsia="宋体" w:hAnsi="宋体" w:hint="eastAsia"/>
                      <w:color w:val="000000" w:themeColor="text1"/>
                      <w:sz w:val="18"/>
                      <w:szCs w:val="18"/>
                    </w:rPr>
                    <w:t>。</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2.2</w:t>
                  </w:r>
                  <w:r>
                    <w:rPr>
                      <w:rFonts w:ascii="宋体" w:eastAsia="宋体" w:hAnsi="宋体" w:hint="eastAsia"/>
                      <w:color w:val="000000" w:themeColor="text1"/>
                      <w:sz w:val="18"/>
                      <w:szCs w:val="18"/>
                    </w:rPr>
                    <w:t>阻燃性能：头盔经高温实验后，下颏带损毁长度≤</w:t>
                  </w:r>
                  <w:r>
                    <w:rPr>
                      <w:rFonts w:ascii="宋体" w:eastAsia="宋体" w:hAnsi="宋体" w:hint="eastAsia"/>
                      <w:color w:val="000000" w:themeColor="text1"/>
                      <w:sz w:val="18"/>
                      <w:szCs w:val="18"/>
                    </w:rPr>
                    <w:t>7mm</w:t>
                  </w:r>
                  <w:r>
                    <w:rPr>
                      <w:rFonts w:ascii="宋体" w:eastAsia="宋体" w:hAnsi="宋体" w:hint="eastAsia"/>
                      <w:color w:val="000000" w:themeColor="text1"/>
                      <w:sz w:val="18"/>
                      <w:szCs w:val="18"/>
                    </w:rPr>
                    <w:t>，续燃时间</w:t>
                  </w:r>
                  <w:r>
                    <w:rPr>
                      <w:rFonts w:ascii="宋体" w:eastAsia="宋体" w:hAnsi="宋体" w:hint="eastAsia"/>
                      <w:color w:val="000000" w:themeColor="text1"/>
                      <w:sz w:val="18"/>
                      <w:szCs w:val="18"/>
                    </w:rPr>
                    <w:t>0s</w:t>
                  </w:r>
                  <w:r>
                    <w:rPr>
                      <w:rFonts w:ascii="宋体" w:eastAsia="宋体" w:hAnsi="宋体" w:hint="eastAsia"/>
                      <w:color w:val="000000" w:themeColor="text1"/>
                      <w:sz w:val="18"/>
                      <w:szCs w:val="18"/>
                    </w:rPr>
                    <w:t>；披肩损毁长度≤</w:t>
                  </w:r>
                  <w:r>
                    <w:rPr>
                      <w:rFonts w:ascii="宋体" w:eastAsia="宋体" w:hAnsi="宋体" w:hint="eastAsia"/>
                      <w:color w:val="000000" w:themeColor="text1"/>
                      <w:sz w:val="18"/>
                      <w:szCs w:val="18"/>
                    </w:rPr>
                    <w:t>25mm</w:t>
                  </w:r>
                  <w:r>
                    <w:rPr>
                      <w:rFonts w:ascii="宋体" w:eastAsia="宋体" w:hAnsi="宋体" w:hint="eastAsia"/>
                      <w:color w:val="000000" w:themeColor="text1"/>
                      <w:sz w:val="18"/>
                      <w:szCs w:val="18"/>
                    </w:rPr>
                    <w:t>，续燃时间</w:t>
                  </w:r>
                  <w:r>
                    <w:rPr>
                      <w:rFonts w:ascii="宋体" w:eastAsia="宋体" w:hAnsi="宋体" w:hint="eastAsia"/>
                      <w:color w:val="000000" w:themeColor="text1"/>
                      <w:sz w:val="18"/>
                      <w:szCs w:val="18"/>
                    </w:rPr>
                    <w:t>0s</w:t>
                  </w:r>
                  <w:r>
                    <w:rPr>
                      <w:rFonts w:ascii="宋体" w:eastAsia="宋体" w:hAnsi="宋体" w:hint="eastAsia"/>
                      <w:color w:val="000000" w:themeColor="text1"/>
                      <w:sz w:val="18"/>
                      <w:szCs w:val="18"/>
                    </w:rPr>
                    <w:t>；面罩续燃时间</w:t>
                  </w:r>
                  <w:r>
                    <w:rPr>
                      <w:rFonts w:ascii="宋体" w:eastAsia="宋体" w:hAnsi="宋体" w:hint="eastAsia"/>
                      <w:color w:val="000000" w:themeColor="text1"/>
                      <w:sz w:val="18"/>
                      <w:szCs w:val="18"/>
                    </w:rPr>
                    <w:t xml:space="preserve"> 0s</w:t>
                  </w:r>
                  <w:r>
                    <w:rPr>
                      <w:rFonts w:ascii="宋体" w:eastAsia="宋体" w:hAnsi="宋体" w:hint="eastAsia"/>
                      <w:color w:val="000000" w:themeColor="text1"/>
                      <w:sz w:val="18"/>
                      <w:szCs w:val="18"/>
                    </w:rPr>
                    <w:t>；各部分均无熔融、滴落现象。</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2.3</w:t>
                  </w:r>
                  <w:r>
                    <w:rPr>
                      <w:rFonts w:ascii="宋体" w:eastAsia="宋体" w:hAnsi="宋体" w:hint="eastAsia"/>
                      <w:color w:val="000000" w:themeColor="text1"/>
                      <w:sz w:val="18"/>
                      <w:szCs w:val="18"/>
                    </w:rPr>
                    <w:t>电绝缘性能：帽壳泄</w:t>
                  </w:r>
                  <w:r>
                    <w:rPr>
                      <w:rFonts w:ascii="宋体" w:eastAsia="宋体" w:hAnsi="宋体" w:hint="eastAsia"/>
                      <w:color w:val="000000" w:themeColor="text1"/>
                      <w:sz w:val="18"/>
                      <w:szCs w:val="18"/>
                    </w:rPr>
                    <w:t>露电流≤</w:t>
                  </w:r>
                  <w:r>
                    <w:rPr>
                      <w:rFonts w:ascii="宋体" w:eastAsia="宋体" w:hAnsi="宋体" w:hint="eastAsia"/>
                      <w:color w:val="000000" w:themeColor="text1"/>
                      <w:sz w:val="18"/>
                      <w:szCs w:val="18"/>
                    </w:rPr>
                    <w:t>1.0mA</w:t>
                  </w:r>
                  <w:r>
                    <w:rPr>
                      <w:rFonts w:ascii="宋体" w:eastAsia="宋体" w:hAnsi="宋体" w:hint="eastAsia"/>
                      <w:color w:val="000000" w:themeColor="text1"/>
                      <w:sz w:val="18"/>
                      <w:szCs w:val="18"/>
                    </w:rPr>
                    <w:t>。</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2.4</w:t>
                  </w:r>
                  <w:r>
                    <w:rPr>
                      <w:rFonts w:ascii="宋体" w:eastAsia="宋体" w:hAnsi="宋体" w:hint="eastAsia"/>
                      <w:color w:val="000000" w:themeColor="text1"/>
                      <w:sz w:val="18"/>
                      <w:szCs w:val="18"/>
                    </w:rPr>
                    <w:t>下颏带抗拉强度：延伸长度≤</w:t>
                  </w:r>
                  <w:r>
                    <w:rPr>
                      <w:rFonts w:ascii="宋体" w:eastAsia="宋体" w:hAnsi="宋体" w:hint="eastAsia"/>
                      <w:color w:val="000000" w:themeColor="text1"/>
                      <w:sz w:val="18"/>
                      <w:szCs w:val="18"/>
                    </w:rPr>
                    <w:t>15.5mm</w:t>
                  </w:r>
                  <w:r>
                    <w:rPr>
                      <w:rFonts w:ascii="宋体" w:eastAsia="宋体" w:hAnsi="宋体" w:hint="eastAsia"/>
                      <w:color w:val="000000" w:themeColor="text1"/>
                      <w:sz w:val="18"/>
                      <w:szCs w:val="18"/>
                    </w:rPr>
                    <w:t>。</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2.5</w:t>
                  </w:r>
                  <w:r>
                    <w:rPr>
                      <w:rFonts w:ascii="宋体" w:eastAsia="宋体" w:hAnsi="宋体" w:hint="eastAsia"/>
                      <w:color w:val="000000" w:themeColor="text1"/>
                      <w:sz w:val="18"/>
                      <w:szCs w:val="18"/>
                    </w:rPr>
                    <w:t>侧向刚性：帽壳最大变形≤</w:t>
                  </w:r>
                  <w:r>
                    <w:rPr>
                      <w:rFonts w:ascii="宋体" w:eastAsia="宋体" w:hAnsi="宋体" w:hint="eastAsia"/>
                      <w:color w:val="000000" w:themeColor="text1"/>
                      <w:sz w:val="18"/>
                      <w:szCs w:val="18"/>
                    </w:rPr>
                    <w:t>22mm</w:t>
                  </w:r>
                  <w:r>
                    <w:rPr>
                      <w:rFonts w:ascii="宋体" w:eastAsia="宋体" w:hAnsi="宋体" w:hint="eastAsia"/>
                      <w:color w:val="000000" w:themeColor="text1"/>
                      <w:sz w:val="18"/>
                      <w:szCs w:val="18"/>
                    </w:rPr>
                    <w:t>，卸载后变形≤</w:t>
                  </w:r>
                  <w:r>
                    <w:rPr>
                      <w:rFonts w:ascii="宋体" w:eastAsia="宋体" w:hAnsi="宋体" w:hint="eastAsia"/>
                      <w:color w:val="000000" w:themeColor="text1"/>
                      <w:sz w:val="18"/>
                      <w:szCs w:val="18"/>
                    </w:rPr>
                    <w:t>2.5mm</w:t>
                  </w:r>
                  <w:r>
                    <w:rPr>
                      <w:rFonts w:ascii="宋体" w:eastAsia="宋体" w:hAnsi="宋体" w:hint="eastAsia"/>
                      <w:color w:val="000000" w:themeColor="text1"/>
                      <w:sz w:val="18"/>
                      <w:szCs w:val="18"/>
                    </w:rPr>
                    <w:t>，帽壳无碎片脱落。</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2.6</w:t>
                  </w:r>
                  <w:r>
                    <w:rPr>
                      <w:rFonts w:ascii="宋体" w:eastAsia="宋体" w:hAnsi="宋体" w:hint="eastAsia"/>
                      <w:color w:val="000000" w:themeColor="text1"/>
                      <w:sz w:val="18"/>
                      <w:szCs w:val="18"/>
                    </w:rPr>
                    <w:t>面罩光学性能：面罩透光率≥</w:t>
                  </w:r>
                  <w:r>
                    <w:rPr>
                      <w:rFonts w:ascii="宋体" w:eastAsia="宋体" w:hAnsi="宋体" w:hint="eastAsia"/>
                      <w:color w:val="000000" w:themeColor="text1"/>
                      <w:sz w:val="18"/>
                      <w:szCs w:val="18"/>
                    </w:rPr>
                    <w:t>69%</w:t>
                  </w:r>
                  <w:r>
                    <w:rPr>
                      <w:rFonts w:ascii="宋体" w:eastAsia="宋体" w:hAnsi="宋体" w:hint="eastAsia"/>
                      <w:color w:val="000000" w:themeColor="text1"/>
                      <w:sz w:val="18"/>
                      <w:szCs w:val="18"/>
                    </w:rPr>
                    <w:t>（浅色）。</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2.7</w:t>
                  </w:r>
                  <w:r>
                    <w:rPr>
                      <w:rFonts w:ascii="宋体" w:eastAsia="宋体" w:hAnsi="宋体" w:hint="eastAsia"/>
                      <w:color w:val="000000" w:themeColor="text1"/>
                      <w:sz w:val="18"/>
                      <w:szCs w:val="18"/>
                    </w:rPr>
                    <w:t>披肩防水性能</w:t>
                  </w:r>
                  <w:r>
                    <w:rPr>
                      <w:rFonts w:ascii="宋体" w:eastAsia="宋体" w:hAnsi="宋体" w:hint="eastAsia"/>
                      <w:color w:val="000000" w:themeColor="text1"/>
                      <w:sz w:val="18"/>
                      <w:szCs w:val="18"/>
                    </w:rPr>
                    <w:t xml:space="preserve"> </w:t>
                  </w:r>
                  <w:r>
                    <w:rPr>
                      <w:rFonts w:ascii="宋体" w:eastAsia="宋体" w:hAnsi="宋体" w:hint="eastAsia"/>
                      <w:color w:val="000000" w:themeColor="text1"/>
                      <w:sz w:val="18"/>
                      <w:szCs w:val="18"/>
                    </w:rPr>
                    <w:t>耐静水压＞</w:t>
                  </w:r>
                  <w:r>
                    <w:rPr>
                      <w:rFonts w:ascii="宋体" w:eastAsia="宋体" w:hAnsi="宋体" w:hint="eastAsia"/>
                      <w:color w:val="000000" w:themeColor="text1"/>
                      <w:sz w:val="18"/>
                      <w:szCs w:val="18"/>
                    </w:rPr>
                    <w:t>17kPa</w:t>
                  </w:r>
                  <w:r>
                    <w:rPr>
                      <w:rFonts w:ascii="宋体" w:eastAsia="宋体" w:hAnsi="宋体" w:hint="eastAsia"/>
                      <w:color w:val="000000" w:themeColor="text1"/>
                      <w:sz w:val="18"/>
                      <w:szCs w:val="18"/>
                    </w:rPr>
                    <w:t>。</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2.8</w:t>
                  </w:r>
                  <w:r>
                    <w:rPr>
                      <w:rFonts w:ascii="宋体" w:eastAsia="宋体" w:hAnsi="宋体" w:hint="eastAsia"/>
                      <w:color w:val="000000" w:themeColor="text1"/>
                      <w:sz w:val="18"/>
                      <w:szCs w:val="18"/>
                    </w:rPr>
                    <w:t>视野：左、右水平视野＞</w:t>
                  </w:r>
                  <w:r>
                    <w:rPr>
                      <w:rFonts w:ascii="宋体" w:eastAsia="宋体" w:hAnsi="宋体" w:hint="eastAsia"/>
                      <w:color w:val="000000" w:themeColor="text1"/>
                      <w:sz w:val="18"/>
                      <w:szCs w:val="18"/>
                    </w:rPr>
                    <w:t>105</w:t>
                  </w:r>
                  <w:r>
                    <w:rPr>
                      <w:rFonts w:ascii="宋体" w:eastAsia="宋体" w:hAnsi="宋体" w:hint="eastAsia"/>
                      <w:color w:val="000000" w:themeColor="text1"/>
                      <w:sz w:val="18"/>
                      <w:szCs w:val="18"/>
                    </w:rPr>
                    <w:t>°。</w:t>
                  </w:r>
                </w:p>
                <w:p w:rsidR="00F57190" w:rsidRDefault="00CC51A5">
                  <w:pPr>
                    <w:spacing w:line="440" w:lineRule="exact"/>
                    <w:ind w:firstLineChars="100" w:firstLine="180"/>
                    <w:rPr>
                      <w:rFonts w:ascii="宋体" w:eastAsia="宋体" w:hAnsi="宋体"/>
                      <w:color w:val="000000" w:themeColor="text1"/>
                      <w:sz w:val="18"/>
                      <w:szCs w:val="18"/>
                    </w:rPr>
                  </w:pPr>
                  <w:r>
                    <w:rPr>
                      <w:rFonts w:ascii="宋体" w:eastAsia="宋体" w:hAnsi="宋体" w:hint="eastAsia"/>
                      <w:color w:val="000000" w:themeColor="text1"/>
                      <w:sz w:val="18"/>
                      <w:szCs w:val="18"/>
                    </w:rPr>
                    <w:t>▲</w:t>
                  </w:r>
                  <w:r>
                    <w:rPr>
                      <w:rFonts w:ascii="宋体" w:eastAsia="宋体" w:hAnsi="宋体" w:hint="eastAsia"/>
                      <w:color w:val="000000" w:themeColor="text1"/>
                      <w:sz w:val="18"/>
                      <w:szCs w:val="18"/>
                    </w:rPr>
                    <w:t>2.9</w:t>
                  </w:r>
                  <w:r>
                    <w:rPr>
                      <w:rFonts w:ascii="宋体" w:eastAsia="宋体" w:hAnsi="宋体" w:hint="eastAsia"/>
                      <w:color w:val="000000" w:themeColor="text1"/>
                      <w:sz w:val="18"/>
                      <w:szCs w:val="18"/>
                    </w:rPr>
                    <w:t>质量：≤</w:t>
                  </w:r>
                  <w:r>
                    <w:rPr>
                      <w:rFonts w:ascii="宋体" w:eastAsia="宋体" w:hAnsi="宋体" w:hint="eastAsia"/>
                      <w:color w:val="000000" w:themeColor="text1"/>
                      <w:sz w:val="18"/>
                      <w:szCs w:val="18"/>
                    </w:rPr>
                    <w:t>1100g</w:t>
                  </w:r>
                  <w:r>
                    <w:rPr>
                      <w:rFonts w:ascii="宋体" w:eastAsia="宋体" w:hAnsi="宋体" w:hint="eastAsia"/>
                      <w:color w:val="000000" w:themeColor="text1"/>
                      <w:sz w:val="18"/>
                      <w:szCs w:val="18"/>
                    </w:rPr>
                    <w:t>。</w:t>
                  </w:r>
                </w:p>
              </w:tc>
            </w:tr>
            <w:tr w:rsidR="00F57190">
              <w:trPr>
                <w:jc w:val="right"/>
              </w:trPr>
              <w:tc>
                <w:tcPr>
                  <w:tcW w:w="596" w:type="dxa"/>
                  <w:vAlign w:val="center"/>
                </w:tcPr>
                <w:p w:rsidR="00F57190" w:rsidRDefault="00CC51A5">
                  <w:pPr>
                    <w:spacing w:line="4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lastRenderedPageBreak/>
                    <w:t>3</w:t>
                  </w:r>
                </w:p>
              </w:tc>
              <w:tc>
                <w:tcPr>
                  <w:tcW w:w="1276" w:type="dxa"/>
                  <w:vAlign w:val="center"/>
                </w:tcPr>
                <w:p w:rsidR="00F57190" w:rsidRDefault="00CC51A5">
                  <w:pPr>
                    <w:spacing w:line="4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消防手套</w:t>
                  </w:r>
                </w:p>
              </w:tc>
              <w:tc>
                <w:tcPr>
                  <w:tcW w:w="5065" w:type="dxa"/>
                  <w:vAlign w:val="center"/>
                </w:tcPr>
                <w:p w:rsidR="00F57190" w:rsidRDefault="00CC51A5">
                  <w:pPr>
                    <w:spacing w:line="440" w:lineRule="exact"/>
                    <w:ind w:firstLineChars="100" w:firstLine="180"/>
                    <w:rPr>
                      <w:rFonts w:ascii="宋体" w:eastAsia="宋体" w:hAnsi="宋体"/>
                      <w:color w:val="000000" w:themeColor="text1"/>
                      <w:sz w:val="18"/>
                      <w:szCs w:val="18"/>
                    </w:rPr>
                  </w:pPr>
                  <w:r>
                    <w:rPr>
                      <w:rFonts w:ascii="宋体" w:eastAsia="宋体" w:hAnsi="宋体" w:hint="eastAsia"/>
                      <w:color w:val="000000" w:themeColor="text1"/>
                      <w:sz w:val="18"/>
                      <w:szCs w:val="18"/>
                    </w:rPr>
                    <w:t>★符合国家</w:t>
                  </w:r>
                  <w:r>
                    <w:rPr>
                      <w:rFonts w:ascii="宋体" w:eastAsia="宋体" w:hAnsi="宋体" w:hint="eastAsia"/>
                      <w:color w:val="000000" w:themeColor="text1"/>
                      <w:sz w:val="18"/>
                      <w:szCs w:val="18"/>
                    </w:rPr>
                    <w:t>GA7-2004</w:t>
                  </w:r>
                  <w:r>
                    <w:rPr>
                      <w:rFonts w:ascii="宋体" w:eastAsia="宋体" w:hAnsi="宋体" w:hint="eastAsia"/>
                      <w:color w:val="000000" w:themeColor="text1"/>
                      <w:sz w:val="18"/>
                      <w:szCs w:val="18"/>
                    </w:rPr>
                    <w:t>《消防手套》标准，具有国家消防装备质量监督检验中心检验报告和应急管理部消防产品合格评定中心认证证书。</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1</w:t>
                  </w:r>
                  <w:r>
                    <w:rPr>
                      <w:rFonts w:ascii="宋体" w:eastAsia="宋体" w:hAnsi="宋体" w:hint="eastAsia"/>
                      <w:color w:val="000000" w:themeColor="text1"/>
                      <w:sz w:val="18"/>
                      <w:szCs w:val="18"/>
                    </w:rPr>
                    <w:t>．消防手套由阻燃外层、防水层、隔热层和衬里组合而成。用于手部防护，具备阻燃、隔热、反光、防水等性能。</w:t>
                  </w:r>
                </w:p>
                <w:p w:rsidR="00F57190" w:rsidRDefault="00CC51A5">
                  <w:pPr>
                    <w:spacing w:line="4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2.</w:t>
                  </w:r>
                  <w:r>
                    <w:rPr>
                      <w:rFonts w:ascii="宋体" w:eastAsia="宋体" w:hAnsi="宋体" w:hint="eastAsia"/>
                      <w:color w:val="000000" w:themeColor="text1"/>
                      <w:sz w:val="18"/>
                      <w:szCs w:val="18"/>
                    </w:rPr>
                    <w:t>外观</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lastRenderedPageBreak/>
                    <w:t>2.1</w:t>
                  </w:r>
                  <w:r>
                    <w:rPr>
                      <w:rFonts w:ascii="宋体" w:eastAsia="宋体" w:hAnsi="宋体" w:hint="eastAsia"/>
                      <w:color w:val="000000" w:themeColor="text1"/>
                      <w:sz w:val="18"/>
                      <w:szCs w:val="18"/>
                    </w:rPr>
                    <w:t>手套外层为阻燃布面料，颜色为藏青色；手掌有皮质加强层，颜色：黑色；手套背面关节处具有反光标志带，反光带宽度≥</w:t>
                  </w:r>
                  <w:r>
                    <w:rPr>
                      <w:rFonts w:ascii="宋体" w:eastAsia="宋体" w:hAnsi="宋体" w:hint="eastAsia"/>
                      <w:color w:val="000000" w:themeColor="text1"/>
                      <w:sz w:val="18"/>
                      <w:szCs w:val="18"/>
                    </w:rPr>
                    <w:t>50mm</w:t>
                  </w:r>
                  <w:r>
                    <w:rPr>
                      <w:rFonts w:ascii="宋体" w:eastAsia="宋体" w:hAnsi="宋体" w:hint="eastAsia"/>
                      <w:color w:val="000000" w:themeColor="text1"/>
                      <w:sz w:val="18"/>
                      <w:szCs w:val="18"/>
                    </w:rPr>
                    <w:t>，反光带颜色为黄银黄。</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2.2</w:t>
                  </w:r>
                  <w:r>
                    <w:rPr>
                      <w:rFonts w:ascii="宋体" w:eastAsia="宋体" w:hAnsi="宋体" w:hint="eastAsia"/>
                      <w:color w:val="000000" w:themeColor="text1"/>
                      <w:sz w:val="18"/>
                      <w:szCs w:val="18"/>
                    </w:rPr>
                    <w:t>手套本体长度：环形延伸，超出腕关节≥</w:t>
                  </w:r>
                  <w:r>
                    <w:rPr>
                      <w:rFonts w:ascii="宋体" w:eastAsia="宋体" w:hAnsi="宋体" w:hint="eastAsia"/>
                      <w:color w:val="000000" w:themeColor="text1"/>
                      <w:sz w:val="18"/>
                      <w:szCs w:val="18"/>
                    </w:rPr>
                    <w:t>70mm</w:t>
                  </w:r>
                  <w:r>
                    <w:rPr>
                      <w:rFonts w:ascii="宋体" w:eastAsia="宋体" w:hAnsi="宋体" w:hint="eastAsia"/>
                      <w:color w:val="000000" w:themeColor="text1"/>
                      <w:sz w:val="18"/>
                      <w:szCs w:val="18"/>
                    </w:rPr>
                    <w:t>。手套皮革中铬含量＜</w:t>
                  </w:r>
                  <w:r>
                    <w:rPr>
                      <w:rFonts w:ascii="宋体" w:eastAsia="宋体" w:hAnsi="宋体" w:hint="eastAsia"/>
                      <w:color w:val="000000" w:themeColor="text1"/>
                      <w:sz w:val="18"/>
                      <w:szCs w:val="18"/>
                    </w:rPr>
                    <w:t>0.5mg/kg</w:t>
                  </w:r>
                  <w:r>
                    <w:rPr>
                      <w:rFonts w:ascii="宋体" w:eastAsia="宋体" w:hAnsi="宋体" w:hint="eastAsia"/>
                      <w:color w:val="000000" w:themeColor="text1"/>
                      <w:sz w:val="18"/>
                      <w:szCs w:val="18"/>
                    </w:rPr>
                    <w:t>。有收口。</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2.3</w:t>
                  </w:r>
                  <w:r>
                    <w:rPr>
                      <w:rFonts w:ascii="宋体" w:eastAsia="宋体" w:hAnsi="宋体" w:hint="eastAsia"/>
                      <w:color w:val="000000" w:themeColor="text1"/>
                      <w:sz w:val="18"/>
                      <w:szCs w:val="18"/>
                    </w:rPr>
                    <w:t>由明暗线缝制一体，五指分开式，穿戴方便。</w:t>
                  </w:r>
                </w:p>
                <w:p w:rsidR="00F57190" w:rsidRDefault="00CC51A5">
                  <w:pPr>
                    <w:spacing w:line="4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3.</w:t>
                  </w:r>
                  <w:r>
                    <w:rPr>
                      <w:rFonts w:ascii="宋体" w:eastAsia="宋体" w:hAnsi="宋体" w:hint="eastAsia"/>
                      <w:color w:val="000000" w:themeColor="text1"/>
                      <w:sz w:val="18"/>
                      <w:szCs w:val="18"/>
                    </w:rPr>
                    <w:t>结构</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3.1</w:t>
                  </w:r>
                  <w:r>
                    <w:rPr>
                      <w:rFonts w:ascii="宋体" w:eastAsia="宋体" w:hAnsi="宋体" w:hint="eastAsia"/>
                      <w:color w:val="000000" w:themeColor="text1"/>
                      <w:sz w:val="18"/>
                      <w:szCs w:val="18"/>
                    </w:rPr>
                    <w:t>外层面料：芳纶多组份面料；</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3.2</w:t>
                  </w:r>
                  <w:r>
                    <w:rPr>
                      <w:rFonts w:ascii="宋体" w:eastAsia="宋体" w:hAnsi="宋体" w:hint="eastAsia"/>
                      <w:color w:val="000000" w:themeColor="text1"/>
                      <w:sz w:val="18"/>
                      <w:szCs w:val="18"/>
                    </w:rPr>
                    <w:t>防水层：聚氨酯薄膜；</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3.3</w:t>
                  </w:r>
                  <w:r>
                    <w:rPr>
                      <w:rFonts w:ascii="宋体" w:eastAsia="宋体" w:hAnsi="宋体" w:hint="eastAsia"/>
                      <w:color w:val="000000" w:themeColor="text1"/>
                      <w:sz w:val="18"/>
                      <w:szCs w:val="18"/>
                    </w:rPr>
                    <w:t>隔热层：芳纶水刺毡；</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3.4</w:t>
                  </w:r>
                  <w:r>
                    <w:rPr>
                      <w:rFonts w:ascii="宋体" w:eastAsia="宋体" w:hAnsi="宋体" w:hint="eastAsia"/>
                      <w:color w:val="000000" w:themeColor="text1"/>
                      <w:sz w:val="18"/>
                      <w:szCs w:val="18"/>
                    </w:rPr>
                    <w:t>衬里层：芳纶阻燃布。</w:t>
                  </w:r>
                </w:p>
                <w:p w:rsidR="00F57190" w:rsidRDefault="00CC51A5">
                  <w:pPr>
                    <w:spacing w:line="4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4.</w:t>
                  </w:r>
                  <w:r>
                    <w:rPr>
                      <w:rFonts w:ascii="宋体" w:eastAsia="宋体" w:hAnsi="宋体" w:hint="eastAsia"/>
                      <w:color w:val="000000" w:themeColor="text1"/>
                      <w:sz w:val="18"/>
                      <w:szCs w:val="18"/>
                    </w:rPr>
                    <w:t>技术性能</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4.1</w:t>
                  </w:r>
                  <w:r>
                    <w:rPr>
                      <w:rFonts w:ascii="宋体" w:eastAsia="宋体" w:hAnsi="宋体" w:hint="eastAsia"/>
                      <w:color w:val="000000" w:themeColor="text1"/>
                      <w:sz w:val="18"/>
                      <w:szCs w:val="18"/>
                    </w:rPr>
                    <w:t>阻燃性能：外层经向续燃时间</w:t>
                  </w:r>
                  <w:r>
                    <w:rPr>
                      <w:rFonts w:ascii="宋体" w:eastAsia="宋体" w:hAnsi="宋体" w:hint="eastAsia"/>
                      <w:color w:val="000000" w:themeColor="text1"/>
                      <w:sz w:val="18"/>
                      <w:szCs w:val="18"/>
                    </w:rPr>
                    <w:t>0s</w:t>
                  </w:r>
                  <w:r>
                    <w:rPr>
                      <w:rFonts w:ascii="宋体" w:eastAsia="宋体" w:hAnsi="宋体" w:hint="eastAsia"/>
                      <w:color w:val="000000" w:themeColor="text1"/>
                      <w:sz w:val="18"/>
                      <w:szCs w:val="18"/>
                    </w:rPr>
                    <w:t>，阴燃时间</w:t>
                  </w:r>
                  <w:r>
                    <w:rPr>
                      <w:rFonts w:ascii="宋体" w:eastAsia="宋体" w:hAnsi="宋体" w:hint="eastAsia"/>
                      <w:color w:val="000000" w:themeColor="text1"/>
                      <w:sz w:val="18"/>
                      <w:szCs w:val="18"/>
                    </w:rPr>
                    <w:t>0s</w:t>
                  </w:r>
                  <w:r>
                    <w:rPr>
                      <w:rFonts w:ascii="宋体" w:eastAsia="宋体" w:hAnsi="宋体" w:hint="eastAsia"/>
                      <w:color w:val="000000" w:themeColor="text1"/>
                      <w:sz w:val="18"/>
                      <w:szCs w:val="18"/>
                    </w:rPr>
                    <w:t>，损毁长度≤</w:t>
                  </w:r>
                  <w:r>
                    <w:rPr>
                      <w:rFonts w:ascii="宋体" w:eastAsia="宋体" w:hAnsi="宋体" w:hint="eastAsia"/>
                      <w:color w:val="000000" w:themeColor="text1"/>
                      <w:sz w:val="18"/>
                      <w:szCs w:val="18"/>
                    </w:rPr>
                    <w:t>67mm</w:t>
                  </w:r>
                  <w:r>
                    <w:rPr>
                      <w:rFonts w:ascii="宋体" w:eastAsia="宋体" w:hAnsi="宋体" w:hint="eastAsia"/>
                      <w:color w:val="000000" w:themeColor="text1"/>
                      <w:sz w:val="18"/>
                      <w:szCs w:val="18"/>
                    </w:rPr>
                    <w:t>；纬向续燃时间</w:t>
                  </w:r>
                  <w:r>
                    <w:rPr>
                      <w:rFonts w:ascii="宋体" w:eastAsia="宋体" w:hAnsi="宋体" w:hint="eastAsia"/>
                      <w:color w:val="000000" w:themeColor="text1"/>
                      <w:sz w:val="18"/>
                      <w:szCs w:val="18"/>
                    </w:rPr>
                    <w:t>0s</w:t>
                  </w:r>
                  <w:r>
                    <w:rPr>
                      <w:rFonts w:ascii="宋体" w:eastAsia="宋体" w:hAnsi="宋体" w:hint="eastAsia"/>
                      <w:color w:val="000000" w:themeColor="text1"/>
                      <w:sz w:val="18"/>
                      <w:szCs w:val="18"/>
                    </w:rPr>
                    <w:t>，阴燃时间</w:t>
                  </w:r>
                  <w:r>
                    <w:rPr>
                      <w:rFonts w:ascii="宋体" w:eastAsia="宋体" w:hAnsi="宋体" w:hint="eastAsia"/>
                      <w:color w:val="000000" w:themeColor="text1"/>
                      <w:sz w:val="18"/>
                      <w:szCs w:val="18"/>
                    </w:rPr>
                    <w:t>0s</w:t>
                  </w:r>
                  <w:r>
                    <w:rPr>
                      <w:rFonts w:ascii="宋体" w:eastAsia="宋体" w:hAnsi="宋体" w:hint="eastAsia"/>
                      <w:color w:val="000000" w:themeColor="text1"/>
                      <w:sz w:val="18"/>
                      <w:szCs w:val="18"/>
                    </w:rPr>
                    <w:t>，损毁长度≤</w:t>
                  </w:r>
                  <w:r>
                    <w:rPr>
                      <w:rFonts w:ascii="宋体" w:eastAsia="宋体" w:hAnsi="宋体" w:hint="eastAsia"/>
                      <w:color w:val="000000" w:themeColor="text1"/>
                      <w:sz w:val="18"/>
                      <w:szCs w:val="18"/>
                    </w:rPr>
                    <w:t>62mm</w:t>
                  </w:r>
                  <w:r>
                    <w:rPr>
                      <w:rFonts w:ascii="宋体" w:eastAsia="宋体" w:hAnsi="宋体" w:hint="eastAsia"/>
                      <w:color w:val="000000" w:themeColor="text1"/>
                      <w:sz w:val="18"/>
                      <w:szCs w:val="18"/>
                    </w:rPr>
                    <w:t>，无熔融、滴落现象；隔热层经向续燃时间</w:t>
                  </w:r>
                  <w:r>
                    <w:rPr>
                      <w:rFonts w:ascii="宋体" w:eastAsia="宋体" w:hAnsi="宋体" w:hint="eastAsia"/>
                      <w:color w:val="000000" w:themeColor="text1"/>
                      <w:sz w:val="18"/>
                      <w:szCs w:val="18"/>
                    </w:rPr>
                    <w:t>0s</w:t>
                  </w:r>
                  <w:r>
                    <w:rPr>
                      <w:rFonts w:ascii="宋体" w:eastAsia="宋体" w:hAnsi="宋体" w:hint="eastAsia"/>
                      <w:color w:val="000000" w:themeColor="text1"/>
                      <w:sz w:val="18"/>
                      <w:szCs w:val="18"/>
                    </w:rPr>
                    <w:t>，阴燃时间</w:t>
                  </w:r>
                  <w:r>
                    <w:rPr>
                      <w:rFonts w:ascii="宋体" w:eastAsia="宋体" w:hAnsi="宋体" w:hint="eastAsia"/>
                      <w:color w:val="000000" w:themeColor="text1"/>
                      <w:sz w:val="18"/>
                      <w:szCs w:val="18"/>
                    </w:rPr>
                    <w:t>0s</w:t>
                  </w:r>
                  <w:r>
                    <w:rPr>
                      <w:rFonts w:ascii="宋体" w:eastAsia="宋体" w:hAnsi="宋体" w:hint="eastAsia"/>
                      <w:color w:val="000000" w:themeColor="text1"/>
                      <w:sz w:val="18"/>
                      <w:szCs w:val="18"/>
                    </w:rPr>
                    <w:t>，损毁长度≤</w:t>
                  </w:r>
                  <w:r>
                    <w:rPr>
                      <w:rFonts w:ascii="宋体" w:eastAsia="宋体" w:hAnsi="宋体" w:hint="eastAsia"/>
                      <w:color w:val="000000" w:themeColor="text1"/>
                      <w:sz w:val="18"/>
                      <w:szCs w:val="18"/>
                    </w:rPr>
                    <w:t>35mm</w:t>
                  </w:r>
                  <w:r>
                    <w:rPr>
                      <w:rFonts w:ascii="宋体" w:eastAsia="宋体" w:hAnsi="宋体" w:hint="eastAsia"/>
                      <w:color w:val="000000" w:themeColor="text1"/>
                      <w:sz w:val="18"/>
                      <w:szCs w:val="18"/>
                    </w:rPr>
                    <w:t>；纬向续燃时间</w:t>
                  </w:r>
                  <w:r>
                    <w:rPr>
                      <w:rFonts w:ascii="宋体" w:eastAsia="宋体" w:hAnsi="宋体" w:hint="eastAsia"/>
                      <w:color w:val="000000" w:themeColor="text1"/>
                      <w:sz w:val="18"/>
                      <w:szCs w:val="18"/>
                    </w:rPr>
                    <w:t>0s</w:t>
                  </w:r>
                  <w:r>
                    <w:rPr>
                      <w:rFonts w:ascii="宋体" w:eastAsia="宋体" w:hAnsi="宋体" w:hint="eastAsia"/>
                      <w:color w:val="000000" w:themeColor="text1"/>
                      <w:sz w:val="18"/>
                      <w:szCs w:val="18"/>
                    </w:rPr>
                    <w:t>，阴燃时间</w:t>
                  </w:r>
                  <w:r>
                    <w:rPr>
                      <w:rFonts w:ascii="宋体" w:eastAsia="宋体" w:hAnsi="宋体" w:hint="eastAsia"/>
                      <w:color w:val="000000" w:themeColor="text1"/>
                      <w:sz w:val="18"/>
                      <w:szCs w:val="18"/>
                    </w:rPr>
                    <w:t>0s</w:t>
                  </w:r>
                  <w:r>
                    <w:rPr>
                      <w:rFonts w:ascii="宋体" w:eastAsia="宋体" w:hAnsi="宋体" w:hint="eastAsia"/>
                      <w:color w:val="000000" w:themeColor="text1"/>
                      <w:sz w:val="18"/>
                      <w:szCs w:val="18"/>
                    </w:rPr>
                    <w:t>，损毁长度≤</w:t>
                  </w:r>
                  <w:r>
                    <w:rPr>
                      <w:rFonts w:ascii="宋体" w:eastAsia="宋体" w:hAnsi="宋体" w:hint="eastAsia"/>
                      <w:color w:val="000000" w:themeColor="text1"/>
                      <w:sz w:val="18"/>
                      <w:szCs w:val="18"/>
                    </w:rPr>
                    <w:t>42mm</w:t>
                  </w:r>
                  <w:r>
                    <w:rPr>
                      <w:rFonts w:ascii="宋体" w:eastAsia="宋体" w:hAnsi="宋体" w:hint="eastAsia"/>
                      <w:color w:val="000000" w:themeColor="text1"/>
                      <w:sz w:val="18"/>
                      <w:szCs w:val="18"/>
                    </w:rPr>
                    <w:t>，无熔融、滴落现象；衬里无熔融、滴落现象。</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4.2</w:t>
                  </w:r>
                  <w:r>
                    <w:rPr>
                      <w:rFonts w:ascii="宋体" w:eastAsia="宋体" w:hAnsi="宋体" w:hint="eastAsia"/>
                      <w:color w:val="000000" w:themeColor="text1"/>
                      <w:sz w:val="18"/>
                      <w:szCs w:val="18"/>
                    </w:rPr>
                    <w:t>整体热防护性能：≥</w:t>
                  </w:r>
                  <w:r>
                    <w:rPr>
                      <w:rFonts w:ascii="宋体" w:eastAsia="宋体" w:hAnsi="宋体" w:hint="eastAsia"/>
                      <w:color w:val="000000" w:themeColor="text1"/>
                      <w:sz w:val="18"/>
                      <w:szCs w:val="18"/>
                    </w:rPr>
                    <w:t>29.5cal/cm2</w:t>
                  </w:r>
                  <w:r>
                    <w:rPr>
                      <w:rFonts w:ascii="宋体" w:eastAsia="宋体" w:hAnsi="宋体" w:hint="eastAsia"/>
                      <w:color w:val="000000" w:themeColor="text1"/>
                      <w:sz w:val="18"/>
                      <w:szCs w:val="18"/>
                    </w:rPr>
                    <w:t>；</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4.3</w:t>
                  </w:r>
                  <w:r>
                    <w:rPr>
                      <w:rFonts w:ascii="宋体" w:eastAsia="宋体" w:hAnsi="宋体" w:hint="eastAsia"/>
                      <w:color w:val="000000" w:themeColor="text1"/>
                      <w:sz w:val="18"/>
                      <w:szCs w:val="18"/>
                    </w:rPr>
                    <w:t>耐热性能：手套收缩率</w:t>
                  </w:r>
                  <w:r>
                    <w:rPr>
                      <w:rFonts w:ascii="宋体" w:eastAsia="宋体" w:hAnsi="宋体" w:hint="eastAsia"/>
                      <w:color w:val="000000" w:themeColor="text1"/>
                      <w:sz w:val="18"/>
                      <w:szCs w:val="18"/>
                    </w:rPr>
                    <w:t>1.5%</w:t>
                  </w:r>
                  <w:r>
                    <w:rPr>
                      <w:rFonts w:ascii="宋体" w:eastAsia="宋体" w:hAnsi="宋体" w:hint="eastAsia"/>
                      <w:color w:val="000000" w:themeColor="text1"/>
                      <w:sz w:val="18"/>
                      <w:szCs w:val="18"/>
                    </w:rPr>
                    <w:t>，衬里收缩率</w:t>
                  </w:r>
                  <w:r>
                    <w:rPr>
                      <w:rFonts w:ascii="宋体" w:eastAsia="宋体" w:hAnsi="宋体" w:hint="eastAsia"/>
                      <w:color w:val="000000" w:themeColor="text1"/>
                      <w:sz w:val="18"/>
                      <w:szCs w:val="18"/>
                    </w:rPr>
                    <w:t>1%</w:t>
                  </w:r>
                  <w:r>
                    <w:rPr>
                      <w:rFonts w:ascii="宋体" w:eastAsia="宋体" w:hAnsi="宋体" w:hint="eastAsia"/>
                      <w:color w:val="000000" w:themeColor="text1"/>
                      <w:sz w:val="18"/>
                      <w:szCs w:val="18"/>
                    </w:rPr>
                    <w:t>，表面无明显变化，无熔融、脱离和燃烧现象；</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4.4</w:t>
                  </w:r>
                  <w:r>
                    <w:rPr>
                      <w:rFonts w:ascii="宋体" w:eastAsia="宋体" w:hAnsi="宋体" w:hint="eastAsia"/>
                      <w:color w:val="000000" w:themeColor="text1"/>
                      <w:sz w:val="18"/>
                      <w:szCs w:val="18"/>
                    </w:rPr>
                    <w:t>力学性能：耐磨性能：</w:t>
                  </w:r>
                  <w:r>
                    <w:rPr>
                      <w:rFonts w:ascii="宋体" w:eastAsia="宋体" w:hAnsi="宋体" w:hint="eastAsia"/>
                      <w:color w:val="000000" w:themeColor="text1"/>
                      <w:sz w:val="18"/>
                      <w:szCs w:val="18"/>
                    </w:rPr>
                    <w:t>9kPa</w:t>
                  </w:r>
                  <w:r>
                    <w:rPr>
                      <w:rFonts w:ascii="宋体" w:eastAsia="宋体" w:hAnsi="宋体" w:hint="eastAsia"/>
                      <w:color w:val="000000" w:themeColor="text1"/>
                      <w:sz w:val="18"/>
                      <w:szCs w:val="18"/>
                    </w:rPr>
                    <w:t>压力下掌心、背面耐磨＞</w:t>
                  </w:r>
                  <w:r>
                    <w:rPr>
                      <w:rFonts w:ascii="宋体" w:eastAsia="宋体" w:hAnsi="宋体" w:hint="eastAsia"/>
                      <w:color w:val="000000" w:themeColor="text1"/>
                      <w:sz w:val="18"/>
                      <w:szCs w:val="18"/>
                    </w:rPr>
                    <w:t>2000</w:t>
                  </w:r>
                  <w:r>
                    <w:rPr>
                      <w:rFonts w:ascii="宋体" w:eastAsia="宋体" w:hAnsi="宋体" w:hint="eastAsia"/>
                      <w:color w:val="000000" w:themeColor="text1"/>
                      <w:sz w:val="18"/>
                      <w:szCs w:val="18"/>
                    </w:rPr>
                    <w:t>次。割破力：＞</w:t>
                  </w:r>
                  <w:r>
                    <w:rPr>
                      <w:rFonts w:ascii="宋体" w:eastAsia="宋体" w:hAnsi="宋体" w:hint="eastAsia"/>
                      <w:color w:val="000000" w:themeColor="text1"/>
                      <w:sz w:val="18"/>
                      <w:szCs w:val="18"/>
                    </w:rPr>
                    <w:t>15N</w:t>
                  </w:r>
                  <w:r>
                    <w:rPr>
                      <w:rFonts w:ascii="宋体" w:eastAsia="宋体" w:hAnsi="宋体" w:hint="eastAsia"/>
                      <w:color w:val="000000" w:themeColor="text1"/>
                      <w:sz w:val="18"/>
                      <w:szCs w:val="18"/>
                    </w:rPr>
                    <w:t>。撕破强力：≥</w:t>
                  </w:r>
                  <w:r>
                    <w:rPr>
                      <w:rFonts w:ascii="宋体" w:eastAsia="宋体" w:hAnsi="宋体" w:hint="eastAsia"/>
                      <w:color w:val="000000" w:themeColor="text1"/>
                      <w:sz w:val="18"/>
                      <w:szCs w:val="18"/>
                    </w:rPr>
                    <w:t>88N</w:t>
                  </w:r>
                  <w:r>
                    <w:rPr>
                      <w:rFonts w:ascii="宋体" w:eastAsia="宋体" w:hAnsi="宋体" w:hint="eastAsia"/>
                      <w:color w:val="000000" w:themeColor="text1"/>
                      <w:sz w:val="18"/>
                      <w:szCs w:val="18"/>
                    </w:rPr>
                    <w:t>。穿刺力：≥</w:t>
                  </w:r>
                  <w:r>
                    <w:rPr>
                      <w:rFonts w:ascii="宋体" w:eastAsia="宋体" w:hAnsi="宋体" w:hint="eastAsia"/>
                      <w:color w:val="000000" w:themeColor="text1"/>
                      <w:sz w:val="18"/>
                      <w:szCs w:val="18"/>
                    </w:rPr>
                    <w:t>62N</w:t>
                  </w:r>
                  <w:r>
                    <w:rPr>
                      <w:rFonts w:ascii="宋体" w:eastAsia="宋体" w:hAnsi="宋体" w:hint="eastAsia"/>
                      <w:color w:val="000000" w:themeColor="text1"/>
                      <w:sz w:val="18"/>
                      <w:szCs w:val="18"/>
                    </w:rPr>
                    <w:t>。</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4.5</w:t>
                  </w:r>
                  <w:r>
                    <w:rPr>
                      <w:rFonts w:ascii="宋体" w:eastAsia="宋体" w:hAnsi="宋体" w:hint="eastAsia"/>
                      <w:color w:val="000000" w:themeColor="text1"/>
                      <w:sz w:val="18"/>
                      <w:szCs w:val="18"/>
                    </w:rPr>
                    <w:t>阻隔性能：手套防水层和其线缝在静水压</w:t>
                  </w:r>
                  <w:r>
                    <w:rPr>
                      <w:rFonts w:ascii="宋体" w:eastAsia="宋体" w:hAnsi="宋体" w:hint="eastAsia"/>
                      <w:color w:val="000000" w:themeColor="text1"/>
                      <w:sz w:val="18"/>
                      <w:szCs w:val="18"/>
                    </w:rPr>
                    <w:t>7kPa</w:t>
                  </w:r>
                  <w:r>
                    <w:rPr>
                      <w:rFonts w:ascii="宋体" w:eastAsia="宋体" w:hAnsi="宋体" w:hint="eastAsia"/>
                      <w:color w:val="000000" w:themeColor="text1"/>
                      <w:sz w:val="18"/>
                      <w:szCs w:val="18"/>
                    </w:rPr>
                    <w:t>下试验</w:t>
                  </w:r>
                  <w:r>
                    <w:rPr>
                      <w:rFonts w:ascii="宋体" w:eastAsia="宋体" w:hAnsi="宋体" w:hint="eastAsia"/>
                      <w:color w:val="000000" w:themeColor="text1"/>
                      <w:sz w:val="18"/>
                      <w:szCs w:val="18"/>
                    </w:rPr>
                    <w:t>5min</w:t>
                  </w:r>
                  <w:r>
                    <w:rPr>
                      <w:rFonts w:ascii="宋体" w:eastAsia="宋体" w:hAnsi="宋体" w:hint="eastAsia"/>
                      <w:color w:val="000000" w:themeColor="text1"/>
                      <w:sz w:val="18"/>
                      <w:szCs w:val="18"/>
                    </w:rPr>
                    <w:t>后不出现水滴。在</w:t>
                  </w:r>
                  <w:r>
                    <w:rPr>
                      <w:rFonts w:ascii="宋体" w:eastAsia="宋体" w:hAnsi="宋体" w:hint="eastAsia"/>
                      <w:color w:val="000000" w:themeColor="text1"/>
                      <w:sz w:val="18"/>
                      <w:szCs w:val="18"/>
                    </w:rPr>
                    <w:t>20</w:t>
                  </w:r>
                  <w:r>
                    <w:rPr>
                      <w:rFonts w:ascii="宋体" w:eastAsia="宋体" w:hAnsi="宋体" w:hint="eastAsia"/>
                      <w:color w:val="000000" w:themeColor="text1"/>
                      <w:sz w:val="18"/>
                      <w:szCs w:val="18"/>
                    </w:rPr>
                    <w:t>±</w:t>
                  </w:r>
                  <w:r>
                    <w:rPr>
                      <w:rFonts w:ascii="宋体" w:eastAsia="宋体" w:hAnsi="宋体" w:hint="eastAsia"/>
                      <w:color w:val="000000" w:themeColor="text1"/>
                      <w:sz w:val="18"/>
                      <w:szCs w:val="18"/>
                    </w:rPr>
                    <w:t>2</w:t>
                  </w:r>
                  <w:r>
                    <w:rPr>
                      <w:rFonts w:ascii="宋体" w:eastAsia="宋体" w:hAnsi="宋体" w:hint="eastAsia"/>
                      <w:color w:val="000000" w:themeColor="text1"/>
                      <w:sz w:val="18"/>
                      <w:szCs w:val="18"/>
                    </w:rPr>
                    <w:t>℃的水中保持</w:t>
                  </w:r>
                  <w:r>
                    <w:rPr>
                      <w:rFonts w:ascii="宋体" w:eastAsia="宋体" w:hAnsi="宋体" w:hint="eastAsia"/>
                      <w:color w:val="000000" w:themeColor="text1"/>
                      <w:sz w:val="18"/>
                      <w:szCs w:val="18"/>
                    </w:rPr>
                    <w:t>5min</w:t>
                  </w:r>
                  <w:r>
                    <w:rPr>
                      <w:rFonts w:ascii="宋体" w:eastAsia="宋体" w:hAnsi="宋体" w:hint="eastAsia"/>
                      <w:color w:val="000000" w:themeColor="text1"/>
                      <w:sz w:val="18"/>
                      <w:szCs w:val="18"/>
                    </w:rPr>
                    <w:t>，试验人员伸握动作</w:t>
                  </w:r>
                  <w:r>
                    <w:rPr>
                      <w:rFonts w:ascii="宋体" w:eastAsia="宋体" w:hAnsi="宋体" w:hint="eastAsia"/>
                      <w:color w:val="000000" w:themeColor="text1"/>
                      <w:sz w:val="18"/>
                      <w:szCs w:val="18"/>
                    </w:rPr>
                    <w:t>12</w:t>
                  </w:r>
                  <w:r>
                    <w:rPr>
                      <w:rFonts w:ascii="宋体" w:eastAsia="宋体" w:hAnsi="宋体" w:hint="eastAsia"/>
                      <w:color w:val="000000" w:themeColor="text1"/>
                      <w:sz w:val="18"/>
                      <w:szCs w:val="18"/>
                    </w:rPr>
                    <w:t>次，每次</w:t>
                  </w:r>
                  <w:r>
                    <w:rPr>
                      <w:rFonts w:ascii="宋体" w:eastAsia="宋体" w:hAnsi="宋体" w:hint="eastAsia"/>
                      <w:color w:val="000000" w:themeColor="text1"/>
                      <w:sz w:val="18"/>
                      <w:szCs w:val="18"/>
                    </w:rPr>
                    <w:t>10s</w:t>
                  </w:r>
                  <w:r>
                    <w:rPr>
                      <w:rFonts w:ascii="宋体" w:eastAsia="宋体" w:hAnsi="宋体" w:hint="eastAsia"/>
                      <w:color w:val="000000" w:themeColor="text1"/>
                      <w:sz w:val="18"/>
                      <w:szCs w:val="18"/>
                    </w:rPr>
                    <w:t>，手套无渗漏。</w:t>
                  </w:r>
                </w:p>
              </w:tc>
            </w:tr>
            <w:tr w:rsidR="00F57190">
              <w:trPr>
                <w:jc w:val="right"/>
              </w:trPr>
              <w:tc>
                <w:tcPr>
                  <w:tcW w:w="596" w:type="dxa"/>
                  <w:vAlign w:val="center"/>
                </w:tcPr>
                <w:p w:rsidR="00F57190" w:rsidRDefault="00CC51A5">
                  <w:pPr>
                    <w:spacing w:line="4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lastRenderedPageBreak/>
                    <w:t>4</w:t>
                  </w:r>
                </w:p>
              </w:tc>
              <w:tc>
                <w:tcPr>
                  <w:tcW w:w="1276" w:type="dxa"/>
                  <w:vAlign w:val="center"/>
                </w:tcPr>
                <w:p w:rsidR="00F57190" w:rsidRDefault="00CC51A5">
                  <w:pPr>
                    <w:spacing w:line="4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消防安全腰带</w:t>
                  </w:r>
                </w:p>
              </w:tc>
              <w:tc>
                <w:tcPr>
                  <w:tcW w:w="5065" w:type="dxa"/>
                  <w:vAlign w:val="center"/>
                </w:tcPr>
                <w:p w:rsidR="00F57190" w:rsidRDefault="00CC51A5">
                  <w:pPr>
                    <w:spacing w:line="440" w:lineRule="exact"/>
                    <w:ind w:firstLineChars="100" w:firstLine="180"/>
                    <w:rPr>
                      <w:rFonts w:ascii="宋体" w:eastAsia="宋体" w:hAnsi="宋体"/>
                      <w:color w:val="000000" w:themeColor="text1"/>
                      <w:sz w:val="18"/>
                      <w:szCs w:val="18"/>
                    </w:rPr>
                  </w:pPr>
                  <w:r>
                    <w:rPr>
                      <w:rFonts w:ascii="宋体" w:eastAsia="宋体" w:hAnsi="宋体" w:hint="eastAsia"/>
                      <w:color w:val="000000" w:themeColor="text1"/>
                      <w:sz w:val="18"/>
                      <w:szCs w:val="18"/>
                    </w:rPr>
                    <w:t>★符合国家</w:t>
                  </w:r>
                  <w:r>
                    <w:rPr>
                      <w:rFonts w:ascii="宋体" w:eastAsia="宋体" w:hAnsi="宋体" w:hint="eastAsia"/>
                      <w:color w:val="000000" w:themeColor="text1"/>
                      <w:sz w:val="18"/>
                      <w:szCs w:val="18"/>
                    </w:rPr>
                    <w:t>GA494-2004</w:t>
                  </w:r>
                  <w:r>
                    <w:rPr>
                      <w:rFonts w:ascii="宋体" w:eastAsia="宋体" w:hAnsi="宋体" w:hint="eastAsia"/>
                      <w:color w:val="000000" w:themeColor="text1"/>
                      <w:sz w:val="18"/>
                      <w:szCs w:val="18"/>
                    </w:rPr>
                    <w:t>《消防用防坠落装备》标准要求，须提供国家消防装备质量监督检验中心检验报告和应急管理部消防产品合格评定中心的认证证书。</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1.</w:t>
                  </w:r>
                  <w:r>
                    <w:rPr>
                      <w:rFonts w:ascii="宋体" w:eastAsia="宋体" w:hAnsi="宋体" w:hint="eastAsia"/>
                      <w:color w:val="000000" w:themeColor="text1"/>
                      <w:sz w:val="18"/>
                      <w:szCs w:val="18"/>
                    </w:rPr>
                    <w:t>由织带、内带扣、外带扣和两个拉环等部件构成。织带由高强</w:t>
                  </w:r>
                  <w:r>
                    <w:rPr>
                      <w:rFonts w:ascii="宋体" w:eastAsia="宋体" w:hAnsi="宋体" w:hint="eastAsia"/>
                      <w:color w:val="000000" w:themeColor="text1"/>
                      <w:sz w:val="18"/>
                      <w:szCs w:val="18"/>
                    </w:rPr>
                    <w:t>聚酯纤维制成，金属拉环由</w:t>
                  </w:r>
                  <w:r>
                    <w:rPr>
                      <w:rFonts w:ascii="宋体" w:eastAsia="宋体" w:hAnsi="宋体" w:hint="eastAsia"/>
                      <w:color w:val="000000" w:themeColor="text1"/>
                      <w:sz w:val="18"/>
                      <w:szCs w:val="18"/>
                    </w:rPr>
                    <w:t>45#</w:t>
                  </w:r>
                  <w:r>
                    <w:rPr>
                      <w:rFonts w:ascii="宋体" w:eastAsia="宋体" w:hAnsi="宋体" w:hint="eastAsia"/>
                      <w:color w:val="000000" w:themeColor="text1"/>
                      <w:sz w:val="18"/>
                      <w:szCs w:val="18"/>
                    </w:rPr>
                    <w:t>钢制成。带长可连续调节，具有强度高、耐冲击、阻燃性能好、耐磨耐腐蚀等特点。</w:t>
                  </w:r>
                </w:p>
                <w:p w:rsidR="00F57190" w:rsidRDefault="00CC51A5">
                  <w:pPr>
                    <w:spacing w:line="4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2.</w:t>
                  </w:r>
                  <w:r>
                    <w:rPr>
                      <w:rFonts w:ascii="宋体" w:eastAsia="宋体" w:hAnsi="宋体" w:hint="eastAsia"/>
                      <w:color w:val="000000" w:themeColor="text1"/>
                      <w:sz w:val="18"/>
                      <w:szCs w:val="18"/>
                    </w:rPr>
                    <w:t>外观：</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lastRenderedPageBreak/>
                    <w:t>2.1</w:t>
                  </w:r>
                  <w:r>
                    <w:rPr>
                      <w:rFonts w:ascii="宋体" w:eastAsia="宋体" w:hAnsi="宋体" w:hint="eastAsia"/>
                      <w:color w:val="000000" w:themeColor="text1"/>
                      <w:sz w:val="18"/>
                      <w:szCs w:val="18"/>
                    </w:rPr>
                    <w:t>本产品织带为一整根，没有接缝。缝线与织带匹配，用肉眼易于检查。缝合接口及缝合末端回缝不少于</w:t>
                  </w:r>
                  <w:r>
                    <w:rPr>
                      <w:rFonts w:ascii="宋体" w:eastAsia="宋体" w:hAnsi="宋体" w:hint="eastAsia"/>
                      <w:color w:val="000000" w:themeColor="text1"/>
                      <w:sz w:val="18"/>
                      <w:szCs w:val="18"/>
                    </w:rPr>
                    <w:t>13MM</w:t>
                  </w:r>
                  <w:r>
                    <w:rPr>
                      <w:rFonts w:ascii="宋体" w:eastAsia="宋体" w:hAnsi="宋体" w:hint="eastAsia"/>
                      <w:color w:val="000000" w:themeColor="text1"/>
                      <w:sz w:val="18"/>
                      <w:szCs w:val="18"/>
                    </w:rPr>
                    <w:t>，线路、针迹顺直、整齐，无明显弯曲或堆砌，无跳针、开线、断线。</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2.2</w:t>
                  </w:r>
                  <w:r>
                    <w:rPr>
                      <w:rFonts w:ascii="宋体" w:eastAsia="宋体" w:hAnsi="宋体" w:hint="eastAsia"/>
                      <w:color w:val="000000" w:themeColor="text1"/>
                      <w:sz w:val="18"/>
                      <w:szCs w:val="18"/>
                    </w:rPr>
                    <w:t>带扣的边角半径大于</w:t>
                  </w:r>
                  <w:r>
                    <w:rPr>
                      <w:rFonts w:ascii="宋体" w:eastAsia="宋体" w:hAnsi="宋体" w:hint="eastAsia"/>
                      <w:color w:val="000000" w:themeColor="text1"/>
                      <w:sz w:val="18"/>
                      <w:szCs w:val="18"/>
                    </w:rPr>
                    <w:t>6mm</w:t>
                  </w:r>
                  <w:r>
                    <w:rPr>
                      <w:rFonts w:ascii="宋体" w:eastAsia="宋体" w:hAnsi="宋体" w:hint="eastAsia"/>
                      <w:color w:val="000000" w:themeColor="text1"/>
                      <w:sz w:val="18"/>
                      <w:szCs w:val="18"/>
                    </w:rPr>
                    <w:t>，拉环无焊接，拉环与带扣无棱角、毛刺。</w:t>
                  </w:r>
                </w:p>
                <w:p w:rsidR="00F57190" w:rsidRDefault="00CC51A5">
                  <w:pPr>
                    <w:spacing w:line="4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3.</w:t>
                  </w:r>
                  <w:r>
                    <w:rPr>
                      <w:rFonts w:ascii="宋体" w:eastAsia="宋体" w:hAnsi="宋体" w:hint="eastAsia"/>
                      <w:color w:val="000000" w:themeColor="text1"/>
                      <w:sz w:val="18"/>
                      <w:szCs w:val="18"/>
                    </w:rPr>
                    <w:t>技术性能：</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3.1</w:t>
                  </w:r>
                  <w:r>
                    <w:rPr>
                      <w:rFonts w:ascii="宋体" w:eastAsia="宋体" w:hAnsi="宋体" w:hint="eastAsia"/>
                      <w:color w:val="000000" w:themeColor="text1"/>
                      <w:sz w:val="18"/>
                      <w:szCs w:val="18"/>
                    </w:rPr>
                    <w:t>带宽</w:t>
                  </w:r>
                  <w:r>
                    <w:rPr>
                      <w:rFonts w:ascii="宋体" w:eastAsia="宋体" w:hAnsi="宋体" w:hint="eastAsia"/>
                      <w:color w:val="000000" w:themeColor="text1"/>
                      <w:sz w:val="18"/>
                      <w:szCs w:val="18"/>
                    </w:rPr>
                    <w:t>70mm</w:t>
                  </w:r>
                  <w:r>
                    <w:rPr>
                      <w:rFonts w:ascii="宋体" w:eastAsia="宋体" w:hAnsi="宋体" w:hint="eastAsia"/>
                      <w:color w:val="000000" w:themeColor="text1"/>
                      <w:sz w:val="18"/>
                      <w:szCs w:val="18"/>
                    </w:rPr>
                    <w:t>，重量为≤</w:t>
                  </w:r>
                  <w:r>
                    <w:rPr>
                      <w:rFonts w:ascii="宋体" w:eastAsia="宋体" w:hAnsi="宋体" w:hint="eastAsia"/>
                      <w:color w:val="000000" w:themeColor="text1"/>
                      <w:sz w:val="18"/>
                      <w:szCs w:val="18"/>
                    </w:rPr>
                    <w:t>0.8Kg</w:t>
                  </w:r>
                  <w:r>
                    <w:rPr>
                      <w:rFonts w:ascii="宋体" w:eastAsia="宋体" w:hAnsi="宋体" w:hint="eastAsia"/>
                      <w:color w:val="000000" w:themeColor="text1"/>
                      <w:sz w:val="18"/>
                      <w:szCs w:val="18"/>
                    </w:rPr>
                    <w:t>。</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3.2</w:t>
                  </w:r>
                  <w:r>
                    <w:rPr>
                      <w:rFonts w:ascii="宋体" w:eastAsia="宋体" w:hAnsi="宋体" w:hint="eastAsia"/>
                      <w:color w:val="000000" w:themeColor="text1"/>
                      <w:sz w:val="18"/>
                      <w:szCs w:val="18"/>
                    </w:rPr>
                    <w:t>静负荷性能：安全腰带上所有拉环经正立方向静拉力实验和水平方向静拉力实验后，安全腰带未从人体模型上脱落，安全腰带上的带扣和调节装置滑移距离不超过</w:t>
                  </w:r>
                  <w:r>
                    <w:rPr>
                      <w:rFonts w:ascii="宋体" w:eastAsia="宋体" w:hAnsi="宋体" w:hint="eastAsia"/>
                      <w:color w:val="000000" w:themeColor="text1"/>
                      <w:sz w:val="18"/>
                      <w:szCs w:val="18"/>
                    </w:rPr>
                    <w:t>10</w:t>
                  </w:r>
                  <w:r>
                    <w:rPr>
                      <w:rFonts w:ascii="宋体" w:eastAsia="宋体" w:hAnsi="宋体" w:hint="eastAsia"/>
                      <w:color w:val="000000" w:themeColor="text1"/>
                      <w:sz w:val="18"/>
                      <w:szCs w:val="18"/>
                    </w:rPr>
                    <w:t>㎜，且安全腰带未出现影响其安全性能的明显损伤，各项指标符合标准要求。</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3.3</w:t>
                  </w:r>
                  <w:r>
                    <w:rPr>
                      <w:rFonts w:ascii="宋体" w:eastAsia="宋体" w:hAnsi="宋体" w:hint="eastAsia"/>
                      <w:color w:val="000000" w:themeColor="text1"/>
                      <w:sz w:val="18"/>
                      <w:szCs w:val="18"/>
                    </w:rPr>
                    <w:t>抗冲击性能：冲击强度为一米，安全腰带未从人体模型上脱落，且安全腰带未出现影响其安全性能的明显损伤，各项指标符合标准要求。</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3.4</w:t>
                  </w:r>
                  <w:r>
                    <w:rPr>
                      <w:rFonts w:ascii="宋体" w:eastAsia="宋体" w:hAnsi="宋体" w:hint="eastAsia"/>
                      <w:color w:val="000000" w:themeColor="text1"/>
                      <w:sz w:val="18"/>
                      <w:szCs w:val="18"/>
                    </w:rPr>
                    <w:t>耐高温性能：经（</w:t>
                  </w:r>
                  <w:r>
                    <w:rPr>
                      <w:rFonts w:ascii="宋体" w:eastAsia="宋体" w:hAnsi="宋体" w:hint="eastAsia"/>
                      <w:color w:val="000000" w:themeColor="text1"/>
                      <w:sz w:val="18"/>
                      <w:szCs w:val="18"/>
                    </w:rPr>
                    <w:t>204</w:t>
                  </w:r>
                  <w:r>
                    <w:rPr>
                      <w:rFonts w:ascii="宋体" w:eastAsia="宋体" w:hAnsi="宋体" w:hint="eastAsia"/>
                      <w:color w:val="000000" w:themeColor="text1"/>
                      <w:sz w:val="18"/>
                      <w:szCs w:val="18"/>
                    </w:rPr>
                    <w:t>±</w:t>
                  </w:r>
                  <w:r>
                    <w:rPr>
                      <w:rFonts w:ascii="宋体" w:eastAsia="宋体" w:hAnsi="宋体" w:hint="eastAsia"/>
                      <w:color w:val="000000" w:themeColor="text1"/>
                      <w:sz w:val="18"/>
                      <w:szCs w:val="18"/>
                    </w:rPr>
                    <w:t>5</w:t>
                  </w:r>
                  <w:r>
                    <w:rPr>
                      <w:rFonts w:ascii="宋体" w:eastAsia="宋体" w:hAnsi="宋体" w:hint="eastAsia"/>
                      <w:color w:val="000000" w:themeColor="text1"/>
                      <w:sz w:val="18"/>
                      <w:szCs w:val="18"/>
                    </w:rPr>
                    <w:t>）℃</w:t>
                  </w:r>
                  <w:r>
                    <w:rPr>
                      <w:rFonts w:ascii="宋体" w:eastAsia="宋体" w:hAnsi="宋体" w:hint="eastAsia"/>
                      <w:color w:val="000000" w:themeColor="text1"/>
                      <w:sz w:val="18"/>
                      <w:szCs w:val="18"/>
                    </w:rPr>
                    <w:t xml:space="preserve"> 5min</w:t>
                  </w:r>
                  <w:r>
                    <w:rPr>
                      <w:rFonts w:ascii="宋体" w:eastAsia="宋体" w:hAnsi="宋体" w:hint="eastAsia"/>
                      <w:color w:val="000000" w:themeColor="text1"/>
                      <w:sz w:val="18"/>
                      <w:szCs w:val="18"/>
                    </w:rPr>
                    <w:t>耐高温性能试验后，安全腰带的织带和缝线未出现熔融、焦化现象，各项指标符合标准要求。</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3.5</w:t>
                  </w:r>
                  <w:r>
                    <w:rPr>
                      <w:rFonts w:ascii="宋体" w:eastAsia="宋体" w:hAnsi="宋体" w:hint="eastAsia"/>
                      <w:color w:val="000000" w:themeColor="text1"/>
                      <w:sz w:val="18"/>
                      <w:szCs w:val="18"/>
                    </w:rPr>
                    <w:t>金属零件的耐腐蚀性能：金属</w:t>
                  </w:r>
                  <w:r>
                    <w:rPr>
                      <w:rFonts w:ascii="宋体" w:eastAsia="宋体" w:hAnsi="宋体" w:hint="eastAsia"/>
                      <w:color w:val="000000" w:themeColor="text1"/>
                      <w:sz w:val="18"/>
                      <w:szCs w:val="18"/>
                    </w:rPr>
                    <w:t>配件经</w:t>
                  </w:r>
                  <w:r>
                    <w:rPr>
                      <w:rFonts w:ascii="宋体" w:eastAsia="宋体" w:hAnsi="宋体" w:hint="eastAsia"/>
                      <w:color w:val="000000" w:themeColor="text1"/>
                      <w:sz w:val="18"/>
                      <w:szCs w:val="18"/>
                    </w:rPr>
                    <w:t>48h</w:t>
                  </w:r>
                  <w:r>
                    <w:rPr>
                      <w:rFonts w:ascii="宋体" w:eastAsia="宋体" w:hAnsi="宋体" w:hint="eastAsia"/>
                      <w:color w:val="000000" w:themeColor="text1"/>
                      <w:sz w:val="18"/>
                      <w:szCs w:val="18"/>
                    </w:rPr>
                    <w:t>中性盐雾试验后，外观符合</w:t>
                  </w:r>
                  <w:r>
                    <w:rPr>
                      <w:rFonts w:ascii="宋体" w:eastAsia="宋体" w:hAnsi="宋体" w:hint="eastAsia"/>
                      <w:color w:val="000000" w:themeColor="text1"/>
                      <w:sz w:val="18"/>
                      <w:szCs w:val="18"/>
                    </w:rPr>
                    <w:t>GB/T6461-2002</w:t>
                  </w:r>
                  <w:r>
                    <w:rPr>
                      <w:rFonts w:ascii="宋体" w:eastAsia="宋体" w:hAnsi="宋体" w:hint="eastAsia"/>
                      <w:color w:val="000000" w:themeColor="text1"/>
                      <w:sz w:val="18"/>
                      <w:szCs w:val="18"/>
                    </w:rPr>
                    <w:t>外观等级评定轻微级的要求，并保持原有性能，各项指标符合标准要求。</w:t>
                  </w:r>
                </w:p>
              </w:tc>
            </w:tr>
            <w:tr w:rsidR="00F57190">
              <w:trPr>
                <w:jc w:val="right"/>
              </w:trPr>
              <w:tc>
                <w:tcPr>
                  <w:tcW w:w="596" w:type="dxa"/>
                  <w:vAlign w:val="center"/>
                </w:tcPr>
                <w:p w:rsidR="00F57190" w:rsidRDefault="00CC51A5">
                  <w:pPr>
                    <w:spacing w:line="4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lastRenderedPageBreak/>
                    <w:t>5</w:t>
                  </w:r>
                </w:p>
              </w:tc>
              <w:tc>
                <w:tcPr>
                  <w:tcW w:w="1276" w:type="dxa"/>
                  <w:vAlign w:val="center"/>
                </w:tcPr>
                <w:p w:rsidR="00F57190" w:rsidRDefault="00CC51A5">
                  <w:pPr>
                    <w:spacing w:line="4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消防员灭火防护靴</w:t>
                  </w:r>
                </w:p>
              </w:tc>
              <w:tc>
                <w:tcPr>
                  <w:tcW w:w="5065" w:type="dxa"/>
                  <w:vAlign w:val="center"/>
                </w:tcPr>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1.</w:t>
                  </w:r>
                  <w:r>
                    <w:rPr>
                      <w:rFonts w:ascii="宋体" w:eastAsia="宋体" w:hAnsi="宋体" w:hint="eastAsia"/>
                      <w:color w:val="000000" w:themeColor="text1"/>
                      <w:sz w:val="18"/>
                      <w:szCs w:val="18"/>
                    </w:rPr>
                    <w:t>符合《消防员灭火防护靴》</w:t>
                  </w:r>
                  <w:r>
                    <w:rPr>
                      <w:rFonts w:ascii="宋体" w:eastAsia="宋体" w:hAnsi="宋体" w:hint="eastAsia"/>
                      <w:color w:val="000000" w:themeColor="text1"/>
                      <w:sz w:val="18"/>
                      <w:szCs w:val="18"/>
                    </w:rPr>
                    <w:t>GA6-2004</w:t>
                  </w:r>
                  <w:r>
                    <w:rPr>
                      <w:rFonts w:ascii="宋体" w:eastAsia="宋体" w:hAnsi="宋体" w:hint="eastAsia"/>
                      <w:color w:val="000000" w:themeColor="text1"/>
                      <w:sz w:val="18"/>
                      <w:szCs w:val="18"/>
                    </w:rPr>
                    <w:t>标准要求，提供由第三方检测机构出具检验报告。</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2.</w:t>
                  </w:r>
                  <w:r>
                    <w:rPr>
                      <w:rFonts w:ascii="宋体" w:eastAsia="宋体" w:hAnsi="宋体" w:hint="eastAsia"/>
                      <w:color w:val="000000" w:themeColor="text1"/>
                      <w:sz w:val="18"/>
                      <w:szCs w:val="18"/>
                    </w:rPr>
                    <w:t>质量：每双消防员防护胶靴的质量小于</w:t>
                  </w:r>
                  <w:r>
                    <w:rPr>
                      <w:rFonts w:ascii="宋体" w:eastAsia="宋体" w:hAnsi="宋体" w:hint="eastAsia"/>
                      <w:color w:val="000000" w:themeColor="text1"/>
                      <w:sz w:val="18"/>
                      <w:szCs w:val="18"/>
                    </w:rPr>
                    <w:t>2.6Kg</w:t>
                  </w:r>
                  <w:r>
                    <w:rPr>
                      <w:rFonts w:ascii="宋体" w:eastAsia="宋体" w:hAnsi="宋体" w:hint="eastAsia"/>
                      <w:color w:val="000000" w:themeColor="text1"/>
                      <w:sz w:val="18"/>
                      <w:szCs w:val="18"/>
                    </w:rPr>
                    <w:t>。</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3.</w:t>
                  </w:r>
                  <w:r>
                    <w:rPr>
                      <w:rFonts w:ascii="宋体" w:eastAsia="宋体" w:hAnsi="宋体" w:hint="eastAsia"/>
                      <w:color w:val="000000" w:themeColor="text1"/>
                      <w:sz w:val="18"/>
                      <w:szCs w:val="18"/>
                    </w:rPr>
                    <w:t>耐油性能：－</w:t>
                  </w:r>
                  <w:r>
                    <w:rPr>
                      <w:rFonts w:ascii="宋体" w:eastAsia="宋体" w:hAnsi="宋体" w:hint="eastAsia"/>
                      <w:color w:val="000000" w:themeColor="text1"/>
                      <w:sz w:val="18"/>
                      <w:szCs w:val="18"/>
                    </w:rPr>
                    <w:t>2</w:t>
                  </w:r>
                  <w:r>
                    <w:rPr>
                      <w:rFonts w:ascii="宋体" w:eastAsia="宋体" w:hAnsi="宋体" w:hint="eastAsia"/>
                      <w:color w:val="000000" w:themeColor="text1"/>
                      <w:sz w:val="18"/>
                      <w:szCs w:val="18"/>
                    </w:rPr>
                    <w:t>％～＋</w:t>
                  </w:r>
                  <w:r>
                    <w:rPr>
                      <w:rFonts w:ascii="宋体" w:eastAsia="宋体" w:hAnsi="宋体" w:hint="eastAsia"/>
                      <w:color w:val="000000" w:themeColor="text1"/>
                      <w:sz w:val="18"/>
                      <w:szCs w:val="18"/>
                    </w:rPr>
                    <w:t>10</w:t>
                  </w:r>
                  <w:r>
                    <w:rPr>
                      <w:rFonts w:ascii="宋体" w:eastAsia="宋体" w:hAnsi="宋体" w:hint="eastAsia"/>
                      <w:color w:val="000000" w:themeColor="text1"/>
                      <w:sz w:val="18"/>
                      <w:szCs w:val="18"/>
                    </w:rPr>
                    <w:t>％范围内。</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4.</w:t>
                  </w:r>
                  <w:r>
                    <w:rPr>
                      <w:rFonts w:ascii="宋体" w:eastAsia="宋体" w:hAnsi="宋体" w:hint="eastAsia"/>
                      <w:color w:val="000000" w:themeColor="text1"/>
                      <w:sz w:val="18"/>
                      <w:szCs w:val="18"/>
                    </w:rPr>
                    <w:t>防砸性能：不小于</w:t>
                  </w:r>
                  <w:r>
                    <w:rPr>
                      <w:rFonts w:ascii="宋体" w:eastAsia="宋体" w:hAnsi="宋体" w:hint="eastAsia"/>
                      <w:color w:val="000000" w:themeColor="text1"/>
                      <w:sz w:val="18"/>
                      <w:szCs w:val="18"/>
                    </w:rPr>
                    <w:t>15mm</w:t>
                  </w:r>
                  <w:r>
                    <w:rPr>
                      <w:rFonts w:ascii="宋体" w:eastAsia="宋体" w:hAnsi="宋体" w:hint="eastAsia"/>
                      <w:color w:val="000000" w:themeColor="text1"/>
                      <w:sz w:val="18"/>
                      <w:szCs w:val="18"/>
                    </w:rPr>
                    <w:t>。</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5.</w:t>
                  </w:r>
                  <w:r>
                    <w:rPr>
                      <w:rFonts w:ascii="宋体" w:eastAsia="宋体" w:hAnsi="宋体" w:hint="eastAsia"/>
                      <w:color w:val="000000" w:themeColor="text1"/>
                      <w:sz w:val="18"/>
                      <w:szCs w:val="18"/>
                    </w:rPr>
                    <w:t>抗穿刺性能：不小于</w:t>
                  </w:r>
                  <w:r>
                    <w:rPr>
                      <w:rFonts w:ascii="宋体" w:eastAsia="宋体" w:hAnsi="宋体" w:hint="eastAsia"/>
                      <w:color w:val="000000" w:themeColor="text1"/>
                      <w:sz w:val="18"/>
                      <w:szCs w:val="18"/>
                    </w:rPr>
                    <w:t>1500N</w:t>
                  </w:r>
                  <w:r>
                    <w:rPr>
                      <w:rFonts w:ascii="宋体" w:eastAsia="宋体" w:hAnsi="宋体" w:hint="eastAsia"/>
                      <w:color w:val="000000" w:themeColor="text1"/>
                      <w:sz w:val="18"/>
                      <w:szCs w:val="18"/>
                    </w:rPr>
                    <w:t>。</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6.</w:t>
                  </w:r>
                  <w:r>
                    <w:rPr>
                      <w:rFonts w:ascii="宋体" w:eastAsia="宋体" w:hAnsi="宋体" w:hint="eastAsia"/>
                      <w:color w:val="000000" w:themeColor="text1"/>
                      <w:sz w:val="18"/>
                      <w:szCs w:val="18"/>
                    </w:rPr>
                    <w:t>抗切割性能：经总重量为</w:t>
                  </w:r>
                  <w:r>
                    <w:rPr>
                      <w:rFonts w:ascii="宋体" w:eastAsia="宋体" w:hAnsi="宋体" w:hint="eastAsia"/>
                      <w:color w:val="000000" w:themeColor="text1"/>
                      <w:sz w:val="18"/>
                      <w:szCs w:val="18"/>
                    </w:rPr>
                    <w:t>800g</w:t>
                  </w:r>
                  <w:r>
                    <w:rPr>
                      <w:rFonts w:ascii="宋体" w:eastAsia="宋体" w:hAnsi="宋体" w:hint="eastAsia"/>
                      <w:color w:val="000000" w:themeColor="text1"/>
                      <w:sz w:val="18"/>
                      <w:szCs w:val="18"/>
                    </w:rPr>
                    <w:t>的刀头切割后不被刺穿。</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7.</w:t>
                  </w:r>
                  <w:r>
                    <w:rPr>
                      <w:rFonts w:ascii="宋体" w:eastAsia="宋体" w:hAnsi="宋体" w:hint="eastAsia"/>
                      <w:color w:val="000000" w:themeColor="text1"/>
                      <w:sz w:val="18"/>
                      <w:szCs w:val="18"/>
                    </w:rPr>
                    <w:t>电绝缘性能：击穿电压不小于</w:t>
                  </w:r>
                  <w:r>
                    <w:rPr>
                      <w:rFonts w:ascii="宋体" w:eastAsia="宋体" w:hAnsi="宋体" w:hint="eastAsia"/>
                      <w:color w:val="000000" w:themeColor="text1"/>
                      <w:sz w:val="18"/>
                      <w:szCs w:val="18"/>
                    </w:rPr>
                    <w:t>5000V</w:t>
                  </w:r>
                  <w:r>
                    <w:rPr>
                      <w:rFonts w:ascii="宋体" w:eastAsia="宋体" w:hAnsi="宋体" w:hint="eastAsia"/>
                      <w:color w:val="000000" w:themeColor="text1"/>
                      <w:sz w:val="18"/>
                      <w:szCs w:val="18"/>
                    </w:rPr>
                    <w:t>，且漏电电流</w:t>
                  </w:r>
                  <w:r>
                    <w:rPr>
                      <w:rFonts w:ascii="宋体" w:eastAsia="宋体" w:hAnsi="宋体" w:hint="eastAsia"/>
                      <w:color w:val="000000" w:themeColor="text1"/>
                      <w:sz w:val="18"/>
                      <w:szCs w:val="18"/>
                    </w:rPr>
                    <w:t>小于</w:t>
                  </w:r>
                  <w:r>
                    <w:rPr>
                      <w:rFonts w:ascii="宋体" w:eastAsia="宋体" w:hAnsi="宋体" w:hint="eastAsia"/>
                      <w:color w:val="000000" w:themeColor="text1"/>
                      <w:sz w:val="18"/>
                      <w:szCs w:val="18"/>
                    </w:rPr>
                    <w:t>3mA</w:t>
                  </w:r>
                  <w:r>
                    <w:rPr>
                      <w:rFonts w:ascii="宋体" w:eastAsia="宋体" w:hAnsi="宋体" w:hint="eastAsia"/>
                      <w:color w:val="000000" w:themeColor="text1"/>
                      <w:sz w:val="18"/>
                      <w:szCs w:val="18"/>
                    </w:rPr>
                    <w:t>。</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8.</w:t>
                  </w:r>
                  <w:r>
                    <w:rPr>
                      <w:rFonts w:ascii="宋体" w:eastAsia="宋体" w:hAnsi="宋体" w:hint="eastAsia"/>
                      <w:color w:val="000000" w:themeColor="text1"/>
                      <w:sz w:val="18"/>
                      <w:szCs w:val="18"/>
                    </w:rPr>
                    <w:t>隔热性能：不大于</w:t>
                  </w:r>
                  <w:r>
                    <w:rPr>
                      <w:rFonts w:ascii="宋体" w:eastAsia="宋体" w:hAnsi="宋体" w:hint="eastAsia"/>
                      <w:color w:val="000000" w:themeColor="text1"/>
                      <w:sz w:val="18"/>
                      <w:szCs w:val="18"/>
                    </w:rPr>
                    <w:t>17</w:t>
                  </w:r>
                  <w:r>
                    <w:rPr>
                      <w:rFonts w:ascii="宋体" w:eastAsia="宋体" w:hAnsi="宋体" w:hint="eastAsia"/>
                      <w:color w:val="000000" w:themeColor="text1"/>
                      <w:sz w:val="18"/>
                      <w:szCs w:val="18"/>
                    </w:rPr>
                    <w:t>℃。</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9.</w:t>
                  </w:r>
                  <w:r>
                    <w:rPr>
                      <w:rFonts w:ascii="宋体" w:eastAsia="宋体" w:hAnsi="宋体" w:hint="eastAsia"/>
                      <w:color w:val="000000" w:themeColor="text1"/>
                      <w:sz w:val="18"/>
                      <w:szCs w:val="18"/>
                    </w:rPr>
                    <w:t>抗热辐射渗透性能：不大于</w:t>
                  </w:r>
                  <w:r>
                    <w:rPr>
                      <w:rFonts w:ascii="宋体" w:eastAsia="宋体" w:hAnsi="宋体" w:hint="eastAsia"/>
                      <w:color w:val="000000" w:themeColor="text1"/>
                      <w:sz w:val="18"/>
                      <w:szCs w:val="18"/>
                    </w:rPr>
                    <w:t>14</w:t>
                  </w:r>
                  <w:r>
                    <w:rPr>
                      <w:rFonts w:ascii="宋体" w:eastAsia="宋体" w:hAnsi="宋体" w:hint="eastAsia"/>
                      <w:color w:val="000000" w:themeColor="text1"/>
                      <w:sz w:val="18"/>
                      <w:szCs w:val="18"/>
                    </w:rPr>
                    <w:t>℃。</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lastRenderedPageBreak/>
                    <w:t>10.</w:t>
                  </w:r>
                  <w:r>
                    <w:rPr>
                      <w:rFonts w:ascii="宋体" w:eastAsia="宋体" w:hAnsi="宋体" w:hint="eastAsia"/>
                      <w:color w:val="000000" w:themeColor="text1"/>
                      <w:sz w:val="18"/>
                      <w:szCs w:val="18"/>
                    </w:rPr>
                    <w:t>防水性：消防员灭火防护胶靴在防水性能试验时无渗水现象。</w:t>
                  </w:r>
                </w:p>
              </w:tc>
            </w:tr>
          </w:tbl>
          <w:p w:rsidR="00F57190" w:rsidRDefault="00CC51A5">
            <w:pPr>
              <w:widowControl/>
              <w:spacing w:line="360" w:lineRule="auto"/>
              <w:jc w:val="left"/>
              <w:outlineLvl w:val="1"/>
              <w:rPr>
                <w:rFonts w:ascii="宋体" w:eastAsia="宋体" w:hAnsi="宋体"/>
                <w:b/>
                <w:color w:val="000000" w:themeColor="text1"/>
                <w:sz w:val="18"/>
                <w:szCs w:val="18"/>
              </w:rPr>
            </w:pPr>
            <w:r>
              <w:rPr>
                <w:rFonts w:ascii="宋体" w:eastAsia="宋体" w:hAnsi="宋体" w:hint="eastAsia"/>
                <w:b/>
                <w:color w:val="000000" w:themeColor="text1"/>
                <w:sz w:val="18"/>
                <w:szCs w:val="18"/>
              </w:rPr>
              <w:lastRenderedPageBreak/>
              <w:t>三、投标报价要求</w:t>
            </w:r>
          </w:p>
          <w:p w:rsidR="00F57190" w:rsidRDefault="00CC51A5">
            <w:pPr>
              <w:widowControl/>
              <w:spacing w:line="360" w:lineRule="auto"/>
              <w:ind w:firstLineChars="200" w:firstLine="360"/>
              <w:jc w:val="left"/>
              <w:rPr>
                <w:rFonts w:ascii="宋体" w:eastAsia="宋体" w:hAnsi="宋体"/>
                <w:color w:val="000000" w:themeColor="text1"/>
                <w:sz w:val="18"/>
                <w:szCs w:val="18"/>
              </w:rPr>
            </w:pPr>
            <w:r>
              <w:rPr>
                <w:rFonts w:ascii="宋体" w:eastAsia="宋体" w:hAnsi="宋体" w:hint="eastAsia"/>
                <w:color w:val="000000" w:themeColor="text1"/>
                <w:sz w:val="18"/>
                <w:szCs w:val="18"/>
              </w:rPr>
              <w:t>1</w:t>
            </w:r>
            <w:r>
              <w:rPr>
                <w:rFonts w:ascii="宋体" w:eastAsia="宋体" w:hAnsi="宋体" w:hint="eastAsia"/>
                <w:color w:val="000000" w:themeColor="text1"/>
                <w:sz w:val="18"/>
                <w:szCs w:val="18"/>
              </w:rPr>
              <w:t>、预算金额为</w:t>
            </w:r>
            <w:r>
              <w:rPr>
                <w:rFonts w:ascii="宋体" w:eastAsia="宋体" w:hAnsi="宋体" w:hint="eastAsia"/>
                <w:color w:val="000000" w:themeColor="text1"/>
                <w:sz w:val="18"/>
                <w:szCs w:val="18"/>
              </w:rPr>
              <w:t>:¥50000</w:t>
            </w:r>
            <w:r>
              <w:rPr>
                <w:rFonts w:ascii="宋体" w:eastAsia="宋体" w:hAnsi="宋体"/>
                <w:color w:val="000000" w:themeColor="text1"/>
                <w:sz w:val="18"/>
                <w:szCs w:val="18"/>
              </w:rPr>
              <w:t>.00</w:t>
            </w:r>
            <w:r>
              <w:rPr>
                <w:rFonts w:ascii="宋体" w:eastAsia="宋体" w:hAnsi="宋体" w:hint="eastAsia"/>
                <w:color w:val="000000" w:themeColor="text1"/>
                <w:sz w:val="18"/>
                <w:szCs w:val="18"/>
              </w:rPr>
              <w:t>元，低于（含等于）预算金额的为有效报价</w:t>
            </w:r>
            <w:r>
              <w:rPr>
                <w:rFonts w:ascii="宋体" w:eastAsia="宋体" w:hAnsi="宋体" w:hint="eastAsia"/>
                <w:color w:val="000000" w:themeColor="text1"/>
                <w:sz w:val="18"/>
                <w:szCs w:val="18"/>
              </w:rPr>
              <w:t>,</w:t>
            </w:r>
            <w:r>
              <w:rPr>
                <w:rFonts w:ascii="宋体" w:eastAsia="宋体" w:hAnsi="宋体" w:hint="eastAsia"/>
                <w:color w:val="000000" w:themeColor="text1"/>
                <w:sz w:val="18"/>
                <w:szCs w:val="18"/>
              </w:rPr>
              <w:t>否则为无效报价。</w:t>
            </w:r>
          </w:p>
          <w:p w:rsidR="00F57190" w:rsidRDefault="00CC51A5">
            <w:pPr>
              <w:widowControl/>
              <w:spacing w:line="360" w:lineRule="auto"/>
              <w:ind w:firstLineChars="200" w:firstLine="360"/>
              <w:jc w:val="left"/>
              <w:rPr>
                <w:rFonts w:ascii="宋体" w:eastAsia="宋体" w:hAnsi="宋体"/>
                <w:color w:val="000000" w:themeColor="text1"/>
                <w:sz w:val="18"/>
                <w:szCs w:val="18"/>
              </w:rPr>
            </w:pPr>
            <w:r>
              <w:rPr>
                <w:rFonts w:ascii="宋体" w:eastAsia="宋体" w:hAnsi="宋体" w:hint="eastAsia"/>
                <w:color w:val="000000" w:themeColor="text1"/>
                <w:sz w:val="18"/>
                <w:szCs w:val="18"/>
              </w:rPr>
              <w:t>2</w:t>
            </w:r>
            <w:r>
              <w:rPr>
                <w:rFonts w:ascii="宋体" w:eastAsia="宋体" w:hAnsi="宋体" w:hint="eastAsia"/>
                <w:color w:val="000000" w:themeColor="text1"/>
                <w:sz w:val="18"/>
                <w:szCs w:val="18"/>
              </w:rPr>
              <w:t>、本次响应报价应为人民币含税全包价，包括价格、包装费、运杂费、保险费、卸车费、安装费、配合费、检测费、税金及响应供应商认为需要的其他费用等。</w:t>
            </w:r>
          </w:p>
          <w:p w:rsidR="00F57190" w:rsidRDefault="00CC51A5">
            <w:pPr>
              <w:widowControl/>
              <w:spacing w:line="360" w:lineRule="auto"/>
              <w:ind w:firstLineChars="200" w:firstLine="360"/>
              <w:jc w:val="left"/>
              <w:rPr>
                <w:rFonts w:ascii="宋体" w:eastAsia="宋体" w:hAnsi="宋体"/>
                <w:color w:val="000000" w:themeColor="text1"/>
                <w:sz w:val="18"/>
                <w:szCs w:val="18"/>
              </w:rPr>
            </w:pPr>
            <w:r>
              <w:rPr>
                <w:rFonts w:ascii="宋体" w:eastAsia="宋体" w:hAnsi="宋体" w:hint="eastAsia"/>
                <w:color w:val="000000" w:themeColor="text1"/>
                <w:sz w:val="18"/>
                <w:szCs w:val="18"/>
              </w:rPr>
              <w:t>3</w:t>
            </w:r>
            <w:r>
              <w:rPr>
                <w:rFonts w:ascii="宋体" w:eastAsia="宋体" w:hAnsi="宋体" w:hint="eastAsia"/>
                <w:color w:val="000000" w:themeColor="text1"/>
                <w:sz w:val="18"/>
                <w:szCs w:val="18"/>
              </w:rPr>
              <w:t>、供应商单价报价中漏项、少报在费用，视为此项费用已隐含在投标报价中，成交供应商不得再向采购人收取任何费用。</w:t>
            </w:r>
          </w:p>
          <w:p w:rsidR="00F57190" w:rsidRDefault="00CC51A5">
            <w:pPr>
              <w:spacing w:line="360" w:lineRule="auto"/>
              <w:rPr>
                <w:rFonts w:ascii="宋体" w:eastAsia="宋体" w:hAnsi="宋体" w:cs="宋体"/>
                <w:b/>
                <w:sz w:val="18"/>
                <w:szCs w:val="18"/>
              </w:rPr>
            </w:pPr>
            <w:r>
              <w:rPr>
                <w:rFonts w:ascii="宋体" w:eastAsia="宋体" w:hAnsi="宋体" w:hint="eastAsia"/>
                <w:b/>
                <w:color w:val="000000" w:themeColor="text1"/>
                <w:sz w:val="18"/>
                <w:szCs w:val="18"/>
              </w:rPr>
              <w:t>四</w:t>
            </w:r>
            <w:r>
              <w:rPr>
                <w:rFonts w:ascii="宋体" w:eastAsia="宋体" w:hAnsi="宋体"/>
                <w:b/>
                <w:color w:val="000000" w:themeColor="text1"/>
                <w:sz w:val="18"/>
                <w:szCs w:val="18"/>
              </w:rPr>
              <w:t>、</w:t>
            </w:r>
            <w:r>
              <w:rPr>
                <w:rFonts w:ascii="宋体" w:eastAsia="宋体" w:hAnsi="宋体" w:cs="宋体" w:hint="eastAsia"/>
                <w:b/>
                <w:sz w:val="18"/>
                <w:szCs w:val="18"/>
              </w:rPr>
              <w:t>资质要求</w:t>
            </w:r>
          </w:p>
          <w:p w:rsidR="00F57190" w:rsidRDefault="00CC51A5">
            <w:pPr>
              <w:widowControl/>
              <w:spacing w:line="360" w:lineRule="auto"/>
              <w:ind w:firstLineChars="200" w:firstLine="360"/>
              <w:jc w:val="left"/>
              <w:rPr>
                <w:rFonts w:ascii="宋体" w:eastAsia="宋体" w:hAnsi="宋体"/>
                <w:color w:val="000000" w:themeColor="text1"/>
                <w:sz w:val="18"/>
                <w:szCs w:val="18"/>
              </w:rPr>
            </w:pPr>
            <w:r>
              <w:rPr>
                <w:rFonts w:ascii="宋体" w:eastAsia="宋体" w:hAnsi="宋体" w:hint="eastAsia"/>
                <w:color w:val="000000" w:themeColor="text1"/>
                <w:sz w:val="18"/>
                <w:szCs w:val="18"/>
              </w:rPr>
              <w:t>1</w:t>
            </w:r>
            <w:r>
              <w:rPr>
                <w:rFonts w:ascii="宋体" w:eastAsia="宋体" w:hAnsi="宋体" w:hint="eastAsia"/>
                <w:color w:val="000000" w:themeColor="text1"/>
                <w:sz w:val="18"/>
                <w:szCs w:val="18"/>
              </w:rPr>
              <w:t>、响应供应商必须是具有独立承担民事责任能力的在中华人民共和国境内注册的企业法人或其他组织；</w:t>
            </w:r>
          </w:p>
          <w:p w:rsidR="00F57190" w:rsidRDefault="00CC51A5">
            <w:pPr>
              <w:widowControl/>
              <w:spacing w:line="360" w:lineRule="auto"/>
              <w:ind w:firstLineChars="200" w:firstLine="360"/>
              <w:jc w:val="left"/>
              <w:rPr>
                <w:rFonts w:ascii="宋体" w:eastAsia="宋体" w:hAnsi="宋体"/>
                <w:color w:val="000000" w:themeColor="text1"/>
                <w:sz w:val="18"/>
                <w:szCs w:val="18"/>
              </w:rPr>
            </w:pPr>
            <w:r>
              <w:rPr>
                <w:rFonts w:ascii="宋体" w:eastAsia="宋体" w:hAnsi="宋体" w:hint="eastAsia"/>
                <w:color w:val="000000" w:themeColor="text1"/>
                <w:sz w:val="18"/>
                <w:szCs w:val="18"/>
              </w:rPr>
              <w:t>2</w:t>
            </w:r>
            <w:r>
              <w:rPr>
                <w:rFonts w:ascii="宋体" w:eastAsia="宋体" w:hAnsi="宋体" w:hint="eastAsia"/>
                <w:color w:val="000000" w:themeColor="text1"/>
                <w:sz w:val="18"/>
                <w:szCs w:val="18"/>
              </w:rPr>
              <w:t>、响应供应商务须具有有效的且具备相关经营范围的营业执照；</w:t>
            </w:r>
          </w:p>
          <w:p w:rsidR="00F57190" w:rsidRDefault="00CC51A5">
            <w:pPr>
              <w:widowControl/>
              <w:spacing w:line="360" w:lineRule="auto"/>
              <w:ind w:firstLineChars="200" w:firstLine="360"/>
              <w:jc w:val="left"/>
              <w:rPr>
                <w:rFonts w:ascii="宋体" w:eastAsia="宋体" w:hAnsi="宋体"/>
                <w:color w:val="000000" w:themeColor="text1"/>
                <w:sz w:val="18"/>
                <w:szCs w:val="18"/>
              </w:rPr>
            </w:pPr>
            <w:r>
              <w:rPr>
                <w:rFonts w:ascii="宋体" w:eastAsia="宋体" w:hAnsi="宋体" w:hint="eastAsia"/>
                <w:color w:val="000000" w:themeColor="text1"/>
                <w:sz w:val="18"/>
                <w:szCs w:val="18"/>
              </w:rPr>
              <w:t>3</w:t>
            </w:r>
            <w:r>
              <w:rPr>
                <w:rFonts w:ascii="宋体" w:eastAsia="宋体" w:hAnsi="宋体" w:hint="eastAsia"/>
                <w:color w:val="000000" w:themeColor="text1"/>
                <w:sz w:val="18"/>
                <w:szCs w:val="18"/>
              </w:rPr>
              <w:t>、响应供应商应具有项目的承接能力、合同的履约能力、售后服务能力和良好的信誉；</w:t>
            </w:r>
          </w:p>
          <w:p w:rsidR="00F57190" w:rsidRDefault="00CC51A5">
            <w:pPr>
              <w:widowControl/>
              <w:spacing w:line="360" w:lineRule="auto"/>
              <w:ind w:firstLineChars="200" w:firstLine="360"/>
              <w:jc w:val="left"/>
              <w:rPr>
                <w:rFonts w:ascii="宋体" w:eastAsia="宋体" w:hAnsi="宋体"/>
                <w:color w:val="000000" w:themeColor="text1"/>
                <w:sz w:val="18"/>
                <w:szCs w:val="18"/>
              </w:rPr>
            </w:pPr>
            <w:r>
              <w:rPr>
                <w:rFonts w:ascii="宋体" w:eastAsia="宋体" w:hAnsi="宋体" w:hint="eastAsia"/>
                <w:color w:val="000000" w:themeColor="text1"/>
                <w:sz w:val="18"/>
                <w:szCs w:val="18"/>
              </w:rPr>
              <w:t>4</w:t>
            </w:r>
            <w:r>
              <w:rPr>
                <w:rFonts w:ascii="宋体" w:eastAsia="宋体" w:hAnsi="宋体" w:hint="eastAsia"/>
                <w:color w:val="000000" w:themeColor="text1"/>
                <w:sz w:val="18"/>
                <w:szCs w:val="18"/>
              </w:rPr>
              <w:t>、响应供应商在参与公开招标活动中未有违法违纪行为并受过处罚；单位负责人为同一人或者存在直接控股、管理关系的不同供应商，不得参加同一合同项下的采购活动；响应供应商须无围标、串标行为。</w:t>
            </w:r>
          </w:p>
          <w:p w:rsidR="00F57190" w:rsidRDefault="00CC51A5">
            <w:pPr>
              <w:spacing w:line="360" w:lineRule="auto"/>
              <w:rPr>
                <w:rFonts w:ascii="宋体" w:eastAsia="宋体" w:hAnsi="宋体"/>
                <w:b/>
                <w:bCs/>
                <w:color w:val="000000" w:themeColor="text1"/>
                <w:sz w:val="18"/>
                <w:szCs w:val="18"/>
              </w:rPr>
            </w:pPr>
            <w:r>
              <w:rPr>
                <w:rFonts w:ascii="宋体" w:eastAsia="宋体" w:hAnsi="宋体" w:hint="eastAsia"/>
                <w:b/>
                <w:bCs/>
                <w:color w:val="000000" w:themeColor="text1"/>
                <w:sz w:val="18"/>
                <w:szCs w:val="18"/>
              </w:rPr>
              <w:t>五、交货时间及地点</w:t>
            </w:r>
          </w:p>
          <w:p w:rsidR="00F57190" w:rsidRDefault="00CC51A5">
            <w:pPr>
              <w:widowControl/>
              <w:spacing w:line="360" w:lineRule="auto"/>
              <w:ind w:firstLineChars="200" w:firstLine="360"/>
              <w:jc w:val="left"/>
              <w:rPr>
                <w:rFonts w:ascii="宋体" w:eastAsia="宋体" w:hAnsi="宋体"/>
                <w:color w:val="000000" w:themeColor="text1"/>
                <w:sz w:val="18"/>
                <w:szCs w:val="18"/>
              </w:rPr>
            </w:pPr>
            <w:r>
              <w:rPr>
                <w:rFonts w:ascii="宋体" w:eastAsia="宋体" w:hAnsi="宋体" w:hint="eastAsia"/>
                <w:color w:val="000000" w:themeColor="text1"/>
                <w:sz w:val="18"/>
                <w:szCs w:val="18"/>
              </w:rPr>
              <w:t>1</w:t>
            </w:r>
            <w:r>
              <w:rPr>
                <w:rFonts w:ascii="宋体" w:eastAsia="宋体" w:hAnsi="宋体" w:hint="eastAsia"/>
                <w:color w:val="000000" w:themeColor="text1"/>
                <w:sz w:val="18"/>
                <w:szCs w:val="18"/>
              </w:rPr>
              <w:t>、交货时间：成交供应商应保证充足的货源，有计划性进行供货，在收到采购人下单通知后</w:t>
            </w:r>
            <w:r>
              <w:rPr>
                <w:rFonts w:ascii="宋体" w:eastAsia="宋体" w:hAnsi="宋体" w:hint="eastAsia"/>
                <w:color w:val="000000" w:themeColor="text1"/>
                <w:sz w:val="18"/>
                <w:szCs w:val="18"/>
                <w:u w:val="single"/>
              </w:rPr>
              <w:t>15</w:t>
            </w:r>
            <w:r>
              <w:rPr>
                <w:rFonts w:ascii="宋体" w:eastAsia="宋体" w:hAnsi="宋体" w:hint="eastAsia"/>
                <w:color w:val="000000" w:themeColor="text1"/>
                <w:sz w:val="18"/>
                <w:szCs w:val="18"/>
              </w:rPr>
              <w:t>个日历天内把指定货物交付到中山市小榄人民医院。</w:t>
            </w:r>
          </w:p>
          <w:p w:rsidR="00F57190" w:rsidRDefault="00CC51A5">
            <w:pPr>
              <w:widowControl/>
              <w:spacing w:line="360" w:lineRule="auto"/>
              <w:ind w:firstLineChars="200" w:firstLine="360"/>
              <w:jc w:val="left"/>
              <w:rPr>
                <w:rFonts w:ascii="宋体" w:eastAsia="宋体" w:hAnsi="宋体"/>
                <w:color w:val="000000" w:themeColor="text1"/>
                <w:sz w:val="18"/>
                <w:szCs w:val="18"/>
              </w:rPr>
            </w:pPr>
            <w:r>
              <w:rPr>
                <w:rFonts w:ascii="宋体" w:eastAsia="宋体" w:hAnsi="宋体" w:hint="eastAsia"/>
                <w:color w:val="000000" w:themeColor="text1"/>
                <w:sz w:val="18"/>
                <w:szCs w:val="18"/>
              </w:rPr>
              <w:t>2</w:t>
            </w:r>
            <w:r>
              <w:rPr>
                <w:rFonts w:ascii="宋体" w:eastAsia="宋体" w:hAnsi="宋体" w:hint="eastAsia"/>
                <w:color w:val="000000" w:themeColor="text1"/>
                <w:sz w:val="18"/>
                <w:szCs w:val="18"/>
              </w:rPr>
              <w:t>、交货地点：中山市小榄人民医院（采购人指定地点）</w:t>
            </w:r>
          </w:p>
          <w:p w:rsidR="00F57190" w:rsidRDefault="00CC51A5">
            <w:pPr>
              <w:spacing w:line="440" w:lineRule="exact"/>
              <w:rPr>
                <w:rFonts w:ascii="宋体" w:eastAsia="宋体" w:hAnsi="宋体"/>
                <w:b/>
                <w:color w:val="000000" w:themeColor="text1"/>
                <w:sz w:val="18"/>
                <w:szCs w:val="18"/>
              </w:rPr>
            </w:pPr>
            <w:r>
              <w:rPr>
                <w:rFonts w:ascii="宋体" w:eastAsia="宋体" w:hAnsi="宋体" w:hint="eastAsia"/>
                <w:b/>
                <w:color w:val="000000" w:themeColor="text1"/>
                <w:sz w:val="18"/>
                <w:szCs w:val="18"/>
              </w:rPr>
              <w:t>六</w:t>
            </w:r>
            <w:r>
              <w:rPr>
                <w:rFonts w:ascii="宋体" w:eastAsia="宋体" w:hAnsi="宋体"/>
                <w:b/>
                <w:color w:val="000000" w:themeColor="text1"/>
                <w:sz w:val="18"/>
                <w:szCs w:val="18"/>
              </w:rPr>
              <w:t>、</w:t>
            </w:r>
            <w:r>
              <w:rPr>
                <w:rFonts w:ascii="宋体" w:eastAsia="宋体" w:hAnsi="宋体" w:hint="eastAsia"/>
                <w:b/>
                <w:color w:val="000000" w:themeColor="text1"/>
                <w:sz w:val="18"/>
                <w:szCs w:val="18"/>
              </w:rPr>
              <w:t>售后服务</w:t>
            </w:r>
          </w:p>
          <w:p w:rsidR="00F57190" w:rsidRDefault="00CC51A5">
            <w:pPr>
              <w:widowControl/>
              <w:autoSpaceDE w:val="0"/>
              <w:autoSpaceDN w:val="0"/>
              <w:spacing w:line="360" w:lineRule="auto"/>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1</w:t>
            </w:r>
            <w:r>
              <w:rPr>
                <w:rFonts w:ascii="宋体" w:eastAsia="宋体" w:hAnsi="宋体" w:hint="eastAsia"/>
                <w:color w:val="000000" w:themeColor="text1"/>
                <w:sz w:val="18"/>
                <w:szCs w:val="18"/>
              </w:rPr>
              <w:t>、成交供应商所提供的货物是全新、未曾使用过的产品，其质量、规格、性能满足用户需求，否则采购人有权要求退换货。</w:t>
            </w:r>
          </w:p>
          <w:p w:rsidR="00F57190" w:rsidRDefault="00CC51A5">
            <w:pPr>
              <w:spacing w:line="360" w:lineRule="auto"/>
              <w:ind w:firstLineChars="200" w:firstLine="360"/>
              <w:rPr>
                <w:rFonts w:ascii="宋体" w:eastAsia="宋体" w:hAnsi="宋体" w:cs="宋体"/>
                <w:sz w:val="18"/>
                <w:szCs w:val="18"/>
                <w:highlight w:val="yellow"/>
              </w:rPr>
            </w:pPr>
            <w:r>
              <w:rPr>
                <w:rFonts w:ascii="宋体" w:eastAsia="宋体" w:hAnsi="宋体" w:hint="eastAsia"/>
                <w:color w:val="000000" w:themeColor="text1"/>
                <w:sz w:val="18"/>
                <w:szCs w:val="18"/>
              </w:rPr>
              <w:t>2</w:t>
            </w:r>
            <w:r>
              <w:rPr>
                <w:rFonts w:ascii="宋体" w:eastAsia="宋体" w:hAnsi="宋体" w:hint="eastAsia"/>
                <w:color w:val="000000" w:themeColor="text1"/>
                <w:sz w:val="18"/>
                <w:szCs w:val="18"/>
              </w:rPr>
              <w:t>、质保期：所送货物质保期为验收合格后不少于</w:t>
            </w:r>
            <w:r>
              <w:rPr>
                <w:rFonts w:ascii="宋体" w:eastAsia="宋体" w:hAnsi="宋体" w:hint="eastAsia"/>
                <w:color w:val="000000" w:themeColor="text1"/>
                <w:sz w:val="18"/>
                <w:szCs w:val="18"/>
              </w:rPr>
              <w:t>1</w:t>
            </w:r>
            <w:r>
              <w:rPr>
                <w:rFonts w:ascii="宋体" w:eastAsia="宋体" w:hAnsi="宋体" w:hint="eastAsia"/>
                <w:color w:val="000000" w:themeColor="text1"/>
                <w:sz w:val="18"/>
                <w:szCs w:val="18"/>
              </w:rPr>
              <w:t>年，质保期内成交供应商须提供质量“三包”服务，质保期内因货物质量问题而引发的费用全部由成交供应商承担。</w:t>
            </w:r>
          </w:p>
          <w:p w:rsidR="00F57190" w:rsidRDefault="00CC51A5">
            <w:pPr>
              <w:spacing w:line="440" w:lineRule="exact"/>
              <w:rPr>
                <w:rFonts w:ascii="宋体" w:eastAsia="宋体" w:hAnsi="宋体"/>
                <w:b/>
                <w:bCs/>
                <w:sz w:val="18"/>
                <w:szCs w:val="18"/>
              </w:rPr>
            </w:pPr>
            <w:r>
              <w:rPr>
                <w:rFonts w:ascii="宋体" w:eastAsia="宋体" w:hAnsi="宋体" w:hint="eastAsia"/>
                <w:b/>
                <w:bCs/>
                <w:sz w:val="18"/>
                <w:szCs w:val="18"/>
              </w:rPr>
              <w:t>七</w:t>
            </w:r>
            <w:r>
              <w:rPr>
                <w:rFonts w:ascii="宋体" w:eastAsia="宋体" w:hAnsi="宋体"/>
                <w:b/>
                <w:bCs/>
                <w:sz w:val="18"/>
                <w:szCs w:val="18"/>
              </w:rPr>
              <w:t>、验收</w:t>
            </w:r>
            <w:r>
              <w:rPr>
                <w:rFonts w:ascii="宋体" w:eastAsia="宋体" w:hAnsi="宋体" w:hint="eastAsia"/>
                <w:b/>
                <w:bCs/>
                <w:sz w:val="18"/>
                <w:szCs w:val="18"/>
              </w:rPr>
              <w:t>要求</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1</w:t>
            </w:r>
            <w:r>
              <w:rPr>
                <w:rFonts w:ascii="宋体" w:eastAsia="宋体" w:hAnsi="宋体" w:hint="eastAsia"/>
                <w:color w:val="000000" w:themeColor="text1"/>
                <w:sz w:val="18"/>
                <w:szCs w:val="18"/>
              </w:rPr>
              <w:t>、本项目按照国家、省、市现行的相关标准、规范及招标文件中的要求进行验收。</w:t>
            </w:r>
          </w:p>
          <w:p w:rsidR="00F57190" w:rsidRDefault="00CC51A5">
            <w:pPr>
              <w:spacing w:line="440" w:lineRule="exact"/>
              <w:ind w:firstLineChars="200" w:firstLine="360"/>
              <w:rPr>
                <w:rFonts w:ascii="宋体" w:eastAsia="宋体" w:hAnsi="宋体"/>
                <w:color w:val="000000" w:themeColor="text1"/>
                <w:sz w:val="18"/>
                <w:szCs w:val="18"/>
                <w:highlight w:val="yellow"/>
              </w:rPr>
            </w:pPr>
            <w:r>
              <w:rPr>
                <w:rFonts w:ascii="宋体" w:eastAsia="宋体" w:hAnsi="宋体" w:hint="eastAsia"/>
                <w:color w:val="000000" w:themeColor="text1"/>
                <w:sz w:val="18"/>
                <w:szCs w:val="18"/>
              </w:rPr>
              <w:t>2</w:t>
            </w:r>
            <w:r>
              <w:rPr>
                <w:rFonts w:ascii="宋体" w:eastAsia="宋体" w:hAnsi="宋体" w:hint="eastAsia"/>
                <w:color w:val="000000" w:themeColor="text1"/>
                <w:sz w:val="18"/>
                <w:szCs w:val="18"/>
              </w:rPr>
              <w:t>、项目验收必须满足用户需求书的条款要求。</w:t>
            </w:r>
          </w:p>
          <w:p w:rsidR="00F57190" w:rsidRDefault="00CC51A5">
            <w:pPr>
              <w:widowControl/>
              <w:autoSpaceDE w:val="0"/>
              <w:autoSpaceDN w:val="0"/>
              <w:spacing w:line="360" w:lineRule="auto"/>
              <w:ind w:firstLineChars="100" w:firstLine="180"/>
              <w:rPr>
                <w:rFonts w:ascii="宋体" w:eastAsia="宋体" w:hAnsi="宋体"/>
                <w:color w:val="000000" w:themeColor="text1"/>
                <w:sz w:val="18"/>
                <w:szCs w:val="18"/>
              </w:rPr>
            </w:pPr>
            <w:r>
              <w:rPr>
                <w:rFonts w:ascii="宋体" w:hAnsi="宋体" w:hint="eastAsia"/>
                <w:sz w:val="18"/>
                <w:szCs w:val="18"/>
              </w:rPr>
              <w:t>★</w:t>
            </w:r>
            <w:r>
              <w:rPr>
                <w:rFonts w:ascii="宋体" w:eastAsia="宋体" w:hAnsi="宋体" w:hint="eastAsia"/>
                <w:color w:val="000000" w:themeColor="text1"/>
                <w:sz w:val="18"/>
                <w:szCs w:val="18"/>
              </w:rPr>
              <w:t>3</w:t>
            </w:r>
            <w:r>
              <w:rPr>
                <w:rFonts w:ascii="宋体" w:eastAsia="宋体" w:hAnsi="宋体" w:hint="eastAsia"/>
                <w:color w:val="000000" w:themeColor="text1"/>
                <w:sz w:val="18"/>
                <w:szCs w:val="18"/>
              </w:rPr>
              <w:t>、如货物不符合国家的有关质量标准的用料与生产工艺或用户需求书技术参数要求</w:t>
            </w:r>
            <w:r>
              <w:rPr>
                <w:rFonts w:ascii="宋体" w:eastAsia="宋体" w:hAnsi="宋体" w:hint="eastAsia"/>
                <w:color w:val="000000" w:themeColor="text1"/>
                <w:sz w:val="18"/>
                <w:szCs w:val="18"/>
              </w:rPr>
              <w:lastRenderedPageBreak/>
              <w:t>导致验收不合格的，采购人有权要求成交供应商无条件免费退换货物，退换期限为</w:t>
            </w:r>
            <w:r>
              <w:rPr>
                <w:rFonts w:ascii="宋体" w:eastAsia="宋体" w:hAnsi="宋体" w:hint="eastAsia"/>
                <w:color w:val="000000" w:themeColor="text1"/>
                <w:sz w:val="18"/>
                <w:szCs w:val="18"/>
              </w:rPr>
              <w:t>5</w:t>
            </w:r>
            <w:r>
              <w:rPr>
                <w:rFonts w:ascii="宋体" w:eastAsia="宋体" w:hAnsi="宋体" w:hint="eastAsia"/>
                <w:color w:val="000000" w:themeColor="text1"/>
                <w:sz w:val="18"/>
                <w:szCs w:val="18"/>
              </w:rPr>
              <w:t>个工作日内，由此产生的一切费用均由成交供应商承担，并赔偿采购人不能按时使用所带来的经济损失，采购人保留追究供应商的法律责任。</w:t>
            </w:r>
          </w:p>
          <w:p w:rsidR="00F57190" w:rsidRDefault="00CC51A5">
            <w:pPr>
              <w:spacing w:line="360" w:lineRule="auto"/>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4</w:t>
            </w:r>
            <w:r>
              <w:rPr>
                <w:rFonts w:ascii="宋体" w:eastAsia="宋体" w:hAnsi="宋体" w:hint="eastAsia"/>
                <w:color w:val="000000" w:themeColor="text1"/>
                <w:sz w:val="18"/>
                <w:szCs w:val="18"/>
              </w:rPr>
              <w:t>、发现成交供应商提供的货物以次充好或使用假冒伪劣产品的，采购人有权向成交供应商扣罚合同总金额</w:t>
            </w:r>
            <w:r>
              <w:rPr>
                <w:rFonts w:ascii="宋体" w:eastAsia="宋体" w:hAnsi="宋体" w:hint="eastAsia"/>
                <w:color w:val="000000" w:themeColor="text1"/>
                <w:sz w:val="18"/>
                <w:szCs w:val="18"/>
              </w:rPr>
              <w:t>5(%)</w:t>
            </w:r>
            <w:r>
              <w:rPr>
                <w:rFonts w:ascii="宋体" w:eastAsia="宋体" w:hAnsi="宋体" w:hint="eastAsia"/>
                <w:color w:val="000000" w:themeColor="text1"/>
                <w:sz w:val="18"/>
                <w:szCs w:val="18"/>
              </w:rPr>
              <w:t>的违约金，并有</w:t>
            </w:r>
            <w:r>
              <w:rPr>
                <w:rFonts w:ascii="宋体" w:eastAsia="宋体" w:hAnsi="宋体" w:hint="eastAsia"/>
                <w:color w:val="000000" w:themeColor="text1"/>
                <w:sz w:val="18"/>
                <w:szCs w:val="18"/>
              </w:rPr>
              <w:t>权单方中止合同。</w:t>
            </w:r>
          </w:p>
          <w:p w:rsidR="00F57190" w:rsidRDefault="00CC51A5">
            <w:pPr>
              <w:spacing w:line="360" w:lineRule="auto"/>
              <w:ind w:firstLineChars="200" w:firstLine="360"/>
            </w:pPr>
            <w:r>
              <w:rPr>
                <w:rFonts w:ascii="宋体" w:eastAsia="宋体" w:hAnsi="宋体" w:hint="eastAsia"/>
                <w:color w:val="000000" w:themeColor="text1"/>
                <w:sz w:val="18"/>
                <w:szCs w:val="18"/>
              </w:rPr>
              <w:t>5</w:t>
            </w:r>
            <w:r>
              <w:rPr>
                <w:rFonts w:ascii="宋体" w:eastAsia="宋体" w:hAnsi="宋体" w:hint="eastAsia"/>
                <w:color w:val="000000" w:themeColor="text1"/>
                <w:sz w:val="18"/>
                <w:szCs w:val="18"/>
              </w:rPr>
              <w:t>、若成交供应商提供的产品发生知识产权纠纷的，由成交供应商执行处置与原知识产权所有者协商解决，采购人不承担与之相关的任何经济和法律责任。</w:t>
            </w:r>
          </w:p>
          <w:p w:rsidR="00F57190" w:rsidRDefault="00CC51A5">
            <w:pPr>
              <w:spacing w:line="440" w:lineRule="exact"/>
              <w:rPr>
                <w:rFonts w:ascii="宋体" w:eastAsia="宋体" w:hAnsi="宋体"/>
                <w:b/>
                <w:bCs/>
                <w:color w:val="000000" w:themeColor="text1"/>
                <w:sz w:val="18"/>
                <w:szCs w:val="18"/>
              </w:rPr>
            </w:pPr>
            <w:r>
              <w:rPr>
                <w:rFonts w:ascii="宋体" w:eastAsia="宋体" w:hAnsi="宋体" w:hint="eastAsia"/>
                <w:b/>
                <w:bCs/>
                <w:color w:val="000000" w:themeColor="text1"/>
                <w:sz w:val="18"/>
                <w:szCs w:val="18"/>
              </w:rPr>
              <w:t>八</w:t>
            </w:r>
            <w:r>
              <w:rPr>
                <w:rFonts w:ascii="宋体" w:eastAsia="宋体" w:hAnsi="宋体"/>
                <w:b/>
                <w:bCs/>
                <w:color w:val="000000" w:themeColor="text1"/>
                <w:sz w:val="18"/>
                <w:szCs w:val="18"/>
              </w:rPr>
              <w:t>、付款方式</w:t>
            </w:r>
          </w:p>
          <w:p w:rsidR="00F57190" w:rsidRDefault="00CC51A5">
            <w:pPr>
              <w:spacing w:line="4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1</w:t>
            </w:r>
            <w:r>
              <w:rPr>
                <w:rFonts w:ascii="宋体" w:eastAsia="宋体" w:hAnsi="宋体" w:hint="eastAsia"/>
                <w:color w:val="000000" w:themeColor="text1"/>
                <w:sz w:val="18"/>
                <w:szCs w:val="18"/>
              </w:rPr>
              <w:t>、项目验收合格后，成交供应商提供合同金额的有效普通发票（含税），采购人核对发票无误后一个月内支付合同总金额的</w:t>
            </w:r>
            <w:r>
              <w:rPr>
                <w:rFonts w:ascii="宋体" w:eastAsia="宋体" w:hAnsi="宋体" w:hint="eastAsia"/>
                <w:color w:val="000000" w:themeColor="text1"/>
                <w:sz w:val="18"/>
                <w:szCs w:val="18"/>
              </w:rPr>
              <w:t>95%</w:t>
            </w:r>
            <w:r>
              <w:rPr>
                <w:rFonts w:ascii="宋体" w:eastAsia="宋体" w:hAnsi="宋体" w:hint="eastAsia"/>
                <w:color w:val="000000" w:themeColor="text1"/>
                <w:sz w:val="18"/>
                <w:szCs w:val="18"/>
              </w:rPr>
              <w:t>，剩余总额的</w:t>
            </w:r>
            <w:r>
              <w:rPr>
                <w:rFonts w:ascii="宋体" w:eastAsia="宋体" w:hAnsi="宋体" w:hint="eastAsia"/>
                <w:color w:val="000000" w:themeColor="text1"/>
                <w:sz w:val="18"/>
                <w:szCs w:val="18"/>
              </w:rPr>
              <w:t>5%</w:t>
            </w:r>
            <w:r>
              <w:rPr>
                <w:rFonts w:ascii="宋体" w:eastAsia="宋体" w:hAnsi="宋体" w:hint="eastAsia"/>
                <w:color w:val="000000" w:themeColor="text1"/>
                <w:sz w:val="18"/>
                <w:szCs w:val="18"/>
              </w:rPr>
              <w:t>作为质量保证金，质保期满后一次性无息退还。</w:t>
            </w:r>
          </w:p>
          <w:p w:rsidR="00F57190" w:rsidRDefault="00CC51A5">
            <w:pPr>
              <w:spacing w:line="440" w:lineRule="exact"/>
              <w:ind w:firstLineChars="200" w:firstLine="360"/>
              <w:rPr>
                <w:rFonts w:ascii="宋体" w:hAnsi="宋体"/>
                <w:color w:val="000000" w:themeColor="text1"/>
                <w:sz w:val="24"/>
              </w:rPr>
            </w:pPr>
            <w:r>
              <w:rPr>
                <w:rFonts w:ascii="宋体" w:eastAsia="宋体" w:hAnsi="宋体" w:hint="eastAsia"/>
                <w:color w:val="000000" w:themeColor="text1"/>
                <w:sz w:val="18"/>
                <w:szCs w:val="18"/>
              </w:rPr>
              <w:t>2</w:t>
            </w:r>
            <w:r>
              <w:rPr>
                <w:rFonts w:ascii="宋体" w:eastAsia="宋体" w:hAnsi="宋体" w:hint="eastAsia"/>
                <w:color w:val="000000" w:themeColor="text1"/>
                <w:sz w:val="18"/>
                <w:szCs w:val="18"/>
              </w:rPr>
              <w:t>、成交供应商须开具与响应文件中响应单位名称、报价一致的发票。</w:t>
            </w:r>
          </w:p>
        </w:tc>
      </w:tr>
    </w:tbl>
    <w:p w:rsidR="00F57190" w:rsidRPr="004B7269" w:rsidRDefault="00F57190">
      <w:pPr>
        <w:spacing w:line="440" w:lineRule="exact"/>
        <w:rPr>
          <w:rFonts w:ascii="宋体" w:hAnsi="宋体"/>
          <w:b/>
          <w:color w:val="000000" w:themeColor="text1"/>
          <w:sz w:val="28"/>
          <w:szCs w:val="28"/>
        </w:rPr>
      </w:pPr>
    </w:p>
    <w:p w:rsidR="00F57190" w:rsidRDefault="00F57190">
      <w:pPr>
        <w:spacing w:line="440" w:lineRule="exact"/>
        <w:rPr>
          <w:rFonts w:ascii="黑体" w:eastAsia="黑体" w:hAnsi="黑体"/>
          <w:b/>
          <w:color w:val="000000" w:themeColor="text1"/>
          <w:sz w:val="24"/>
        </w:rPr>
      </w:pPr>
    </w:p>
    <w:sectPr w:rsidR="00F57190" w:rsidSect="00F57190">
      <w:headerReference w:type="default" r:id="rId8"/>
      <w:headerReference w:type="first" r:id="rId9"/>
      <w:pgSz w:w="11906" w:h="16838"/>
      <w:pgMar w:top="1440" w:right="1797" w:bottom="873"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1A5" w:rsidRDefault="00CC51A5" w:rsidP="00F57190">
      <w:r>
        <w:separator/>
      </w:r>
    </w:p>
  </w:endnote>
  <w:endnote w:type="continuationSeparator" w:id="0">
    <w:p w:rsidR="00CC51A5" w:rsidRDefault="00CC51A5" w:rsidP="00F571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1A5" w:rsidRDefault="00CC51A5" w:rsidP="00F57190">
      <w:r>
        <w:separator/>
      </w:r>
    </w:p>
  </w:footnote>
  <w:footnote w:type="continuationSeparator" w:id="0">
    <w:p w:rsidR="00CC51A5" w:rsidRDefault="00CC51A5" w:rsidP="00F571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190" w:rsidRDefault="00CC51A5">
    <w:pPr>
      <w:pStyle w:val="a5"/>
    </w:pPr>
    <w:r>
      <w:rPr>
        <w:rFonts w:ascii="黑体" w:eastAsia="黑体" w:hAnsi="黑体" w:hint="eastAsia"/>
        <w:sz w:val="28"/>
        <w:szCs w:val="28"/>
        <w:u w:val="single"/>
      </w:rPr>
      <w:t>小榄人民医院采购需求书《</w:t>
    </w:r>
    <w:r>
      <w:rPr>
        <w:rFonts w:ascii="黑体" w:eastAsia="黑体" w:hAnsi="黑体" w:hint="eastAsia"/>
        <w:sz w:val="28"/>
        <w:szCs w:val="28"/>
        <w:u w:val="single"/>
      </w:rPr>
      <w:t>B</w:t>
    </w:r>
    <w:r>
      <w:rPr>
        <w:rFonts w:ascii="黑体" w:eastAsia="黑体" w:hAnsi="黑体" w:hint="eastAsia"/>
        <w:sz w:val="28"/>
        <w:szCs w:val="28"/>
        <w:u w:val="single"/>
      </w:rPr>
      <w:t>类》</w:t>
    </w:r>
  </w:p>
  <w:p w:rsidR="00F57190" w:rsidRDefault="00F5719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190" w:rsidRDefault="00CC51A5">
    <w:pPr>
      <w:pStyle w:val="a5"/>
    </w:pPr>
    <w:r>
      <w:rPr>
        <w:rFonts w:ascii="黑体" w:eastAsia="黑体" w:hAnsi="黑体" w:hint="eastAsia"/>
        <w:sz w:val="28"/>
        <w:szCs w:val="28"/>
        <w:u w:val="single"/>
      </w:rPr>
      <w:t>小榄人民医院采购需求书《</w:t>
    </w:r>
    <w:r>
      <w:rPr>
        <w:rFonts w:ascii="黑体" w:eastAsia="黑体" w:hAnsi="黑体" w:hint="eastAsia"/>
        <w:sz w:val="28"/>
        <w:szCs w:val="28"/>
        <w:u w:val="single"/>
      </w:rPr>
      <w:t>B</w:t>
    </w:r>
    <w:r>
      <w:rPr>
        <w:rFonts w:ascii="黑体" w:eastAsia="黑体" w:hAnsi="黑体" w:hint="eastAsia"/>
        <w:sz w:val="28"/>
        <w:szCs w:val="28"/>
        <w:u w:val="single"/>
      </w:rPr>
      <w:t>类》</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2D20299"/>
    <w:rsid w:val="00001A90"/>
    <w:rsid w:val="00005147"/>
    <w:rsid w:val="00056719"/>
    <w:rsid w:val="00075637"/>
    <w:rsid w:val="000A41EB"/>
    <w:rsid w:val="000C4668"/>
    <w:rsid w:val="000D2B79"/>
    <w:rsid w:val="000D4F36"/>
    <w:rsid w:val="000E0752"/>
    <w:rsid w:val="00100822"/>
    <w:rsid w:val="00102FD3"/>
    <w:rsid w:val="00103399"/>
    <w:rsid w:val="00104771"/>
    <w:rsid w:val="001213D3"/>
    <w:rsid w:val="0012618A"/>
    <w:rsid w:val="00146204"/>
    <w:rsid w:val="00171134"/>
    <w:rsid w:val="00196482"/>
    <w:rsid w:val="001A72D2"/>
    <w:rsid w:val="001B206E"/>
    <w:rsid w:val="00242798"/>
    <w:rsid w:val="002605DF"/>
    <w:rsid w:val="00264928"/>
    <w:rsid w:val="00274E64"/>
    <w:rsid w:val="00280D7C"/>
    <w:rsid w:val="002943CF"/>
    <w:rsid w:val="002A74B3"/>
    <w:rsid w:val="002C4BC7"/>
    <w:rsid w:val="002D5E50"/>
    <w:rsid w:val="002F4E03"/>
    <w:rsid w:val="00310106"/>
    <w:rsid w:val="00311469"/>
    <w:rsid w:val="003624E3"/>
    <w:rsid w:val="00381AF4"/>
    <w:rsid w:val="003864BF"/>
    <w:rsid w:val="00395879"/>
    <w:rsid w:val="003A3C15"/>
    <w:rsid w:val="003D0982"/>
    <w:rsid w:val="003D4CC3"/>
    <w:rsid w:val="003E3ABD"/>
    <w:rsid w:val="003E598C"/>
    <w:rsid w:val="003F7358"/>
    <w:rsid w:val="004029A7"/>
    <w:rsid w:val="00414DE8"/>
    <w:rsid w:val="00422ED9"/>
    <w:rsid w:val="00443A82"/>
    <w:rsid w:val="0047073F"/>
    <w:rsid w:val="0047407A"/>
    <w:rsid w:val="004B7269"/>
    <w:rsid w:val="004C7C6F"/>
    <w:rsid w:val="004D1D03"/>
    <w:rsid w:val="004D4B2F"/>
    <w:rsid w:val="00525707"/>
    <w:rsid w:val="00565534"/>
    <w:rsid w:val="005D06AE"/>
    <w:rsid w:val="00614258"/>
    <w:rsid w:val="00617543"/>
    <w:rsid w:val="0063522D"/>
    <w:rsid w:val="006751AD"/>
    <w:rsid w:val="00676823"/>
    <w:rsid w:val="006B70A0"/>
    <w:rsid w:val="006D09DE"/>
    <w:rsid w:val="006E1F61"/>
    <w:rsid w:val="006E51F2"/>
    <w:rsid w:val="007070F7"/>
    <w:rsid w:val="0072215F"/>
    <w:rsid w:val="00757FB1"/>
    <w:rsid w:val="0076196C"/>
    <w:rsid w:val="00765AA9"/>
    <w:rsid w:val="007667DA"/>
    <w:rsid w:val="007B284D"/>
    <w:rsid w:val="007C57D0"/>
    <w:rsid w:val="007D6D63"/>
    <w:rsid w:val="007E085C"/>
    <w:rsid w:val="007F4D4C"/>
    <w:rsid w:val="00807037"/>
    <w:rsid w:val="00810BA7"/>
    <w:rsid w:val="00813FB5"/>
    <w:rsid w:val="00833CFC"/>
    <w:rsid w:val="00841F5E"/>
    <w:rsid w:val="008767B4"/>
    <w:rsid w:val="00896291"/>
    <w:rsid w:val="008C3806"/>
    <w:rsid w:val="008D08E7"/>
    <w:rsid w:val="008D5F17"/>
    <w:rsid w:val="008E3BF6"/>
    <w:rsid w:val="0091162F"/>
    <w:rsid w:val="00924EFA"/>
    <w:rsid w:val="009526F7"/>
    <w:rsid w:val="009531BB"/>
    <w:rsid w:val="00966A5F"/>
    <w:rsid w:val="00975F6E"/>
    <w:rsid w:val="009C7EB6"/>
    <w:rsid w:val="009D272C"/>
    <w:rsid w:val="009F0CE5"/>
    <w:rsid w:val="00A3332B"/>
    <w:rsid w:val="00A707A6"/>
    <w:rsid w:val="00A8361D"/>
    <w:rsid w:val="00A9618A"/>
    <w:rsid w:val="00AD1378"/>
    <w:rsid w:val="00AD353B"/>
    <w:rsid w:val="00B16008"/>
    <w:rsid w:val="00B16E08"/>
    <w:rsid w:val="00B334EA"/>
    <w:rsid w:val="00B375A3"/>
    <w:rsid w:val="00B4149F"/>
    <w:rsid w:val="00B42129"/>
    <w:rsid w:val="00B77686"/>
    <w:rsid w:val="00C06DD9"/>
    <w:rsid w:val="00C1058B"/>
    <w:rsid w:val="00C23789"/>
    <w:rsid w:val="00C24391"/>
    <w:rsid w:val="00C261BE"/>
    <w:rsid w:val="00C63D7E"/>
    <w:rsid w:val="00C96BF6"/>
    <w:rsid w:val="00CA0710"/>
    <w:rsid w:val="00CC51A5"/>
    <w:rsid w:val="00D227FB"/>
    <w:rsid w:val="00D532AF"/>
    <w:rsid w:val="00D54E76"/>
    <w:rsid w:val="00D65103"/>
    <w:rsid w:val="00D65D81"/>
    <w:rsid w:val="00D81E13"/>
    <w:rsid w:val="00DB2DDB"/>
    <w:rsid w:val="00DB54F1"/>
    <w:rsid w:val="00DE1DC0"/>
    <w:rsid w:val="00E10EE7"/>
    <w:rsid w:val="00E361B4"/>
    <w:rsid w:val="00E6355B"/>
    <w:rsid w:val="00E73602"/>
    <w:rsid w:val="00E73B5E"/>
    <w:rsid w:val="00E745AA"/>
    <w:rsid w:val="00E832A1"/>
    <w:rsid w:val="00E9064E"/>
    <w:rsid w:val="00EA4E46"/>
    <w:rsid w:val="00ED6DAA"/>
    <w:rsid w:val="00F106EC"/>
    <w:rsid w:val="00F448DF"/>
    <w:rsid w:val="00F57190"/>
    <w:rsid w:val="00F611D5"/>
    <w:rsid w:val="00F65A47"/>
    <w:rsid w:val="00F70BB0"/>
    <w:rsid w:val="00F7247F"/>
    <w:rsid w:val="00F7492E"/>
    <w:rsid w:val="00F94FD1"/>
    <w:rsid w:val="01AA7CAC"/>
    <w:rsid w:val="0B451A1A"/>
    <w:rsid w:val="172176D0"/>
    <w:rsid w:val="1BAF6547"/>
    <w:rsid w:val="212A5145"/>
    <w:rsid w:val="23B76264"/>
    <w:rsid w:val="24D13F4E"/>
    <w:rsid w:val="28EA35B9"/>
    <w:rsid w:val="3071413F"/>
    <w:rsid w:val="42E34584"/>
    <w:rsid w:val="62D20299"/>
    <w:rsid w:val="633769E1"/>
    <w:rsid w:val="6452533B"/>
    <w:rsid w:val="695F0D8D"/>
    <w:rsid w:val="6CB17DF5"/>
    <w:rsid w:val="6E0C6BAB"/>
    <w:rsid w:val="773D1136"/>
    <w:rsid w:val="79BE0F4A"/>
    <w:rsid w:val="7AEA56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1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F57190"/>
    <w:rPr>
      <w:sz w:val="18"/>
      <w:szCs w:val="18"/>
    </w:rPr>
  </w:style>
  <w:style w:type="paragraph" w:styleId="a4">
    <w:name w:val="footer"/>
    <w:basedOn w:val="a"/>
    <w:link w:val="Char0"/>
    <w:uiPriority w:val="99"/>
    <w:qFormat/>
    <w:rsid w:val="00F57190"/>
    <w:pPr>
      <w:tabs>
        <w:tab w:val="center" w:pos="4153"/>
        <w:tab w:val="right" w:pos="8306"/>
      </w:tabs>
      <w:snapToGrid w:val="0"/>
      <w:jc w:val="left"/>
    </w:pPr>
    <w:rPr>
      <w:sz w:val="18"/>
    </w:rPr>
  </w:style>
  <w:style w:type="paragraph" w:styleId="a5">
    <w:name w:val="header"/>
    <w:basedOn w:val="a"/>
    <w:link w:val="Char1"/>
    <w:uiPriority w:val="99"/>
    <w:qFormat/>
    <w:rsid w:val="00F5719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rsid w:val="00F5719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
    <w:qFormat/>
    <w:rsid w:val="00F57190"/>
    <w:pPr>
      <w:spacing w:line="422" w:lineRule="auto"/>
      <w:ind w:firstLine="360"/>
    </w:pPr>
    <w:rPr>
      <w:rFonts w:ascii="宋体" w:eastAsia="宋体" w:hAnsi="宋体" w:cs="宋体"/>
      <w:sz w:val="18"/>
      <w:szCs w:val="18"/>
      <w:lang w:val="zh-TW" w:eastAsia="zh-TW" w:bidi="zh-TW"/>
    </w:rPr>
  </w:style>
  <w:style w:type="character" w:customStyle="1" w:styleId="Char0">
    <w:name w:val="页脚 Char"/>
    <w:basedOn w:val="a0"/>
    <w:link w:val="a4"/>
    <w:uiPriority w:val="99"/>
    <w:qFormat/>
    <w:rsid w:val="00F57190"/>
    <w:rPr>
      <w:kern w:val="2"/>
      <w:sz w:val="18"/>
      <w:szCs w:val="24"/>
    </w:rPr>
  </w:style>
  <w:style w:type="character" w:customStyle="1" w:styleId="Char">
    <w:name w:val="批注框文本 Char"/>
    <w:basedOn w:val="a0"/>
    <w:link w:val="a3"/>
    <w:qFormat/>
    <w:rsid w:val="00F57190"/>
    <w:rPr>
      <w:kern w:val="2"/>
      <w:sz w:val="18"/>
      <w:szCs w:val="18"/>
    </w:rPr>
  </w:style>
  <w:style w:type="character" w:customStyle="1" w:styleId="Char1">
    <w:name w:val="页眉 Char"/>
    <w:basedOn w:val="a0"/>
    <w:link w:val="a5"/>
    <w:uiPriority w:val="99"/>
    <w:qFormat/>
    <w:rsid w:val="00F57190"/>
    <w:rPr>
      <w:kern w:val="2"/>
      <w:sz w:val="18"/>
      <w:szCs w:val="24"/>
    </w:rPr>
  </w:style>
  <w:style w:type="paragraph" w:customStyle="1" w:styleId="1">
    <w:name w:val="列出段落1"/>
    <w:basedOn w:val="a"/>
    <w:uiPriority w:val="99"/>
    <w:unhideWhenUsed/>
    <w:rsid w:val="00F5719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56DB62-2A67-4804-A56C-D711F567F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684</Words>
  <Characters>3899</Characters>
  <Application>Microsoft Office Word</Application>
  <DocSecurity>0</DocSecurity>
  <Lines>32</Lines>
  <Paragraphs>9</Paragraphs>
  <ScaleCrop>false</ScaleCrop>
  <Company>WwW.YlmF.CoM</Company>
  <LinksUpToDate>false</LinksUpToDate>
  <CharactersWithSpaces>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采购部</dc:creator>
  <cp:lastModifiedBy>Berlin</cp:lastModifiedBy>
  <cp:revision>4</cp:revision>
  <cp:lastPrinted>2021-06-05T02:44:00Z</cp:lastPrinted>
  <dcterms:created xsi:type="dcterms:W3CDTF">2022-03-16T01:57:00Z</dcterms:created>
  <dcterms:modified xsi:type="dcterms:W3CDTF">2022-04-25T03:20:00Z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AC8F4F274C574176A853930D68E692FE</vt:lpwstr>
  </property>
</Properties>
</file>